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05" w:rsidRPr="00907B99" w:rsidRDefault="00252905" w:rsidP="00252905">
      <w:pPr>
        <w:spacing w:after="0" w:line="240" w:lineRule="auto"/>
        <w:ind w:left="3686" w:right="-1"/>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COMISIÓN DE JUSTICIA Y DERECHOS HUMANOS</w:t>
      </w:r>
    </w:p>
    <w:p w:rsidR="00252905" w:rsidRPr="00907B99" w:rsidRDefault="00252905" w:rsidP="00252905">
      <w:pPr>
        <w:spacing w:after="0" w:line="240" w:lineRule="auto"/>
        <w:ind w:left="3686" w:right="-1"/>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u w:val="single"/>
          <w:lang w:val="es-ES" w:eastAsia="es-ES"/>
        </w:rPr>
        <w:t>DIPUTADOS INTEGRANTES:</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JESÚS EDUARDO URBINA LUCERO</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 xml:space="preserve">MARÍA ALICIA GAYTÁN SÁNCHEZ </w:t>
      </w:r>
      <w:r w:rsidRPr="00907B99">
        <w:rPr>
          <w:rFonts w:ascii="Times New Roman" w:eastAsia="Times New Roman" w:hAnsi="Times New Roman" w:cs="Times New Roman"/>
          <w:b/>
          <w:sz w:val="24"/>
          <w:szCs w:val="24"/>
          <w:lang w:val="es-ES" w:eastAsia="es-ES"/>
        </w:rPr>
        <w:br/>
        <w:t>LETICIA CALDERÓN FUENTES</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MA.</w:t>
      </w:r>
      <w:r w:rsidRPr="00907B99">
        <w:rPr>
          <w:rFonts w:ascii="Times New Roman" w:eastAsia="Times New Roman" w:hAnsi="Times New Roman" w:cs="Times New Roman"/>
          <w:b/>
          <w:sz w:val="24"/>
          <w:szCs w:val="24"/>
          <w:lang w:val="es-ES" w:eastAsia="es-ES"/>
        </w:rPr>
        <w:t xml:space="preserve"> MAGDALENA URIBE PEÑA</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LUIS ARMANDO ALCALÁ ALCARAZ</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FRANCISCO JAVIER DUARTE FLORES</w:t>
      </w:r>
    </w:p>
    <w:p w:rsidR="00252905" w:rsidRPr="00907B99" w:rsidRDefault="00252905" w:rsidP="00252905">
      <w:pPr>
        <w:spacing w:after="0" w:line="240" w:lineRule="auto"/>
        <w:ind w:left="3686" w:right="-1" w:hanging="5"/>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MIGUEL ÁNGEL CHAIRA ORTIZ</w:t>
      </w:r>
    </w:p>
    <w:p w:rsidR="00252905" w:rsidRPr="00907B99" w:rsidRDefault="00252905" w:rsidP="00252905">
      <w:pPr>
        <w:spacing w:after="0" w:line="240" w:lineRule="auto"/>
        <w:ind w:left="3686"/>
        <w:rPr>
          <w:rFonts w:ascii="Times New Roman" w:eastAsia="Times New Roman" w:hAnsi="Times New Roman" w:cs="Times New Roman"/>
          <w:b/>
          <w:bCs/>
          <w:sz w:val="24"/>
          <w:szCs w:val="24"/>
          <w:lang w:val="es-ES" w:eastAsia="es-ES"/>
        </w:rPr>
      </w:pPr>
    </w:p>
    <w:p w:rsidR="00252905" w:rsidRDefault="00252905" w:rsidP="00252905">
      <w:pPr>
        <w:spacing w:after="0" w:line="240" w:lineRule="auto"/>
        <w:rPr>
          <w:rFonts w:ascii="Times New Roman" w:eastAsia="Times New Roman" w:hAnsi="Times New Roman" w:cs="Times New Roman"/>
          <w:b/>
          <w:bCs/>
          <w:sz w:val="24"/>
          <w:szCs w:val="24"/>
          <w:lang w:val="es-ES" w:eastAsia="es-ES"/>
        </w:rPr>
      </w:pPr>
    </w:p>
    <w:p w:rsidR="00252905" w:rsidRPr="00907B99" w:rsidRDefault="00252905" w:rsidP="00252905">
      <w:pPr>
        <w:spacing w:after="0" w:line="240" w:lineRule="auto"/>
        <w:rPr>
          <w:rFonts w:ascii="Times New Roman" w:eastAsia="Times New Roman" w:hAnsi="Times New Roman" w:cs="Times New Roman"/>
          <w:b/>
          <w:bCs/>
          <w:sz w:val="24"/>
          <w:szCs w:val="24"/>
          <w:lang w:val="es-ES" w:eastAsia="es-ES"/>
        </w:rPr>
      </w:pPr>
    </w:p>
    <w:p w:rsidR="00252905" w:rsidRPr="00907B99" w:rsidRDefault="00252905" w:rsidP="00252905">
      <w:pPr>
        <w:spacing w:after="0" w:line="240" w:lineRule="auto"/>
        <w:rPr>
          <w:rFonts w:ascii="Times New Roman" w:eastAsia="Times New Roman" w:hAnsi="Times New Roman" w:cs="Times New Roman"/>
          <w:sz w:val="24"/>
          <w:szCs w:val="24"/>
          <w:lang w:val="es-ES" w:eastAsia="es-ES"/>
        </w:rPr>
      </w:pPr>
      <w:r w:rsidRPr="00907B99">
        <w:rPr>
          <w:rFonts w:ascii="Times New Roman" w:eastAsia="Times New Roman" w:hAnsi="Times New Roman" w:cs="Times New Roman"/>
          <w:b/>
          <w:bCs/>
          <w:sz w:val="24"/>
          <w:szCs w:val="24"/>
          <w:lang w:val="es-ES" w:eastAsia="es-ES"/>
        </w:rPr>
        <w:t>HONORABLE ASAMBLEA</w:t>
      </w:r>
      <w:r w:rsidRPr="00907B99">
        <w:rPr>
          <w:rFonts w:ascii="Times New Roman" w:eastAsia="Times New Roman" w:hAnsi="Times New Roman" w:cs="Times New Roman"/>
          <w:sz w:val="24"/>
          <w:szCs w:val="24"/>
          <w:lang w:val="es-ES" w:eastAsia="es-ES"/>
        </w:rPr>
        <w:t>:</w:t>
      </w:r>
    </w:p>
    <w:p w:rsidR="00252905" w:rsidRPr="00907B99" w:rsidRDefault="00252905" w:rsidP="00252905">
      <w:pPr>
        <w:spacing w:after="0" w:line="360" w:lineRule="auto"/>
        <w:jc w:val="both"/>
        <w:rPr>
          <w:rFonts w:ascii="Times New Roman" w:eastAsia="Times New Roman" w:hAnsi="Times New Roman" w:cs="Times New Roman"/>
          <w:sz w:val="24"/>
          <w:szCs w:val="24"/>
          <w:lang w:val="es-ES" w:eastAsia="es-ES"/>
        </w:rPr>
      </w:pPr>
    </w:p>
    <w:p w:rsidR="00252905" w:rsidRPr="00252905" w:rsidRDefault="00252905" w:rsidP="00252905">
      <w:pPr>
        <w:spacing w:after="0" w:line="360" w:lineRule="auto"/>
        <w:ind w:firstLine="2127"/>
        <w:jc w:val="both"/>
        <w:rPr>
          <w:rFonts w:ascii="Times New Roman" w:eastAsia="Times New Roman" w:hAnsi="Times New Roman" w:cs="Times New Roman"/>
          <w:b/>
          <w:sz w:val="23"/>
          <w:szCs w:val="23"/>
          <w:lang w:val="es-MX" w:eastAsia="es-ES"/>
        </w:rPr>
      </w:pPr>
      <w:r w:rsidRPr="00907B99">
        <w:rPr>
          <w:rFonts w:ascii="Times New Roman" w:eastAsia="Times New Roman" w:hAnsi="Times New Roman" w:cs="Times New Roman"/>
          <w:sz w:val="24"/>
          <w:szCs w:val="24"/>
          <w:lang w:val="es-ES" w:eastAsia="es-ES"/>
        </w:rPr>
        <w:t>A los suscritos, diputados integrantes de la Comisión de Justicia y Derechos Humanos de esta Sexagésima Segunda Legislatura, nos fue turnado para estudio y dictamen, por la Presidencia de este Poder Legislativo, e</w:t>
      </w:r>
      <w:r w:rsidRPr="00907B99">
        <w:rPr>
          <w:rFonts w:ascii="Times New Roman" w:eastAsia="Times New Roman" w:hAnsi="Times New Roman" w:cs="Times New Roman"/>
          <w:bCs/>
          <w:sz w:val="24"/>
          <w:szCs w:val="24"/>
          <w:lang w:val="es-ES" w:eastAsia="es-ES"/>
        </w:rPr>
        <w:t xml:space="preserve">scrito presentado por la Gobernadora del Estado de Sonora, asociada del Secretario de Gobierno, el cual contiene </w:t>
      </w:r>
      <w:r w:rsidRPr="00252905">
        <w:rPr>
          <w:rFonts w:ascii="Times New Roman" w:hAnsi="Times New Roman" w:cs="Times New Roman"/>
          <w:b/>
          <w:bCs/>
          <w:color w:val="000000"/>
          <w:sz w:val="24"/>
          <w:szCs w:val="24"/>
          <w:lang w:val="es-MX"/>
        </w:rPr>
        <w:t>INICIATIVA QUE REFORMA Y ADICIONA EL CÓDIGO PENAL DEL ESTADO DE SONORA E</w:t>
      </w:r>
      <w:r w:rsidR="00474DEE">
        <w:rPr>
          <w:rFonts w:ascii="Times New Roman" w:hAnsi="Times New Roman" w:cs="Times New Roman"/>
          <w:b/>
          <w:bCs/>
          <w:color w:val="000000"/>
          <w:sz w:val="24"/>
          <w:szCs w:val="24"/>
          <w:lang w:val="es-MX"/>
        </w:rPr>
        <w:t>N MATERIA DE HOMICIDIO INFANTIL.</w:t>
      </w:r>
    </w:p>
    <w:p w:rsidR="00252905" w:rsidRPr="00907B99" w:rsidRDefault="00252905" w:rsidP="00252905">
      <w:pPr>
        <w:spacing w:after="0" w:line="360" w:lineRule="auto"/>
        <w:jc w:val="both"/>
        <w:rPr>
          <w:rFonts w:ascii="Times New Roman" w:eastAsia="Times New Roman" w:hAnsi="Times New Roman" w:cs="Times New Roman"/>
          <w:sz w:val="24"/>
          <w:szCs w:val="24"/>
          <w:lang w:val="es-MX" w:eastAsia="es-ES"/>
        </w:rPr>
      </w:pPr>
    </w:p>
    <w:p w:rsidR="00252905" w:rsidRPr="00907B99" w:rsidRDefault="00252905" w:rsidP="00252905">
      <w:pPr>
        <w:tabs>
          <w:tab w:val="center" w:pos="4419"/>
          <w:tab w:val="right" w:pos="8838"/>
        </w:tabs>
        <w:spacing w:after="0" w:line="360" w:lineRule="auto"/>
        <w:ind w:firstLine="2127"/>
        <w:jc w:val="both"/>
        <w:rPr>
          <w:rFonts w:ascii="Times New Roman" w:eastAsia="Times New Roman" w:hAnsi="Times New Roman" w:cs="Times New Roman"/>
          <w:b/>
          <w:bCs/>
          <w:sz w:val="24"/>
          <w:szCs w:val="24"/>
          <w:lang w:val="es-ES" w:eastAsia="es-ES"/>
        </w:rPr>
      </w:pPr>
      <w:r w:rsidRPr="00907B99">
        <w:rPr>
          <w:rFonts w:ascii="Times New Roman" w:eastAsia="Times New Roman" w:hAnsi="Times New Roman" w:cs="Times New Roman"/>
          <w:sz w:val="24"/>
          <w:szCs w:val="24"/>
          <w:lang w:val="es-ES" w:eastAsia="es-ES"/>
        </w:rPr>
        <w:t>En consecuencia, con fundamento en lo disp</w:t>
      </w:r>
      <w:r>
        <w:rPr>
          <w:rFonts w:ascii="Times New Roman" w:eastAsia="Times New Roman" w:hAnsi="Times New Roman" w:cs="Times New Roman"/>
          <w:sz w:val="24"/>
          <w:szCs w:val="24"/>
          <w:lang w:val="es-ES" w:eastAsia="es-ES"/>
        </w:rPr>
        <w:t xml:space="preserve">uesto por los artículos 85, 92, </w:t>
      </w:r>
      <w:r w:rsidRPr="00907B99">
        <w:rPr>
          <w:rFonts w:ascii="Times New Roman" w:eastAsia="Times New Roman" w:hAnsi="Times New Roman" w:cs="Times New Roman"/>
          <w:sz w:val="24"/>
          <w:szCs w:val="24"/>
          <w:lang w:val="es-ES" w:eastAsia="es-ES"/>
        </w:rPr>
        <w:t>94, fracciones I y IV, 97 y 98 de la Ley Orgánica del Poder Legislativo del Estado de Sonora, presentamos para su discusión y aprobación, en su caso, el presente dictamen al tenor de la siguiente:</w:t>
      </w:r>
    </w:p>
    <w:p w:rsidR="00252905" w:rsidRPr="00907B99" w:rsidRDefault="00252905" w:rsidP="00252905">
      <w:pPr>
        <w:spacing w:after="0" w:line="360" w:lineRule="auto"/>
        <w:jc w:val="center"/>
        <w:rPr>
          <w:rFonts w:ascii="Times New Roman" w:eastAsia="Times New Roman" w:hAnsi="Times New Roman" w:cs="Times New Roman"/>
          <w:b/>
          <w:bCs/>
          <w:sz w:val="24"/>
          <w:szCs w:val="24"/>
          <w:lang w:val="es-ES" w:eastAsia="es-ES"/>
        </w:rPr>
      </w:pPr>
    </w:p>
    <w:p w:rsidR="00252905" w:rsidRPr="00907B99" w:rsidRDefault="00252905" w:rsidP="00252905">
      <w:pPr>
        <w:spacing w:after="0" w:line="360" w:lineRule="auto"/>
        <w:jc w:val="center"/>
        <w:rPr>
          <w:rFonts w:ascii="Times New Roman" w:eastAsia="Times New Roman" w:hAnsi="Times New Roman" w:cs="Times New Roman"/>
          <w:b/>
          <w:bCs/>
          <w:sz w:val="24"/>
          <w:szCs w:val="24"/>
          <w:lang w:val="es-ES" w:eastAsia="es-ES"/>
        </w:rPr>
      </w:pPr>
      <w:r w:rsidRPr="00907B99">
        <w:rPr>
          <w:rFonts w:ascii="Times New Roman" w:eastAsia="Times New Roman" w:hAnsi="Times New Roman" w:cs="Times New Roman"/>
          <w:b/>
          <w:bCs/>
          <w:sz w:val="24"/>
          <w:szCs w:val="24"/>
          <w:lang w:val="es-ES" w:eastAsia="es-ES"/>
        </w:rPr>
        <w:t>PARTE EXPOSITIVA:</w:t>
      </w:r>
    </w:p>
    <w:p w:rsidR="00252905" w:rsidRPr="00907B99" w:rsidRDefault="00252905" w:rsidP="00252905">
      <w:pPr>
        <w:spacing w:after="0" w:line="360" w:lineRule="auto"/>
        <w:jc w:val="center"/>
        <w:rPr>
          <w:rFonts w:ascii="Times New Roman" w:eastAsia="Times New Roman" w:hAnsi="Times New Roman" w:cs="Times New Roman"/>
          <w:b/>
          <w:bCs/>
          <w:sz w:val="24"/>
          <w:szCs w:val="24"/>
          <w:lang w:val="es-ES" w:eastAsia="es-ES"/>
        </w:rPr>
      </w:pPr>
    </w:p>
    <w:p w:rsidR="00252905" w:rsidRPr="00907B99" w:rsidRDefault="00252905" w:rsidP="00252905">
      <w:pPr>
        <w:spacing w:after="0" w:line="360" w:lineRule="auto"/>
        <w:ind w:firstLine="2127"/>
        <w:jc w:val="both"/>
        <w:rPr>
          <w:rFonts w:ascii="Times New Roman" w:eastAsia="Times New Roman" w:hAnsi="Times New Roman" w:cs="Times New Roman"/>
          <w:b/>
          <w:bCs/>
          <w:sz w:val="24"/>
          <w:szCs w:val="24"/>
          <w:lang w:val="es-ES" w:eastAsia="es-ES"/>
        </w:rPr>
      </w:pPr>
      <w:r w:rsidRPr="00907B99">
        <w:rPr>
          <w:rFonts w:ascii="Times New Roman" w:eastAsia="Times New Roman" w:hAnsi="Times New Roman" w:cs="Times New Roman"/>
          <w:bCs/>
          <w:sz w:val="24"/>
          <w:szCs w:val="24"/>
          <w:lang w:val="es-ES" w:eastAsia="es-ES"/>
        </w:rPr>
        <w:t xml:space="preserve">La iniciativa </w:t>
      </w:r>
      <w:r>
        <w:rPr>
          <w:rFonts w:ascii="Times New Roman" w:eastAsia="Times New Roman" w:hAnsi="Times New Roman" w:cs="Times New Roman"/>
          <w:bCs/>
          <w:sz w:val="24"/>
          <w:szCs w:val="24"/>
          <w:lang w:val="es-ES" w:eastAsia="es-ES"/>
        </w:rPr>
        <w:t>que motiva el presente dictamen</w:t>
      </w:r>
      <w:r w:rsidRPr="00907B99">
        <w:rPr>
          <w:rFonts w:ascii="Times New Roman" w:eastAsia="Times New Roman" w:hAnsi="Times New Roman" w:cs="Times New Roman"/>
          <w:bCs/>
          <w:sz w:val="24"/>
          <w:szCs w:val="24"/>
          <w:lang w:val="es-ES" w:eastAsia="es-ES"/>
        </w:rPr>
        <w:t xml:space="preserve"> fue presentada el día </w:t>
      </w:r>
      <w:r w:rsidR="003650FC">
        <w:rPr>
          <w:rFonts w:ascii="Times New Roman" w:eastAsia="Times New Roman" w:hAnsi="Times New Roman" w:cs="Times New Roman"/>
          <w:bCs/>
          <w:sz w:val="24"/>
          <w:szCs w:val="24"/>
          <w:lang w:val="es-ES" w:eastAsia="es-ES"/>
        </w:rPr>
        <w:t>14</w:t>
      </w:r>
      <w:r w:rsidRPr="00907B99">
        <w:rPr>
          <w:rFonts w:ascii="Times New Roman" w:eastAsia="Times New Roman" w:hAnsi="Times New Roman" w:cs="Times New Roman"/>
          <w:bCs/>
          <w:sz w:val="24"/>
          <w:szCs w:val="24"/>
          <w:lang w:val="es-ES" w:eastAsia="es-ES"/>
        </w:rPr>
        <w:t xml:space="preserve"> </w:t>
      </w:r>
      <w:proofErr w:type="gramStart"/>
      <w:r w:rsidRPr="00907B99">
        <w:rPr>
          <w:rFonts w:ascii="Times New Roman" w:eastAsia="Times New Roman" w:hAnsi="Times New Roman" w:cs="Times New Roman"/>
          <w:bCs/>
          <w:sz w:val="24"/>
          <w:szCs w:val="24"/>
          <w:lang w:val="es-ES" w:eastAsia="es-ES"/>
        </w:rPr>
        <w:t xml:space="preserve">de </w:t>
      </w:r>
      <w:r w:rsidR="003650FC">
        <w:rPr>
          <w:rFonts w:ascii="Times New Roman" w:eastAsia="Times New Roman" w:hAnsi="Times New Roman" w:cs="Times New Roman"/>
          <w:bCs/>
          <w:sz w:val="24"/>
          <w:szCs w:val="24"/>
          <w:lang w:val="es-ES" w:eastAsia="es-ES"/>
        </w:rPr>
        <w:t xml:space="preserve"> noviembre</w:t>
      </w:r>
      <w:proofErr w:type="gramEnd"/>
      <w:r w:rsidR="003650FC">
        <w:rPr>
          <w:rFonts w:ascii="Times New Roman" w:eastAsia="Times New Roman" w:hAnsi="Times New Roman" w:cs="Times New Roman"/>
          <w:bCs/>
          <w:sz w:val="24"/>
          <w:szCs w:val="24"/>
          <w:lang w:val="es-ES" w:eastAsia="es-ES"/>
        </w:rPr>
        <w:t xml:space="preserve"> </w:t>
      </w:r>
      <w:r w:rsidRPr="00907B99">
        <w:rPr>
          <w:rFonts w:ascii="Times New Roman" w:eastAsia="Times New Roman" w:hAnsi="Times New Roman" w:cs="Times New Roman"/>
          <w:bCs/>
          <w:sz w:val="24"/>
          <w:szCs w:val="24"/>
          <w:lang w:val="es-ES" w:eastAsia="es-ES"/>
        </w:rPr>
        <w:t>del 2019, misma que se funda al tenor de los siguientes argumentos:</w:t>
      </w:r>
    </w:p>
    <w:p w:rsidR="00252905" w:rsidRPr="00252905" w:rsidRDefault="00252905" w:rsidP="00252905">
      <w:pPr>
        <w:spacing w:after="0" w:line="240" w:lineRule="auto"/>
        <w:contextualSpacing/>
        <w:jc w:val="both"/>
        <w:rPr>
          <w:rFonts w:ascii="Times New Roman" w:eastAsia="Times New Roman" w:hAnsi="Times New Roman" w:cs="Times New Roman"/>
          <w:i/>
          <w:iCs/>
          <w:sz w:val="24"/>
          <w:szCs w:val="24"/>
          <w:lang w:val="es-ES" w:eastAsia="es-ES"/>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I. </w:t>
      </w:r>
      <w:r w:rsidRPr="00252905">
        <w:rPr>
          <w:rFonts w:ascii="Times New Roman" w:eastAsia="Arial" w:hAnsi="Times New Roman" w:cs="Times New Roman"/>
          <w:i/>
          <w:iCs/>
          <w:sz w:val="24"/>
          <w:szCs w:val="24"/>
          <w:highlight w:val="white"/>
          <w:lang w:val="es-MX"/>
        </w:rPr>
        <w:t>Que el 25 de enero de 1991 se publicó en el Diario Oficial de la Federación la Convención sobre los Derechos del Niño, la cual tiene presente la necesidad de proporcionar al niño una protección especial que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II. </w:t>
      </w:r>
      <w:proofErr w:type="gramStart"/>
      <w:r w:rsidRPr="00252905">
        <w:rPr>
          <w:rFonts w:ascii="Times New Roman" w:eastAsia="Arial" w:hAnsi="Times New Roman" w:cs="Times New Roman"/>
          <w:i/>
          <w:iCs/>
          <w:sz w:val="24"/>
          <w:szCs w:val="24"/>
          <w:highlight w:val="white"/>
          <w:lang w:val="es-MX"/>
        </w:rPr>
        <w:t>Que</w:t>
      </w:r>
      <w:proofErr w:type="gramEnd"/>
      <w:r w:rsidRPr="00252905">
        <w:rPr>
          <w:rFonts w:ascii="Times New Roman" w:eastAsia="Arial" w:hAnsi="Times New Roman" w:cs="Times New Roman"/>
          <w:i/>
          <w:iCs/>
          <w:sz w:val="24"/>
          <w:szCs w:val="24"/>
          <w:highlight w:val="white"/>
          <w:lang w:val="es-MX"/>
        </w:rPr>
        <w:t xml:space="preserve"> en virtud de la Convención sobre los Derechos del Niño, los Estados Partes tomarán todas las medidas apropiadas para garantizar que la niñez se vea protegida contra toda forma de discriminación, castigo o violencia que atente contra su vida e integridad.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III. </w:t>
      </w:r>
      <w:r w:rsidRPr="00252905">
        <w:rPr>
          <w:rFonts w:ascii="Times New Roman" w:eastAsia="Arial" w:hAnsi="Times New Roman" w:cs="Times New Roman"/>
          <w:i/>
          <w:iCs/>
          <w:sz w:val="24"/>
          <w:szCs w:val="24"/>
          <w:highlight w:val="white"/>
          <w:lang w:val="es-MX"/>
        </w:rPr>
        <w:t xml:space="preserve">Que de conformidad con el artículo 4, los Estados partes adoptarán todas las medidas administrativas, legislativas y de otra índole para dar efectividad a los derechos reconocidos en la Convención sobre los Derechos del Niño.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IV.</w:t>
      </w:r>
      <w:r w:rsidRPr="00252905">
        <w:rPr>
          <w:rFonts w:ascii="Times New Roman" w:eastAsia="Arial" w:hAnsi="Times New Roman" w:cs="Times New Roman"/>
          <w:i/>
          <w:iCs/>
          <w:sz w:val="24"/>
          <w:szCs w:val="24"/>
          <w:highlight w:val="white"/>
          <w:lang w:val="es-MX"/>
        </w:rPr>
        <w:t xml:space="preserve"> Que las medidas legislativas, implican la revisión de la normatividad que protege los derechos de la niñez, dentro de las cuales se encuentran las </w:t>
      </w:r>
      <w:proofErr w:type="gramStart"/>
      <w:r w:rsidRPr="00252905">
        <w:rPr>
          <w:rFonts w:ascii="Times New Roman" w:eastAsia="Arial" w:hAnsi="Times New Roman" w:cs="Times New Roman"/>
          <w:i/>
          <w:iCs/>
          <w:sz w:val="24"/>
          <w:szCs w:val="24"/>
          <w:highlight w:val="white"/>
          <w:lang w:val="es-MX"/>
        </w:rPr>
        <w:t>disposiciones  penales</w:t>
      </w:r>
      <w:proofErr w:type="gramEnd"/>
      <w:r w:rsidRPr="00252905">
        <w:rPr>
          <w:rFonts w:ascii="Times New Roman" w:eastAsia="Arial" w:hAnsi="Times New Roman" w:cs="Times New Roman"/>
          <w:i/>
          <w:iCs/>
          <w:sz w:val="24"/>
          <w:szCs w:val="24"/>
          <w:highlight w:val="white"/>
          <w:lang w:val="es-MX"/>
        </w:rPr>
        <w:t xml:space="preserve"> que previenen y sancionan las conductas contrarias a estos derechos.</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V. </w:t>
      </w:r>
      <w:r w:rsidRPr="00252905">
        <w:rPr>
          <w:rFonts w:ascii="Times New Roman" w:eastAsia="Arial" w:hAnsi="Times New Roman" w:cs="Times New Roman"/>
          <w:i/>
          <w:iCs/>
          <w:sz w:val="24"/>
          <w:szCs w:val="24"/>
          <w:highlight w:val="white"/>
          <w:lang w:val="es-MX"/>
        </w:rPr>
        <w:t xml:space="preserve">Que actualmente la normatividad en el Estado de Sonora, no contempla una figura que proteja con carácter prioritario el derecho a la vida de los menores de edad a efecto de garantizar el interés superior de la niñez.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VI. </w:t>
      </w:r>
      <w:r w:rsidRPr="00252905">
        <w:rPr>
          <w:rFonts w:ascii="Times New Roman" w:eastAsia="Arial" w:hAnsi="Times New Roman" w:cs="Times New Roman"/>
          <w:i/>
          <w:iCs/>
          <w:sz w:val="24"/>
          <w:szCs w:val="24"/>
          <w:highlight w:val="white"/>
          <w:lang w:val="es-MX"/>
        </w:rPr>
        <w:t xml:space="preserve">Que la Corte Interamericana de Derechos Humanos ha reiterado que existe una obligación de los Estados de adoptar las medidas legislativas a efecto de proteger y garantizar los derechos humanos; especialmente cuando se trata de bienes jurídicos tutelados de mayor preponderancia como es la vida y la integridad corporal. En las sentencias de Caso de la Masacre de Pueblo Bello Vs. Colombia, párr. 120, y Caso </w:t>
      </w:r>
      <w:proofErr w:type="spellStart"/>
      <w:r w:rsidRPr="00252905">
        <w:rPr>
          <w:rFonts w:ascii="Times New Roman" w:eastAsia="Arial" w:hAnsi="Times New Roman" w:cs="Times New Roman"/>
          <w:i/>
          <w:iCs/>
          <w:sz w:val="24"/>
          <w:szCs w:val="24"/>
          <w:highlight w:val="white"/>
          <w:lang w:val="es-MX"/>
        </w:rPr>
        <w:t>Escué</w:t>
      </w:r>
      <w:proofErr w:type="spellEnd"/>
      <w:r w:rsidRPr="00252905">
        <w:rPr>
          <w:rFonts w:ascii="Times New Roman" w:eastAsia="Arial" w:hAnsi="Times New Roman" w:cs="Times New Roman"/>
          <w:i/>
          <w:iCs/>
          <w:sz w:val="24"/>
          <w:szCs w:val="24"/>
          <w:highlight w:val="white"/>
          <w:lang w:val="es-MX"/>
        </w:rPr>
        <w:t xml:space="preserve"> Zapata Vs. Colombia, párr. 40. la Corte indicó que: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ind w:left="709" w:right="758"/>
        <w:jc w:val="both"/>
        <w:rPr>
          <w:rFonts w:ascii="Times New Roman" w:eastAsia="Arial" w:hAnsi="Times New Roman" w:cs="Times New Roman"/>
          <w:b/>
          <w:i/>
          <w:iCs/>
          <w:sz w:val="24"/>
          <w:szCs w:val="24"/>
          <w:highlight w:val="white"/>
          <w:lang w:val="es-MX"/>
        </w:rPr>
      </w:pPr>
      <w:r w:rsidRPr="00252905">
        <w:rPr>
          <w:rFonts w:ascii="Times New Roman" w:eastAsia="Arial" w:hAnsi="Times New Roman" w:cs="Times New Roman"/>
          <w:i/>
          <w:iCs/>
          <w:sz w:val="24"/>
          <w:szCs w:val="24"/>
          <w:highlight w:val="white"/>
          <w:lang w:val="es-MX"/>
        </w:rPr>
        <w:t xml:space="preserve">"Esta protección activa del derecho a la vida por parte del Estado no sólo involucra a sus legisladores, sino a toda institución estatal y a quienes deben resguardar la seguridad, sean éstas sus fuerzas de policía o sus fuerzas armadas. En razón de lo anterior, los Estados deben adoptar las medidas necesarias, no sólo a nivel legislativo, administrativo y judicial, mediante la emisión de normas penales y el establecimiento de un sistema de justicia para prevenir, suprimir y </w:t>
      </w:r>
      <w:r w:rsidRPr="00252905">
        <w:rPr>
          <w:rFonts w:ascii="Times New Roman" w:eastAsia="Arial" w:hAnsi="Times New Roman" w:cs="Times New Roman"/>
          <w:i/>
          <w:iCs/>
          <w:sz w:val="24"/>
          <w:szCs w:val="24"/>
          <w:highlight w:val="white"/>
          <w:lang w:val="es-MX"/>
        </w:rPr>
        <w:lastRenderedPageBreak/>
        <w:t>castigar la privación de la vida como consecuencia de actos criminales, sino también para prevenir y proteger a los individuos de actos criminales de otros individuos e investigar efectivamente estas situaciones".</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VII. </w:t>
      </w:r>
      <w:r w:rsidRPr="00252905">
        <w:rPr>
          <w:rFonts w:ascii="Times New Roman" w:eastAsia="Arial" w:hAnsi="Times New Roman" w:cs="Times New Roman"/>
          <w:i/>
          <w:iCs/>
          <w:sz w:val="24"/>
          <w:szCs w:val="24"/>
          <w:highlight w:val="white"/>
          <w:lang w:val="es-MX"/>
        </w:rPr>
        <w:t xml:space="preserve">Que la Ley que establece el Sistema de Justicia para Adolescentes del Estado de Sonora especifica que las disposiciones contenidas en ésta se aplicarán a quienes se les atribuya una conducta tipificada como delito por las leyes penales, tengan entre 12 años cumplidos y menos de 18 años de edad. Por lo que se considera que el grupo etario de hasta los 12 años de edad tiene un régimen prioritario de protección lo cual es recogido en la presente iniciativa al señalar que el sujeto pasivo debe de estar comprendido en esta colectividad. </w:t>
      </w:r>
    </w:p>
    <w:p w:rsidR="00252905" w:rsidRPr="00252905" w:rsidRDefault="00252905" w:rsidP="004D6C6D">
      <w:pPr>
        <w:spacing w:after="0" w:line="240" w:lineRule="auto"/>
        <w:ind w:left="709" w:right="758"/>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 xml:space="preserve">VIII. </w:t>
      </w:r>
      <w:r w:rsidRPr="00252905">
        <w:rPr>
          <w:rFonts w:ascii="Times New Roman" w:eastAsia="Arial" w:hAnsi="Times New Roman" w:cs="Times New Roman"/>
          <w:i/>
          <w:iCs/>
          <w:sz w:val="24"/>
          <w:szCs w:val="24"/>
          <w:highlight w:val="white"/>
          <w:lang w:val="es-MX"/>
        </w:rPr>
        <w:t xml:space="preserve">Que a efecto de adoptar las medidas legislativas apropiadas para salvaguardar el derecho a la vida de la niñez es que se propone endurecer las penas y que se adopten medidas más severas en contra de quienes atenten contra la vida de un menor de doce años.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IX.</w:t>
      </w:r>
      <w:r w:rsidRPr="00252905">
        <w:rPr>
          <w:rFonts w:ascii="Times New Roman" w:eastAsia="Arial" w:hAnsi="Times New Roman" w:cs="Times New Roman"/>
          <w:i/>
          <w:iCs/>
          <w:sz w:val="24"/>
          <w:szCs w:val="24"/>
          <w:highlight w:val="white"/>
          <w:lang w:val="es-MX"/>
        </w:rPr>
        <w:t xml:space="preserve"> Cabe señalar que la pena máxima de setenta años que se está proponiendo en virtud de la presente iniciativa, se encuentra prevista en otros códigos penales. Tal es el artículo 48 del Código Veracruzano y el 41 de Puebla en los que se señala que la prisión consiste en la privación de la libertad corporal del sujeto activo del delito, hasta por setenta años.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i/>
          <w:iCs/>
          <w:sz w:val="24"/>
          <w:szCs w:val="24"/>
          <w:highlight w:val="white"/>
          <w:lang w:val="es-MX"/>
        </w:rPr>
        <w:t xml:space="preserve">Asimismo, que el Poder Judicial de la Federación ha establecido que esta medida no constituye una pena inusitada de las prohibidas del artículo 22 de la Constitución Política de los Estados Unidos Mexicanos en los siguientes criterios: </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numPr>
          <w:ilvl w:val="0"/>
          <w:numId w:val="1"/>
        </w:num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i/>
          <w:iCs/>
          <w:sz w:val="24"/>
          <w:szCs w:val="24"/>
          <w:highlight w:val="white"/>
          <w:lang w:val="es-MX"/>
        </w:rPr>
        <w:t>Tesis P/J.2/2006.</w:t>
      </w:r>
      <w:r w:rsidRPr="00252905">
        <w:rPr>
          <w:rFonts w:ascii="Times New Roman" w:eastAsia="Arial" w:hAnsi="Times New Roman" w:cs="Times New Roman"/>
          <w:b/>
          <w:i/>
          <w:iCs/>
          <w:sz w:val="24"/>
          <w:szCs w:val="24"/>
          <w:highlight w:val="white"/>
          <w:lang w:val="es-MX"/>
        </w:rPr>
        <w:t xml:space="preserve"> </w:t>
      </w:r>
      <w:r w:rsidRPr="00252905">
        <w:rPr>
          <w:rFonts w:ascii="Times New Roman" w:eastAsia="Arial" w:hAnsi="Times New Roman" w:cs="Times New Roman"/>
          <w:i/>
          <w:iCs/>
          <w:sz w:val="24"/>
          <w:szCs w:val="24"/>
          <w:highlight w:val="white"/>
          <w:lang w:val="es-MX"/>
        </w:rPr>
        <w:t xml:space="preserve">“LA PRISIÓN VITALICIA NO CONSTITUYE UNA PENA INUSITADA DE LAS PROHIBIDAS DEL ARTÍCULO 22 DE LA CONSTITUCIÓN POLÍTICA DE LOS ESTADOS UNIDOS MEXICANOS, POR LO QUE CUANDO AQUELLA SE SOLICITA ES INNECESARIO QUE EL ESTADO REQUIRENTE SE COMPROMETA A NO APLICARLA O A IMPONER UNA MENOR QUE FIJE SU LEGISLACIÓN” Novena Época, Pleno, SCJN, Gaceta </w:t>
      </w:r>
      <w:proofErr w:type="gramStart"/>
      <w:r w:rsidRPr="00252905">
        <w:rPr>
          <w:rFonts w:ascii="Times New Roman" w:eastAsia="Arial" w:hAnsi="Times New Roman" w:cs="Times New Roman"/>
          <w:i/>
          <w:iCs/>
          <w:sz w:val="24"/>
          <w:szCs w:val="24"/>
          <w:highlight w:val="white"/>
          <w:lang w:val="es-MX"/>
        </w:rPr>
        <w:t>Febrero</w:t>
      </w:r>
      <w:proofErr w:type="gramEnd"/>
      <w:r w:rsidRPr="00252905">
        <w:rPr>
          <w:rFonts w:ascii="Times New Roman" w:eastAsia="Arial" w:hAnsi="Times New Roman" w:cs="Times New Roman"/>
          <w:i/>
          <w:iCs/>
          <w:sz w:val="24"/>
          <w:szCs w:val="24"/>
          <w:highlight w:val="white"/>
          <w:lang w:val="es-MX"/>
        </w:rPr>
        <w:t xml:space="preserve"> de 2006, Pág. 5. </w:t>
      </w:r>
    </w:p>
    <w:p w:rsidR="00252905" w:rsidRPr="00252905" w:rsidRDefault="00252905" w:rsidP="004D6C6D">
      <w:pPr>
        <w:spacing w:after="0" w:line="240" w:lineRule="auto"/>
        <w:ind w:left="720"/>
        <w:jc w:val="both"/>
        <w:rPr>
          <w:rFonts w:ascii="Times New Roman" w:eastAsia="Arial" w:hAnsi="Times New Roman" w:cs="Times New Roman"/>
          <w:i/>
          <w:iCs/>
          <w:sz w:val="24"/>
          <w:szCs w:val="24"/>
          <w:highlight w:val="white"/>
          <w:lang w:val="es-MX"/>
        </w:rPr>
      </w:pPr>
    </w:p>
    <w:p w:rsidR="00252905" w:rsidRPr="00252905" w:rsidRDefault="00252905" w:rsidP="004D6C6D">
      <w:pPr>
        <w:numPr>
          <w:ilvl w:val="0"/>
          <w:numId w:val="1"/>
        </w:numPr>
        <w:spacing w:after="0" w:line="240" w:lineRule="auto"/>
        <w:jc w:val="both"/>
        <w:rPr>
          <w:rFonts w:ascii="Times New Roman" w:eastAsia="Arial" w:hAnsi="Times New Roman" w:cs="Times New Roman"/>
          <w:i/>
          <w:iCs/>
          <w:sz w:val="24"/>
          <w:szCs w:val="24"/>
          <w:highlight w:val="white"/>
        </w:rPr>
      </w:pPr>
      <w:proofErr w:type="gramStart"/>
      <w:r w:rsidRPr="00252905">
        <w:rPr>
          <w:rFonts w:ascii="Times New Roman" w:eastAsia="Arial" w:hAnsi="Times New Roman" w:cs="Times New Roman"/>
          <w:i/>
          <w:iCs/>
          <w:sz w:val="24"/>
          <w:szCs w:val="24"/>
          <w:highlight w:val="white"/>
          <w:lang w:val="es-MX"/>
        </w:rPr>
        <w:t>Tesis  P.</w:t>
      </w:r>
      <w:proofErr w:type="gramEnd"/>
      <w:r w:rsidRPr="00252905">
        <w:rPr>
          <w:rFonts w:ascii="Times New Roman" w:eastAsia="Arial" w:hAnsi="Times New Roman" w:cs="Times New Roman"/>
          <w:i/>
          <w:iCs/>
          <w:sz w:val="24"/>
          <w:szCs w:val="24"/>
          <w:highlight w:val="white"/>
          <w:lang w:val="es-MX"/>
        </w:rPr>
        <w:t xml:space="preserve"> XIX/2006. PRISIÓN VITALICIA. NO ES UNA PENA INUSITADA Y TRASCENDENTAL, POR LO QUE NO VIOLA LA CONSTITUCIÓN FEDERAL. </w:t>
      </w:r>
      <w:r w:rsidRPr="00252905">
        <w:rPr>
          <w:rFonts w:ascii="Times New Roman" w:eastAsia="Arial" w:hAnsi="Times New Roman" w:cs="Times New Roman"/>
          <w:i/>
          <w:iCs/>
          <w:sz w:val="24"/>
          <w:szCs w:val="24"/>
          <w:highlight w:val="white"/>
        </w:rPr>
        <w:t xml:space="preserve">Novena </w:t>
      </w:r>
      <w:proofErr w:type="spellStart"/>
      <w:r w:rsidRPr="00252905">
        <w:rPr>
          <w:rFonts w:ascii="Times New Roman" w:eastAsia="Arial" w:hAnsi="Times New Roman" w:cs="Times New Roman"/>
          <w:i/>
          <w:iCs/>
          <w:sz w:val="24"/>
          <w:szCs w:val="24"/>
          <w:highlight w:val="white"/>
        </w:rPr>
        <w:t>Época</w:t>
      </w:r>
      <w:proofErr w:type="spellEnd"/>
      <w:r w:rsidRPr="00252905">
        <w:rPr>
          <w:rFonts w:ascii="Times New Roman" w:eastAsia="Arial" w:hAnsi="Times New Roman" w:cs="Times New Roman"/>
          <w:i/>
          <w:iCs/>
          <w:sz w:val="24"/>
          <w:szCs w:val="24"/>
          <w:highlight w:val="white"/>
        </w:rPr>
        <w:t xml:space="preserve">, </w:t>
      </w:r>
      <w:proofErr w:type="spellStart"/>
      <w:r w:rsidRPr="00252905">
        <w:rPr>
          <w:rFonts w:ascii="Times New Roman" w:eastAsia="Arial" w:hAnsi="Times New Roman" w:cs="Times New Roman"/>
          <w:i/>
          <w:iCs/>
          <w:sz w:val="24"/>
          <w:szCs w:val="24"/>
          <w:highlight w:val="white"/>
        </w:rPr>
        <w:t>Pleno</w:t>
      </w:r>
      <w:proofErr w:type="spellEnd"/>
      <w:r w:rsidRPr="00252905">
        <w:rPr>
          <w:rFonts w:ascii="Times New Roman" w:eastAsia="Arial" w:hAnsi="Times New Roman" w:cs="Times New Roman"/>
          <w:i/>
          <w:iCs/>
          <w:sz w:val="24"/>
          <w:szCs w:val="24"/>
          <w:highlight w:val="white"/>
        </w:rPr>
        <w:t xml:space="preserve">, SCJN, </w:t>
      </w:r>
      <w:proofErr w:type="spellStart"/>
      <w:r w:rsidRPr="00252905">
        <w:rPr>
          <w:rFonts w:ascii="Times New Roman" w:eastAsia="Arial" w:hAnsi="Times New Roman" w:cs="Times New Roman"/>
          <w:i/>
          <w:iCs/>
          <w:sz w:val="24"/>
          <w:szCs w:val="24"/>
          <w:highlight w:val="white"/>
        </w:rPr>
        <w:t>Gaceta</w:t>
      </w:r>
      <w:proofErr w:type="spellEnd"/>
      <w:r w:rsidRPr="00252905">
        <w:rPr>
          <w:rFonts w:ascii="Times New Roman" w:eastAsia="Arial" w:hAnsi="Times New Roman" w:cs="Times New Roman"/>
          <w:i/>
          <w:iCs/>
          <w:sz w:val="24"/>
          <w:szCs w:val="24"/>
          <w:highlight w:val="white"/>
        </w:rPr>
        <w:t xml:space="preserve"> </w:t>
      </w:r>
      <w:proofErr w:type="spellStart"/>
      <w:r w:rsidRPr="00252905">
        <w:rPr>
          <w:rFonts w:ascii="Times New Roman" w:eastAsia="Arial" w:hAnsi="Times New Roman" w:cs="Times New Roman"/>
          <w:i/>
          <w:iCs/>
          <w:sz w:val="24"/>
          <w:szCs w:val="24"/>
          <w:highlight w:val="white"/>
        </w:rPr>
        <w:t>Febrero</w:t>
      </w:r>
      <w:proofErr w:type="spellEnd"/>
      <w:r w:rsidRPr="00252905">
        <w:rPr>
          <w:rFonts w:ascii="Times New Roman" w:eastAsia="Arial" w:hAnsi="Times New Roman" w:cs="Times New Roman"/>
          <w:i/>
          <w:iCs/>
          <w:sz w:val="24"/>
          <w:szCs w:val="24"/>
          <w:highlight w:val="white"/>
        </w:rPr>
        <w:t xml:space="preserve"> de 2006, </w:t>
      </w:r>
      <w:proofErr w:type="spellStart"/>
      <w:r w:rsidRPr="00252905">
        <w:rPr>
          <w:rFonts w:ascii="Times New Roman" w:eastAsia="Arial" w:hAnsi="Times New Roman" w:cs="Times New Roman"/>
          <w:i/>
          <w:iCs/>
          <w:sz w:val="24"/>
          <w:szCs w:val="24"/>
          <w:highlight w:val="white"/>
        </w:rPr>
        <w:t>Pág</w:t>
      </w:r>
      <w:proofErr w:type="spellEnd"/>
      <w:r w:rsidRPr="00252905">
        <w:rPr>
          <w:rFonts w:ascii="Times New Roman" w:eastAsia="Arial" w:hAnsi="Times New Roman" w:cs="Times New Roman"/>
          <w:i/>
          <w:iCs/>
          <w:sz w:val="24"/>
          <w:szCs w:val="24"/>
          <w:highlight w:val="white"/>
        </w:rPr>
        <w:t>. 6.</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rPr>
      </w:pP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r w:rsidRPr="00252905">
        <w:rPr>
          <w:rFonts w:ascii="Times New Roman" w:eastAsia="Arial" w:hAnsi="Times New Roman" w:cs="Times New Roman"/>
          <w:b/>
          <w:i/>
          <w:iCs/>
          <w:sz w:val="24"/>
          <w:szCs w:val="24"/>
          <w:highlight w:val="white"/>
          <w:lang w:val="es-MX"/>
        </w:rPr>
        <w:t>X.</w:t>
      </w:r>
      <w:r w:rsidRPr="00252905">
        <w:rPr>
          <w:rFonts w:ascii="Times New Roman" w:eastAsia="Arial" w:hAnsi="Times New Roman" w:cs="Times New Roman"/>
          <w:i/>
          <w:iCs/>
          <w:sz w:val="24"/>
          <w:szCs w:val="24"/>
          <w:highlight w:val="white"/>
          <w:lang w:val="es-MX"/>
        </w:rPr>
        <w:t xml:space="preserve"> Que recientemente han ocurrido hechos que indignan sobremanera a la población en general ya que se atentó contra lo más vulnerable de la sociedad: la vida de la niñez, que está protegido por Tratados, </w:t>
      </w:r>
      <w:proofErr w:type="gramStart"/>
      <w:r w:rsidRPr="00252905">
        <w:rPr>
          <w:rFonts w:ascii="Times New Roman" w:eastAsia="Arial" w:hAnsi="Times New Roman" w:cs="Times New Roman"/>
          <w:i/>
          <w:iCs/>
          <w:sz w:val="24"/>
          <w:szCs w:val="24"/>
          <w:highlight w:val="white"/>
          <w:lang w:val="es-MX"/>
        </w:rPr>
        <w:t>Convenciones</w:t>
      </w:r>
      <w:proofErr w:type="gramEnd"/>
      <w:r w:rsidRPr="00252905">
        <w:rPr>
          <w:rFonts w:ascii="Times New Roman" w:eastAsia="Arial" w:hAnsi="Times New Roman" w:cs="Times New Roman"/>
          <w:i/>
          <w:iCs/>
          <w:sz w:val="24"/>
          <w:szCs w:val="24"/>
          <w:highlight w:val="white"/>
          <w:lang w:val="es-MX"/>
        </w:rPr>
        <w:t xml:space="preserve"> así como la Ley General de las Niñas, Niños y Adolescentes. Y que existe un deber ineludible del Estado para garantizar su protección, con independencia de </w:t>
      </w:r>
      <w:r w:rsidRPr="00252905">
        <w:rPr>
          <w:rFonts w:ascii="Times New Roman" w:eastAsia="Arial" w:hAnsi="Times New Roman" w:cs="Times New Roman"/>
          <w:i/>
          <w:iCs/>
          <w:sz w:val="24"/>
          <w:szCs w:val="24"/>
          <w:highlight w:val="white"/>
          <w:lang w:val="es-MX"/>
        </w:rPr>
        <w:lastRenderedPageBreak/>
        <w:t>cualquier situación o entorno haciendo prevalecer como mayor prioridad la protección y el desarrollo de la niñez, ya que los mismos representan el futuro de toda nación.</w:t>
      </w:r>
    </w:p>
    <w:p w:rsidR="00252905" w:rsidRPr="00252905" w:rsidRDefault="00252905" w:rsidP="004D6C6D">
      <w:pPr>
        <w:spacing w:after="0" w:line="240" w:lineRule="auto"/>
        <w:jc w:val="both"/>
        <w:rPr>
          <w:rFonts w:ascii="Times New Roman" w:eastAsia="Arial" w:hAnsi="Times New Roman" w:cs="Times New Roman"/>
          <w:i/>
          <w:iCs/>
          <w:sz w:val="24"/>
          <w:szCs w:val="24"/>
          <w:highlight w:val="white"/>
          <w:lang w:val="es-MX"/>
        </w:rPr>
      </w:pPr>
    </w:p>
    <w:p w:rsidR="00252905" w:rsidRPr="00252905" w:rsidRDefault="00252905" w:rsidP="004D6C6D">
      <w:pPr>
        <w:spacing w:after="0" w:line="240" w:lineRule="auto"/>
        <w:jc w:val="both"/>
        <w:rPr>
          <w:rFonts w:ascii="Times New Roman" w:eastAsia="Arial" w:hAnsi="Times New Roman" w:cs="Times New Roman"/>
          <w:b/>
          <w:i/>
          <w:iCs/>
          <w:sz w:val="24"/>
          <w:szCs w:val="24"/>
          <w:highlight w:val="white"/>
          <w:lang w:val="es-MX"/>
        </w:rPr>
      </w:pPr>
      <w:r w:rsidRPr="00252905">
        <w:rPr>
          <w:rFonts w:ascii="Times New Roman" w:eastAsia="Arial" w:hAnsi="Times New Roman" w:cs="Times New Roman"/>
          <w:b/>
          <w:i/>
          <w:iCs/>
          <w:sz w:val="24"/>
          <w:szCs w:val="24"/>
          <w:highlight w:val="white"/>
          <w:lang w:val="es-MX"/>
        </w:rPr>
        <w:t>XI.</w:t>
      </w:r>
      <w:r w:rsidRPr="00252905">
        <w:rPr>
          <w:rFonts w:ascii="Times New Roman" w:eastAsia="Arial" w:hAnsi="Times New Roman" w:cs="Times New Roman"/>
          <w:i/>
          <w:iCs/>
          <w:sz w:val="24"/>
          <w:szCs w:val="24"/>
          <w:highlight w:val="white"/>
          <w:lang w:val="es-MX"/>
        </w:rPr>
        <w:t xml:space="preserve"> </w:t>
      </w:r>
      <w:proofErr w:type="gramStart"/>
      <w:r w:rsidRPr="00252905">
        <w:rPr>
          <w:rFonts w:ascii="Times New Roman" w:eastAsia="Arial" w:hAnsi="Times New Roman" w:cs="Times New Roman"/>
          <w:i/>
          <w:iCs/>
          <w:sz w:val="24"/>
          <w:szCs w:val="24"/>
          <w:highlight w:val="white"/>
          <w:lang w:val="es-MX"/>
        </w:rPr>
        <w:t>Que</w:t>
      </w:r>
      <w:proofErr w:type="gramEnd"/>
      <w:r w:rsidRPr="00252905">
        <w:rPr>
          <w:rFonts w:ascii="Times New Roman" w:eastAsia="Arial" w:hAnsi="Times New Roman" w:cs="Times New Roman"/>
          <w:i/>
          <w:iCs/>
          <w:sz w:val="24"/>
          <w:szCs w:val="24"/>
          <w:highlight w:val="white"/>
          <w:lang w:val="es-MX"/>
        </w:rPr>
        <w:t xml:space="preserve"> de acuerdo al Panorama Estadístico de la Violencia contra Niñas, Niños y Adolescentes en México, emitido por la UNICEF, “desde el año 2007 cuando se tuvo el registro más bajo de homicidios de Niñas, Niños y Adolescentes de los últimos tres lustros, el número de casos de homicidios se ha ido incrementado de manera sostenida hasta llegar a su punto más alto en 2012, cuando alcanzó la cifra de 1,614 homicidios. Lo anterior presentó un incremento en los homicidios del 152% con respecto del 2007. Por otra parte, desde el año 2012 y hasta 2017, el promedio de homicidios se ha mantenido alrededor de los 1,200 homicidios anuales con una tendencia al alza acentuada en 2017, cuando se registraron en promedio cuatro homicidios diarios de Niñas, Niños y Adolescentes.”</w:t>
      </w:r>
    </w:p>
    <w:p w:rsidR="00252905" w:rsidRDefault="00252905" w:rsidP="00252905">
      <w:pPr>
        <w:spacing w:after="0" w:line="360" w:lineRule="auto"/>
        <w:ind w:firstLine="2127"/>
        <w:jc w:val="both"/>
        <w:rPr>
          <w:rFonts w:ascii="Times New Roman" w:eastAsia="Times New Roman" w:hAnsi="Times New Roman" w:cs="Times New Roman"/>
          <w:color w:val="000000"/>
          <w:sz w:val="24"/>
          <w:szCs w:val="24"/>
          <w:shd w:val="clear" w:color="auto" w:fill="FFFFFF"/>
          <w:lang w:val="es-ES" w:eastAsia="es-ES"/>
        </w:rPr>
      </w:pPr>
    </w:p>
    <w:p w:rsidR="00F156B0" w:rsidRPr="004E53C7" w:rsidRDefault="00F156B0" w:rsidP="00F156B0">
      <w:pPr>
        <w:spacing w:after="0" w:line="360" w:lineRule="auto"/>
        <w:jc w:val="both"/>
        <w:rPr>
          <w:rFonts w:ascii="Times New Roman" w:eastAsia="Times New Roman" w:hAnsi="Times New Roman" w:cs="Times New Roman"/>
          <w:sz w:val="24"/>
          <w:szCs w:val="24"/>
          <w:lang w:val="es-ES" w:eastAsia="es-ES"/>
        </w:rPr>
      </w:pPr>
    </w:p>
    <w:p w:rsidR="00F156B0" w:rsidRPr="00F156B0" w:rsidRDefault="00F156B0" w:rsidP="00F156B0">
      <w:pPr>
        <w:spacing w:after="0" w:line="360" w:lineRule="auto"/>
        <w:ind w:firstLine="2160"/>
        <w:jc w:val="both"/>
        <w:rPr>
          <w:rFonts w:ascii="Times New Roman" w:eastAsia="Times New Roman" w:hAnsi="Times New Roman" w:cs="Times New Roman"/>
          <w:sz w:val="24"/>
          <w:szCs w:val="24"/>
          <w:lang w:val="es-MX" w:eastAsia="es-ES"/>
        </w:rPr>
      </w:pPr>
      <w:r w:rsidRPr="00F156B0">
        <w:rPr>
          <w:rFonts w:ascii="Times New Roman" w:eastAsia="Times New Roman" w:hAnsi="Times New Roman" w:cs="Times New Roman"/>
          <w:sz w:val="24"/>
          <w:szCs w:val="24"/>
          <w:lang w:val="es-MX" w:eastAsia="es-ES"/>
        </w:rPr>
        <w:t>Expuesto lo anterior, esta Comisión procede a resolver el fondo de la iniciativa en estudio, para lo cual nos fundamentamos bajo las siguientes:</w:t>
      </w:r>
    </w:p>
    <w:p w:rsidR="00F156B0" w:rsidRPr="00F156B0" w:rsidRDefault="00F156B0" w:rsidP="00F156B0">
      <w:pPr>
        <w:spacing w:after="0" w:line="360" w:lineRule="auto"/>
        <w:ind w:firstLine="2127"/>
        <w:jc w:val="both"/>
        <w:rPr>
          <w:rFonts w:ascii="Times New Roman" w:hAnsi="Times New Roman" w:cs="Times New Roman"/>
          <w:sz w:val="24"/>
          <w:szCs w:val="24"/>
          <w:lang w:val="es-MX"/>
        </w:rPr>
      </w:pPr>
    </w:p>
    <w:p w:rsidR="00F156B0" w:rsidRPr="004E53C7" w:rsidRDefault="00F156B0" w:rsidP="00F156B0">
      <w:pPr>
        <w:spacing w:after="0" w:line="360" w:lineRule="auto"/>
        <w:jc w:val="center"/>
        <w:rPr>
          <w:rFonts w:ascii="Times New Roman" w:eastAsia="Times New Roman" w:hAnsi="Times New Roman" w:cs="Times New Roman"/>
          <w:b/>
          <w:bCs/>
          <w:sz w:val="24"/>
          <w:szCs w:val="24"/>
          <w:lang w:val="es-ES" w:eastAsia="es-ES"/>
        </w:rPr>
      </w:pPr>
      <w:r w:rsidRPr="004E53C7">
        <w:rPr>
          <w:rFonts w:ascii="Times New Roman" w:eastAsia="Times New Roman" w:hAnsi="Times New Roman" w:cs="Times New Roman"/>
          <w:b/>
          <w:bCs/>
          <w:sz w:val="24"/>
          <w:szCs w:val="24"/>
          <w:lang w:val="es-ES" w:eastAsia="es-ES"/>
        </w:rPr>
        <w:t>CONSIDERACIONES:</w:t>
      </w:r>
    </w:p>
    <w:p w:rsidR="00F156B0" w:rsidRPr="004E53C7" w:rsidRDefault="00F156B0" w:rsidP="00F156B0">
      <w:pPr>
        <w:spacing w:after="0" w:line="360" w:lineRule="auto"/>
        <w:jc w:val="center"/>
        <w:rPr>
          <w:rFonts w:ascii="Times New Roman" w:eastAsia="Times New Roman" w:hAnsi="Times New Roman" w:cs="Times New Roman"/>
          <w:b/>
          <w:bCs/>
          <w:sz w:val="24"/>
          <w:szCs w:val="24"/>
          <w:lang w:val="es-ES" w:eastAsia="es-ES"/>
        </w:rPr>
      </w:pPr>
    </w:p>
    <w:p w:rsidR="00F156B0" w:rsidRPr="00F156B0" w:rsidRDefault="00F156B0" w:rsidP="00F156B0">
      <w:pPr>
        <w:spacing w:after="0" w:line="360" w:lineRule="auto"/>
        <w:ind w:firstLine="2127"/>
        <w:jc w:val="both"/>
        <w:rPr>
          <w:rFonts w:ascii="Times New Roman" w:hAnsi="Times New Roman"/>
          <w:sz w:val="24"/>
          <w:szCs w:val="24"/>
          <w:lang w:val="es-MX"/>
        </w:rPr>
      </w:pPr>
      <w:proofErr w:type="gramStart"/>
      <w:r w:rsidRPr="00F156B0">
        <w:rPr>
          <w:rFonts w:ascii="Times New Roman" w:hAnsi="Times New Roman"/>
          <w:b/>
          <w:sz w:val="24"/>
          <w:szCs w:val="24"/>
          <w:lang w:val="es-MX"/>
        </w:rPr>
        <w:t>PRIMERA.-</w:t>
      </w:r>
      <w:proofErr w:type="gramEnd"/>
      <w:r w:rsidRPr="00F156B0">
        <w:rPr>
          <w:rFonts w:ascii="Times New Roman" w:hAnsi="Times New Roman"/>
          <w:b/>
          <w:sz w:val="24"/>
          <w:szCs w:val="24"/>
          <w:lang w:val="es-MX"/>
        </w:rPr>
        <w:t xml:space="preserve"> </w:t>
      </w:r>
      <w:r w:rsidRPr="00F156B0">
        <w:rPr>
          <w:rFonts w:ascii="Times New Roman" w:hAnsi="Times New Roman"/>
          <w:sz w:val="24"/>
          <w:szCs w:val="24"/>
          <w:lang w:val="es-MX"/>
        </w:rPr>
        <w:t xml:space="preserve">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  </w:t>
      </w:r>
    </w:p>
    <w:p w:rsidR="00F156B0" w:rsidRPr="00F156B0" w:rsidRDefault="00F156B0" w:rsidP="00F156B0">
      <w:pPr>
        <w:spacing w:after="0" w:line="360" w:lineRule="auto"/>
        <w:ind w:firstLine="2127"/>
        <w:jc w:val="both"/>
        <w:rPr>
          <w:rFonts w:ascii="Times New Roman" w:hAnsi="Times New Roman"/>
          <w:sz w:val="24"/>
          <w:szCs w:val="24"/>
          <w:lang w:val="es-MX"/>
        </w:rPr>
      </w:pPr>
    </w:p>
    <w:p w:rsidR="00F156B0" w:rsidRPr="00F156B0" w:rsidRDefault="00F156B0" w:rsidP="00F156B0">
      <w:pPr>
        <w:spacing w:after="0" w:line="360" w:lineRule="auto"/>
        <w:ind w:firstLine="2127"/>
        <w:jc w:val="both"/>
        <w:rPr>
          <w:rFonts w:ascii="Times New Roman" w:hAnsi="Times New Roman"/>
          <w:sz w:val="24"/>
          <w:szCs w:val="24"/>
          <w:lang w:val="es-MX"/>
        </w:rPr>
      </w:pPr>
      <w:r w:rsidRPr="00F156B0">
        <w:rPr>
          <w:rFonts w:ascii="Times New Roman" w:hAnsi="Times New Roman"/>
          <w:b/>
          <w:bCs/>
          <w:sz w:val="24"/>
          <w:szCs w:val="24"/>
          <w:lang w:val="es-MX"/>
        </w:rPr>
        <w:t xml:space="preserve">SEGUNDA.- </w:t>
      </w:r>
      <w:r w:rsidRPr="00F156B0">
        <w:rPr>
          <w:rFonts w:ascii="Times New Roman" w:hAnsi="Times New Roman"/>
          <w:sz w:val="24"/>
          <w:szCs w:val="24"/>
          <w:lang w:val="es-MX"/>
        </w:rPr>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F156B0" w:rsidRPr="00F156B0" w:rsidRDefault="00F156B0" w:rsidP="00F156B0">
      <w:pPr>
        <w:spacing w:after="0" w:line="360" w:lineRule="auto"/>
        <w:ind w:firstLine="2127"/>
        <w:jc w:val="both"/>
        <w:rPr>
          <w:rFonts w:ascii="Times New Roman" w:hAnsi="Times New Roman"/>
          <w:sz w:val="24"/>
          <w:szCs w:val="24"/>
          <w:lang w:val="es-MX"/>
        </w:rPr>
      </w:pPr>
    </w:p>
    <w:p w:rsidR="00F156B0" w:rsidRPr="00F156B0" w:rsidRDefault="00F156B0" w:rsidP="00F156B0">
      <w:pPr>
        <w:spacing w:after="0" w:line="360" w:lineRule="auto"/>
        <w:ind w:firstLine="2127"/>
        <w:jc w:val="both"/>
        <w:rPr>
          <w:rFonts w:ascii="Times New Roman" w:hAnsi="Times New Roman"/>
          <w:sz w:val="24"/>
          <w:szCs w:val="24"/>
          <w:lang w:val="es-MX"/>
        </w:rPr>
      </w:pPr>
      <w:proofErr w:type="gramStart"/>
      <w:r w:rsidRPr="00F156B0">
        <w:rPr>
          <w:rFonts w:ascii="Times New Roman" w:hAnsi="Times New Roman"/>
          <w:b/>
          <w:bCs/>
          <w:sz w:val="24"/>
          <w:szCs w:val="24"/>
          <w:lang w:val="es-MX"/>
        </w:rPr>
        <w:t>TERCERA.-</w:t>
      </w:r>
      <w:proofErr w:type="gramEnd"/>
      <w:r w:rsidRPr="00F156B0">
        <w:rPr>
          <w:rFonts w:ascii="Times New Roman" w:hAnsi="Times New Roman"/>
          <w:b/>
          <w:bCs/>
          <w:sz w:val="24"/>
          <w:szCs w:val="24"/>
          <w:lang w:val="es-MX"/>
        </w:rPr>
        <w:t xml:space="preserve"> </w:t>
      </w:r>
      <w:r w:rsidRPr="00F156B0">
        <w:rPr>
          <w:rFonts w:ascii="Times New Roman" w:hAnsi="Times New Roman"/>
          <w:sz w:val="24"/>
          <w:szCs w:val="24"/>
          <w:lang w:val="es-MX"/>
        </w:rPr>
        <w:t>El Poder Legislativo del Estado</w:t>
      </w:r>
      <w:r w:rsidRPr="00F156B0">
        <w:rPr>
          <w:rFonts w:ascii="Times New Roman" w:hAnsi="Times New Roman"/>
          <w:b/>
          <w:bCs/>
          <w:sz w:val="24"/>
          <w:szCs w:val="24"/>
          <w:lang w:val="es-MX"/>
        </w:rPr>
        <w:t xml:space="preserve"> </w:t>
      </w:r>
      <w:r w:rsidRPr="00F156B0">
        <w:rPr>
          <w:rFonts w:ascii="Times New Roman" w:hAnsi="Times New Roman"/>
          <w:sz w:val="24"/>
          <w:szCs w:val="24"/>
          <w:lang w:val="es-MX"/>
        </w:rPr>
        <w:t>tiene la atribución de</w:t>
      </w:r>
      <w:r w:rsidRPr="00F156B0">
        <w:rPr>
          <w:rFonts w:ascii="Times New Roman" w:hAnsi="Times New Roman"/>
          <w:b/>
          <w:bCs/>
          <w:sz w:val="24"/>
          <w:szCs w:val="24"/>
          <w:lang w:val="es-MX"/>
        </w:rPr>
        <w:t xml:space="preserve"> </w:t>
      </w:r>
      <w:r w:rsidRPr="00F156B0">
        <w:rPr>
          <w:rFonts w:ascii="Times New Roman" w:hAnsi="Times New Roman"/>
          <w:sz w:val="24"/>
          <w:szCs w:val="24"/>
          <w:lang w:val="es-MX"/>
        </w:rPr>
        <w:t>velar por la conservación de los derechos de los ciudadanos y habitantes del Estado y proveer, por cuantos medios estén a su alcance, a su prosperidad general de conformidad con el artículo 64, fracción XXXV de la Constitución Política del Estado de Sonora.</w:t>
      </w:r>
    </w:p>
    <w:p w:rsidR="00F156B0" w:rsidRPr="00F156B0" w:rsidRDefault="00F156B0" w:rsidP="00F156B0">
      <w:pPr>
        <w:spacing w:after="0" w:line="360" w:lineRule="auto"/>
        <w:ind w:firstLine="2127"/>
        <w:jc w:val="both"/>
        <w:rPr>
          <w:rFonts w:ascii="Times New Roman" w:hAnsi="Times New Roman"/>
          <w:sz w:val="24"/>
          <w:szCs w:val="24"/>
          <w:lang w:val="es-MX"/>
        </w:rPr>
      </w:pPr>
    </w:p>
    <w:p w:rsidR="00C03C24" w:rsidRDefault="00F156B0" w:rsidP="00F156B0">
      <w:pPr>
        <w:spacing w:after="0" w:line="360" w:lineRule="auto"/>
        <w:ind w:firstLine="2127"/>
        <w:jc w:val="both"/>
        <w:rPr>
          <w:rFonts w:ascii="Times New Roman" w:hAnsi="Times New Roman" w:cs="Times New Roman"/>
          <w:sz w:val="24"/>
          <w:szCs w:val="24"/>
          <w:lang w:val="es-MX"/>
        </w:rPr>
      </w:pPr>
      <w:proofErr w:type="gramStart"/>
      <w:r w:rsidRPr="001A086B">
        <w:rPr>
          <w:rFonts w:ascii="Times New Roman" w:hAnsi="Times New Roman" w:cs="Times New Roman"/>
          <w:b/>
          <w:sz w:val="24"/>
          <w:szCs w:val="24"/>
          <w:lang w:val="es-MX"/>
        </w:rPr>
        <w:t>CUARTA.-</w:t>
      </w:r>
      <w:proofErr w:type="gramEnd"/>
      <w:r w:rsidRPr="001A086B">
        <w:rPr>
          <w:rFonts w:ascii="Times New Roman" w:hAnsi="Times New Roman" w:cs="Times New Roman"/>
          <w:b/>
          <w:sz w:val="24"/>
          <w:szCs w:val="24"/>
          <w:lang w:val="es-MX"/>
        </w:rPr>
        <w:t xml:space="preserve"> </w:t>
      </w:r>
      <w:r w:rsidR="00C03C24">
        <w:rPr>
          <w:rFonts w:ascii="Times New Roman" w:hAnsi="Times New Roman" w:cs="Times New Roman"/>
          <w:sz w:val="24"/>
          <w:szCs w:val="24"/>
          <w:lang w:val="es-MX"/>
        </w:rPr>
        <w:t>Por la más simple de las lógicas, el primer derecho humano que debe poder gozar toda persona, es el de la vida, ya que una vez que no se respeta este derecho que es el más básico e inherente a todo ser humano, no puede restituirse en favor del individuo afectado y, por lo mismo, sin el acceso a esta libertad de estar vivo, es imposible garantizar el disfrute de cualquier otro derecho humano.</w:t>
      </w:r>
    </w:p>
    <w:p w:rsidR="00C03C24" w:rsidRDefault="00C03C24" w:rsidP="00F156B0">
      <w:pPr>
        <w:spacing w:after="0" w:line="360" w:lineRule="auto"/>
        <w:ind w:firstLine="2127"/>
        <w:jc w:val="both"/>
        <w:rPr>
          <w:rFonts w:ascii="Times New Roman" w:hAnsi="Times New Roman" w:cs="Times New Roman"/>
          <w:sz w:val="24"/>
          <w:szCs w:val="24"/>
          <w:lang w:val="es-MX"/>
        </w:rPr>
      </w:pPr>
    </w:p>
    <w:p w:rsidR="00F156B0" w:rsidRDefault="005E3B3E"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caso más representativo de violación al Derecho Humano a la vida, lo fue el conflicto bélico denominado Segunda Guerra Mundial, del cual existen diferentes estimaciones en cuanto al número de víctimas fatales, donde algunas versiones reconocidas oficialmente, manejan cifras que indican hasta más de cien millones de personas fallecidas; mientras que los datos, a los que desafortunadamente debemos considerar como los más optimistas nos aseguran que existen poco más de cuarenta millones de víctimas mortales, lo que tampoco es para nada alentador. </w:t>
      </w:r>
      <w:r w:rsidR="00AC53A7">
        <w:rPr>
          <w:rFonts w:ascii="Times New Roman" w:hAnsi="Times New Roman" w:cs="Times New Roman"/>
          <w:sz w:val="24"/>
          <w:szCs w:val="24"/>
          <w:lang w:val="es-MX"/>
        </w:rPr>
        <w:t>En todos los casos</w:t>
      </w:r>
      <w:r>
        <w:rPr>
          <w:rFonts w:ascii="Times New Roman" w:hAnsi="Times New Roman" w:cs="Times New Roman"/>
          <w:sz w:val="24"/>
          <w:szCs w:val="24"/>
          <w:lang w:val="es-MX"/>
        </w:rPr>
        <w:t xml:space="preserve">, lo que más llama la atención </w:t>
      </w:r>
      <w:r w:rsidR="00AC53A7">
        <w:rPr>
          <w:rFonts w:ascii="Times New Roman" w:hAnsi="Times New Roman" w:cs="Times New Roman"/>
          <w:sz w:val="24"/>
          <w:szCs w:val="24"/>
          <w:lang w:val="es-MX"/>
        </w:rPr>
        <w:t xml:space="preserve">es que </w:t>
      </w:r>
      <w:r>
        <w:rPr>
          <w:rFonts w:ascii="Times New Roman" w:hAnsi="Times New Roman" w:cs="Times New Roman"/>
          <w:sz w:val="24"/>
          <w:szCs w:val="24"/>
          <w:lang w:val="es-MX"/>
        </w:rPr>
        <w:t xml:space="preserve">en </w:t>
      </w:r>
      <w:r w:rsidR="00AC53A7">
        <w:rPr>
          <w:rFonts w:ascii="Times New Roman" w:hAnsi="Times New Roman" w:cs="Times New Roman"/>
          <w:sz w:val="24"/>
          <w:szCs w:val="24"/>
          <w:lang w:val="es-MX"/>
        </w:rPr>
        <w:t>la totalidad de</w:t>
      </w:r>
      <w:r>
        <w:rPr>
          <w:rFonts w:ascii="Times New Roman" w:hAnsi="Times New Roman" w:cs="Times New Roman"/>
          <w:sz w:val="24"/>
          <w:szCs w:val="24"/>
          <w:lang w:val="es-MX"/>
        </w:rPr>
        <w:t xml:space="preserve"> los conteos, oficiales o no, el número de muertes </w:t>
      </w:r>
      <w:r w:rsidR="00AC53A7">
        <w:rPr>
          <w:rFonts w:ascii="Times New Roman" w:hAnsi="Times New Roman" w:cs="Times New Roman"/>
          <w:sz w:val="24"/>
          <w:szCs w:val="24"/>
          <w:lang w:val="es-MX"/>
        </w:rPr>
        <w:t>de</w:t>
      </w:r>
      <w:r>
        <w:rPr>
          <w:rFonts w:ascii="Times New Roman" w:hAnsi="Times New Roman" w:cs="Times New Roman"/>
          <w:sz w:val="24"/>
          <w:szCs w:val="24"/>
          <w:lang w:val="es-MX"/>
        </w:rPr>
        <w:t xml:space="preserve"> la población civil</w:t>
      </w:r>
      <w:r w:rsidR="00AC53A7" w:rsidRPr="00AC53A7">
        <w:rPr>
          <w:rFonts w:ascii="Times New Roman" w:hAnsi="Times New Roman" w:cs="Times New Roman"/>
          <w:sz w:val="24"/>
          <w:szCs w:val="24"/>
          <w:lang w:val="es-MX"/>
        </w:rPr>
        <w:t xml:space="preserve"> </w:t>
      </w:r>
      <w:r w:rsidR="00AC53A7">
        <w:rPr>
          <w:rFonts w:ascii="Times New Roman" w:hAnsi="Times New Roman" w:cs="Times New Roman"/>
          <w:sz w:val="24"/>
          <w:szCs w:val="24"/>
          <w:lang w:val="es-MX"/>
        </w:rPr>
        <w:t>que no participó activamente en el conflicto y que eran totalmente ajenas a los cuerpos castrenses,</w:t>
      </w:r>
      <w:r>
        <w:rPr>
          <w:rFonts w:ascii="Times New Roman" w:hAnsi="Times New Roman" w:cs="Times New Roman"/>
          <w:sz w:val="24"/>
          <w:szCs w:val="24"/>
          <w:lang w:val="es-MX"/>
        </w:rPr>
        <w:t xml:space="preserve"> siempre supera a las víctimas militares en proporciones mayores</w:t>
      </w:r>
      <w:r w:rsidR="00AC53A7">
        <w:rPr>
          <w:rFonts w:ascii="Times New Roman" w:hAnsi="Times New Roman" w:cs="Times New Roman"/>
          <w:sz w:val="24"/>
          <w:szCs w:val="24"/>
          <w:lang w:val="es-MX"/>
        </w:rPr>
        <w:t xml:space="preserve"> de dos a uno.</w:t>
      </w:r>
    </w:p>
    <w:p w:rsidR="005E3B3E" w:rsidRDefault="005E3B3E" w:rsidP="00F156B0">
      <w:pPr>
        <w:spacing w:after="0" w:line="360" w:lineRule="auto"/>
        <w:ind w:firstLine="2127"/>
        <w:jc w:val="both"/>
        <w:rPr>
          <w:rFonts w:ascii="Times New Roman" w:hAnsi="Times New Roman" w:cs="Times New Roman"/>
          <w:sz w:val="24"/>
          <w:szCs w:val="24"/>
          <w:lang w:val="es-MX"/>
        </w:rPr>
      </w:pPr>
    </w:p>
    <w:p w:rsidR="00F156B0" w:rsidRDefault="005E3B3E"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Fue precisamente, la desmedida violación del Derecho Humano a la Vida cometida durante la Segunda Guerra Mundial,</w:t>
      </w:r>
      <w:r w:rsidR="005A6D89">
        <w:rPr>
          <w:rFonts w:ascii="Times New Roman" w:hAnsi="Times New Roman" w:cs="Times New Roman"/>
          <w:sz w:val="24"/>
          <w:szCs w:val="24"/>
          <w:lang w:val="es-MX"/>
        </w:rPr>
        <w:t xml:space="preserve"> lo que dio pie</w:t>
      </w:r>
      <w:r w:rsidR="00AC53A7">
        <w:rPr>
          <w:rFonts w:ascii="Times New Roman" w:hAnsi="Times New Roman" w:cs="Times New Roman"/>
          <w:sz w:val="24"/>
          <w:szCs w:val="24"/>
          <w:lang w:val="es-MX"/>
        </w:rPr>
        <w:t xml:space="preserve"> a </w:t>
      </w:r>
      <w:r w:rsidR="005A6D89">
        <w:rPr>
          <w:rFonts w:ascii="Times New Roman" w:hAnsi="Times New Roman" w:cs="Times New Roman"/>
          <w:sz w:val="24"/>
          <w:szCs w:val="24"/>
          <w:lang w:val="es-MX"/>
        </w:rPr>
        <w:t xml:space="preserve">que una vez terminado el conflicto, se reuniera la Asamblea General de las Naciones Unidas, el 10 de diciembre de 1948, para adoptar mediante su Resolución </w:t>
      </w:r>
      <w:r w:rsidR="005A6D89" w:rsidRPr="005A6D89">
        <w:rPr>
          <w:rFonts w:ascii="Times New Roman" w:hAnsi="Times New Roman" w:cs="Times New Roman"/>
          <w:sz w:val="24"/>
          <w:szCs w:val="24"/>
          <w:lang w:val="es-MX"/>
        </w:rPr>
        <w:t>217 A (III)</w:t>
      </w:r>
      <w:r w:rsidR="005A6D89">
        <w:rPr>
          <w:rFonts w:ascii="Times New Roman" w:hAnsi="Times New Roman" w:cs="Times New Roman"/>
          <w:sz w:val="24"/>
          <w:szCs w:val="24"/>
          <w:lang w:val="es-MX"/>
        </w:rPr>
        <w:t xml:space="preserve">, la Declaración Universal de los Derechos Humanos, </w:t>
      </w:r>
      <w:r w:rsidR="005A6D89">
        <w:rPr>
          <w:rFonts w:ascii="Times New Roman" w:hAnsi="Times New Roman" w:cs="Times New Roman"/>
          <w:sz w:val="24"/>
          <w:szCs w:val="24"/>
          <w:lang w:val="es-MX"/>
        </w:rPr>
        <w:lastRenderedPageBreak/>
        <w:t>en las que se consigna en su artículo 3, que “</w:t>
      </w:r>
      <w:r w:rsidR="005A6D89" w:rsidRPr="005A6D89">
        <w:rPr>
          <w:rFonts w:ascii="Times New Roman" w:hAnsi="Times New Roman" w:cs="Times New Roman"/>
          <w:i/>
          <w:sz w:val="24"/>
          <w:szCs w:val="24"/>
          <w:lang w:val="es-MX"/>
        </w:rPr>
        <w:t>Todo individuo tiene derecho a la vida, a la libertad y a la seguridad de su persona.</w:t>
      </w:r>
      <w:r w:rsidR="005A6D89">
        <w:rPr>
          <w:rFonts w:ascii="Times New Roman" w:hAnsi="Times New Roman" w:cs="Times New Roman"/>
          <w:sz w:val="24"/>
          <w:szCs w:val="24"/>
          <w:lang w:val="es-MX"/>
        </w:rPr>
        <w:t>”, quedando claro que el primer derecho humano que debe respetarse es el de la vida, ya que la libertad y la seguridad pueden recobrarse en cualquier momento, pero sin la vida no pueden existir los otros dos.</w:t>
      </w:r>
    </w:p>
    <w:p w:rsidR="005A6D89" w:rsidRDefault="005A6D89" w:rsidP="00F156B0">
      <w:pPr>
        <w:spacing w:after="0" w:line="360" w:lineRule="auto"/>
        <w:ind w:firstLine="2127"/>
        <w:jc w:val="both"/>
        <w:rPr>
          <w:rFonts w:ascii="Times New Roman" w:hAnsi="Times New Roman" w:cs="Times New Roman"/>
          <w:sz w:val="24"/>
          <w:szCs w:val="24"/>
          <w:lang w:val="es-MX"/>
        </w:rPr>
      </w:pPr>
    </w:p>
    <w:p w:rsidR="005A6D89" w:rsidRDefault="005A6D89"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Sobre este tema, la Organización de las Naciones Unidas</w:t>
      </w:r>
      <w:r w:rsidR="00CD6AD0">
        <w:rPr>
          <w:rFonts w:ascii="Times New Roman" w:hAnsi="Times New Roman" w:cs="Times New Roman"/>
          <w:sz w:val="24"/>
          <w:szCs w:val="24"/>
          <w:lang w:val="es-MX"/>
        </w:rPr>
        <w:t xml:space="preserve"> (ONU)</w:t>
      </w:r>
      <w:r>
        <w:rPr>
          <w:rFonts w:ascii="Times New Roman" w:hAnsi="Times New Roman" w:cs="Times New Roman"/>
          <w:sz w:val="24"/>
          <w:szCs w:val="24"/>
          <w:lang w:val="es-MX"/>
        </w:rPr>
        <w:t>, asegura que dicho tratado internacional ha logrado mover las conciencias de las naciones para que e</w:t>
      </w:r>
      <w:r w:rsidRPr="005A6D89">
        <w:rPr>
          <w:rFonts w:ascii="Times New Roman" w:hAnsi="Times New Roman" w:cs="Times New Roman"/>
          <w:sz w:val="24"/>
          <w:szCs w:val="24"/>
          <w:lang w:val="es-MX"/>
        </w:rPr>
        <w:t xml:space="preserve">l derecho a la vida </w:t>
      </w:r>
      <w:r>
        <w:rPr>
          <w:rFonts w:ascii="Times New Roman" w:hAnsi="Times New Roman" w:cs="Times New Roman"/>
          <w:sz w:val="24"/>
          <w:szCs w:val="24"/>
          <w:lang w:val="es-MX"/>
        </w:rPr>
        <w:t>haya sido aceptado por el 77 por ciento de las constituciones políticas del mundo, como</w:t>
      </w:r>
      <w:r w:rsidRPr="005A6D89">
        <w:rPr>
          <w:rFonts w:ascii="Times New Roman" w:hAnsi="Times New Roman" w:cs="Times New Roman"/>
          <w:sz w:val="24"/>
          <w:szCs w:val="24"/>
          <w:lang w:val="es-MX"/>
        </w:rPr>
        <w:t xml:space="preserve"> uno de los derechos fundamentales </w:t>
      </w:r>
      <w:r>
        <w:rPr>
          <w:rFonts w:ascii="Times New Roman" w:hAnsi="Times New Roman" w:cs="Times New Roman"/>
          <w:sz w:val="24"/>
          <w:szCs w:val="24"/>
          <w:lang w:val="es-MX"/>
        </w:rPr>
        <w:t>del ser humano, a diferencia de</w:t>
      </w:r>
      <w:r w:rsidRPr="005A6D89">
        <w:rPr>
          <w:rFonts w:ascii="Times New Roman" w:hAnsi="Times New Roman" w:cs="Times New Roman"/>
          <w:sz w:val="24"/>
          <w:szCs w:val="24"/>
          <w:lang w:val="es-MX"/>
        </w:rPr>
        <w:t xml:space="preserve"> 1945, fecha en que se fundó </w:t>
      </w:r>
      <w:r w:rsidR="00CD6AD0">
        <w:rPr>
          <w:rFonts w:ascii="Times New Roman" w:hAnsi="Times New Roman" w:cs="Times New Roman"/>
          <w:sz w:val="24"/>
          <w:szCs w:val="24"/>
          <w:lang w:val="es-MX"/>
        </w:rPr>
        <w:t>ese importante organismo internacional</w:t>
      </w:r>
      <w:r w:rsidRPr="005A6D89">
        <w:rPr>
          <w:rFonts w:ascii="Times New Roman" w:hAnsi="Times New Roman" w:cs="Times New Roman"/>
          <w:sz w:val="24"/>
          <w:szCs w:val="24"/>
          <w:lang w:val="es-MX"/>
        </w:rPr>
        <w:t xml:space="preserve">, </w:t>
      </w:r>
      <w:r w:rsidR="00CD6AD0">
        <w:rPr>
          <w:rFonts w:ascii="Times New Roman" w:hAnsi="Times New Roman" w:cs="Times New Roman"/>
          <w:sz w:val="24"/>
          <w:szCs w:val="24"/>
          <w:lang w:val="es-MX"/>
        </w:rPr>
        <w:t xml:space="preserve">cuando </w:t>
      </w:r>
      <w:r w:rsidRPr="005A6D89">
        <w:rPr>
          <w:rFonts w:ascii="Times New Roman" w:hAnsi="Times New Roman" w:cs="Times New Roman"/>
          <w:sz w:val="24"/>
          <w:szCs w:val="24"/>
          <w:lang w:val="es-MX"/>
        </w:rPr>
        <w:t>sólo el 27 por ciento de las constituciones vigentes contenían</w:t>
      </w:r>
      <w:r w:rsidR="00CD6AD0">
        <w:rPr>
          <w:rFonts w:ascii="Times New Roman" w:hAnsi="Times New Roman" w:cs="Times New Roman"/>
          <w:sz w:val="24"/>
          <w:szCs w:val="24"/>
          <w:lang w:val="es-MX"/>
        </w:rPr>
        <w:t xml:space="preserve"> ese</w:t>
      </w:r>
      <w:r w:rsidR="00F25F06">
        <w:rPr>
          <w:rFonts w:ascii="Times New Roman" w:hAnsi="Times New Roman" w:cs="Times New Roman"/>
          <w:sz w:val="24"/>
          <w:szCs w:val="24"/>
          <w:lang w:val="es-MX"/>
        </w:rPr>
        <w:t xml:space="preserve"> básico</w:t>
      </w:r>
      <w:r w:rsidR="00CD6AD0">
        <w:rPr>
          <w:rFonts w:ascii="Times New Roman" w:hAnsi="Times New Roman" w:cs="Times New Roman"/>
          <w:sz w:val="24"/>
          <w:szCs w:val="24"/>
          <w:lang w:val="es-MX"/>
        </w:rPr>
        <w:t xml:space="preserve"> derecho</w:t>
      </w:r>
      <w:r w:rsidRPr="005A6D89">
        <w:rPr>
          <w:rFonts w:ascii="Times New Roman" w:hAnsi="Times New Roman" w:cs="Times New Roman"/>
          <w:sz w:val="24"/>
          <w:szCs w:val="24"/>
          <w:lang w:val="es-MX"/>
        </w:rPr>
        <w:t>.</w:t>
      </w:r>
    </w:p>
    <w:p w:rsidR="00F25F06" w:rsidRDefault="00F25F06" w:rsidP="00F156B0">
      <w:pPr>
        <w:spacing w:after="0" w:line="360" w:lineRule="auto"/>
        <w:ind w:firstLine="2127"/>
        <w:jc w:val="both"/>
        <w:rPr>
          <w:rFonts w:ascii="Times New Roman" w:hAnsi="Times New Roman" w:cs="Times New Roman"/>
          <w:sz w:val="24"/>
          <w:szCs w:val="24"/>
          <w:lang w:val="es-MX"/>
        </w:rPr>
      </w:pPr>
    </w:p>
    <w:p w:rsidR="00F25F06" w:rsidRDefault="00C5581A"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Cabe mencionar </w:t>
      </w:r>
      <w:proofErr w:type="gramStart"/>
      <w:r>
        <w:rPr>
          <w:rFonts w:ascii="Times New Roman" w:hAnsi="Times New Roman" w:cs="Times New Roman"/>
          <w:sz w:val="24"/>
          <w:szCs w:val="24"/>
          <w:lang w:val="es-MX"/>
        </w:rPr>
        <w:t>que</w:t>
      </w:r>
      <w:proofErr w:type="gramEnd"/>
      <w:r>
        <w:rPr>
          <w:rFonts w:ascii="Times New Roman" w:hAnsi="Times New Roman" w:cs="Times New Roman"/>
          <w:sz w:val="24"/>
          <w:szCs w:val="24"/>
          <w:lang w:val="es-MX"/>
        </w:rPr>
        <w:t xml:space="preserve"> en la Constitución Política de nuestro país, el Derecho a la Vida se encuentra protegido por el texto constitucional de manera implícita, como bien lo explica la Suprema Corte de Justicia de la Nación, en su tesis de jurisprudencia de aplicación obligatoria en todo el país desde el 14 de febrero de 2002, la cual es del rubro siguiente:</w:t>
      </w:r>
    </w:p>
    <w:p w:rsidR="00C5581A" w:rsidRDefault="00C5581A" w:rsidP="00F156B0">
      <w:pPr>
        <w:spacing w:after="0" w:line="360" w:lineRule="auto"/>
        <w:ind w:firstLine="2127"/>
        <w:jc w:val="both"/>
        <w:rPr>
          <w:rFonts w:ascii="Times New Roman" w:hAnsi="Times New Roman" w:cs="Times New Roman"/>
          <w:sz w:val="24"/>
          <w:szCs w:val="24"/>
          <w:lang w:val="es-MX"/>
        </w:rPr>
      </w:pP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Novena Época</w:t>
      </w:r>
      <w:r w:rsidRPr="00C5581A">
        <w:rPr>
          <w:rFonts w:ascii="Times New Roman" w:hAnsi="Times New Roman" w:cs="Times New Roman"/>
          <w:i/>
          <w:sz w:val="24"/>
          <w:szCs w:val="24"/>
          <w:lang w:val="es-MX"/>
        </w:rPr>
        <w:tab/>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Núm. de Registro: 187816</w:t>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Instancia: Pleno</w:t>
      </w:r>
      <w:r w:rsidRPr="00C5581A">
        <w:rPr>
          <w:rFonts w:ascii="Times New Roman" w:hAnsi="Times New Roman" w:cs="Times New Roman"/>
          <w:i/>
          <w:sz w:val="24"/>
          <w:szCs w:val="24"/>
          <w:lang w:val="es-MX"/>
        </w:rPr>
        <w:tab/>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Jurisprudencia</w:t>
      </w:r>
    </w:p>
    <w:p w:rsidR="00C5581A" w:rsidRPr="00C5581A" w:rsidRDefault="00C5581A" w:rsidP="00C5581A">
      <w:pPr>
        <w:spacing w:after="0" w:line="240" w:lineRule="auto"/>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Fuente: </w:t>
      </w:r>
      <w:r w:rsidRPr="00C5581A">
        <w:rPr>
          <w:rFonts w:ascii="Times New Roman" w:hAnsi="Times New Roman" w:cs="Times New Roman"/>
          <w:i/>
          <w:sz w:val="24"/>
          <w:szCs w:val="24"/>
          <w:lang w:val="es-MX"/>
        </w:rPr>
        <w:t>Semanario Judicial de la Federación y su Gaceta</w:t>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 xml:space="preserve">Tomo XV, </w:t>
      </w:r>
      <w:proofErr w:type="gramStart"/>
      <w:r w:rsidRPr="00C5581A">
        <w:rPr>
          <w:rFonts w:ascii="Times New Roman" w:hAnsi="Times New Roman" w:cs="Times New Roman"/>
          <w:i/>
          <w:sz w:val="24"/>
          <w:szCs w:val="24"/>
          <w:lang w:val="es-MX"/>
        </w:rPr>
        <w:t>Febrero</w:t>
      </w:r>
      <w:proofErr w:type="gramEnd"/>
      <w:r w:rsidRPr="00C5581A">
        <w:rPr>
          <w:rFonts w:ascii="Times New Roman" w:hAnsi="Times New Roman" w:cs="Times New Roman"/>
          <w:i/>
          <w:sz w:val="24"/>
          <w:szCs w:val="24"/>
          <w:lang w:val="es-MX"/>
        </w:rPr>
        <w:t xml:space="preserve"> de 2002</w:t>
      </w:r>
      <w:r w:rsidRPr="00C5581A">
        <w:rPr>
          <w:rFonts w:ascii="Times New Roman" w:hAnsi="Times New Roman" w:cs="Times New Roman"/>
          <w:i/>
          <w:sz w:val="24"/>
          <w:szCs w:val="24"/>
          <w:lang w:val="es-MX"/>
        </w:rPr>
        <w:tab/>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Materia(s): Constitucional</w:t>
      </w:r>
    </w:p>
    <w:p w:rsidR="00C5581A" w:rsidRP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Tesis:</w:t>
      </w:r>
      <w:r w:rsidRPr="00C5581A">
        <w:rPr>
          <w:rFonts w:ascii="Times New Roman" w:hAnsi="Times New Roman" w:cs="Times New Roman"/>
          <w:i/>
          <w:sz w:val="24"/>
          <w:szCs w:val="24"/>
          <w:lang w:val="es-MX"/>
        </w:rPr>
        <w:tab/>
        <w:t>P./J. 13/2002</w:t>
      </w:r>
    </w:p>
    <w:p w:rsidR="00C5581A" w:rsidRPr="00C5581A" w:rsidRDefault="00C5581A" w:rsidP="00C5581A">
      <w:pPr>
        <w:spacing w:after="0" w:line="240" w:lineRule="auto"/>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Página: </w:t>
      </w:r>
      <w:r w:rsidRPr="00C5581A">
        <w:rPr>
          <w:rFonts w:ascii="Times New Roman" w:hAnsi="Times New Roman" w:cs="Times New Roman"/>
          <w:i/>
          <w:sz w:val="24"/>
          <w:szCs w:val="24"/>
          <w:lang w:val="es-MX"/>
        </w:rPr>
        <w:t>589</w:t>
      </w:r>
    </w:p>
    <w:p w:rsidR="00C5581A" w:rsidRPr="00C5581A" w:rsidRDefault="00C5581A" w:rsidP="00C5581A">
      <w:pPr>
        <w:spacing w:after="0" w:line="240" w:lineRule="auto"/>
        <w:jc w:val="both"/>
        <w:rPr>
          <w:rFonts w:ascii="Times New Roman" w:hAnsi="Times New Roman" w:cs="Times New Roman"/>
          <w:i/>
          <w:sz w:val="24"/>
          <w:szCs w:val="24"/>
          <w:lang w:val="es-MX"/>
        </w:rPr>
      </w:pPr>
    </w:p>
    <w:p w:rsidR="00C5581A" w:rsidRPr="00C5581A" w:rsidRDefault="00C5581A" w:rsidP="00C5581A">
      <w:pPr>
        <w:spacing w:after="0" w:line="240" w:lineRule="auto"/>
        <w:jc w:val="both"/>
        <w:rPr>
          <w:rFonts w:ascii="Times New Roman" w:hAnsi="Times New Roman" w:cs="Times New Roman"/>
          <w:b/>
          <w:i/>
          <w:sz w:val="24"/>
          <w:szCs w:val="24"/>
          <w:lang w:val="es-MX"/>
        </w:rPr>
      </w:pPr>
      <w:r w:rsidRPr="00C5581A">
        <w:rPr>
          <w:rFonts w:ascii="Times New Roman" w:hAnsi="Times New Roman" w:cs="Times New Roman"/>
          <w:b/>
          <w:i/>
          <w:sz w:val="24"/>
          <w:szCs w:val="24"/>
          <w:lang w:val="es-MX"/>
        </w:rPr>
        <w:t>DERECHO A LA VIDA. SU PROTECCIÓN CONSTITUCIONAL.</w:t>
      </w:r>
    </w:p>
    <w:p w:rsidR="00C5581A" w:rsidRPr="00C5581A" w:rsidRDefault="00C5581A" w:rsidP="00C5581A">
      <w:pPr>
        <w:spacing w:after="0" w:line="240" w:lineRule="auto"/>
        <w:jc w:val="both"/>
        <w:rPr>
          <w:rFonts w:ascii="Times New Roman" w:hAnsi="Times New Roman" w:cs="Times New Roman"/>
          <w:i/>
          <w:sz w:val="24"/>
          <w:szCs w:val="24"/>
          <w:lang w:val="es-MX"/>
        </w:rPr>
      </w:pPr>
    </w:p>
    <w:p w:rsidR="00C5581A" w:rsidRDefault="00C5581A" w:rsidP="00C5581A">
      <w:pPr>
        <w:spacing w:after="0" w:line="240" w:lineRule="auto"/>
        <w:jc w:val="both"/>
        <w:rPr>
          <w:rFonts w:ascii="Times New Roman" w:hAnsi="Times New Roman" w:cs="Times New Roman"/>
          <w:i/>
          <w:sz w:val="24"/>
          <w:szCs w:val="24"/>
          <w:lang w:val="es-MX"/>
        </w:rPr>
      </w:pPr>
      <w:r w:rsidRPr="00C5581A">
        <w:rPr>
          <w:rFonts w:ascii="Times New Roman" w:hAnsi="Times New Roman" w:cs="Times New Roman"/>
          <w:i/>
          <w:sz w:val="24"/>
          <w:szCs w:val="24"/>
          <w:lang w:val="es-MX"/>
        </w:rPr>
        <w:t xml:space="preserve">Del análisis integral de lo dispuesto en los artículos 1o., 14 y 22 de la Constitución Política de los Estados Unidos Mexicanos, se desprende que al establecer, respectivamente, el principio de </w:t>
      </w:r>
      <w:r w:rsidRPr="00C5581A">
        <w:rPr>
          <w:rFonts w:ascii="Times New Roman" w:hAnsi="Times New Roman" w:cs="Times New Roman"/>
          <w:i/>
          <w:sz w:val="24"/>
          <w:szCs w:val="24"/>
          <w:lang w:val="es-MX"/>
        </w:rPr>
        <w:lastRenderedPageBreak/>
        <w:t xml:space="preserve">igualdad de todos los individuos que se encuentren en el territorio nacional, por el que se les otorga el goce de los derechos que la propia Constitución consagra, prohibiendo la esclavitud y todo tipo de discriminación; que nadie podrá ser privado, entre otros derechos, de la vida, sin cumplir con la garantía de audiencia, esto es, mediante juicio seguido ante los tribunales previamente establecidos en el que se sigan las formalidades esenciales del procedimiento; y que la pena de muerte sólo podrá imponerse contra los sujetos que la propia norma constitucional señala, protege el derecho a la vida de todos los individuos, pues lo contempla como un derecho fundamental, sin el cual no cabe la existencia ni </w:t>
      </w:r>
      <w:r>
        <w:rPr>
          <w:rFonts w:ascii="Times New Roman" w:hAnsi="Times New Roman" w:cs="Times New Roman"/>
          <w:i/>
          <w:sz w:val="24"/>
          <w:szCs w:val="24"/>
          <w:lang w:val="es-MX"/>
        </w:rPr>
        <w:t>disfrute de los demás derechos.</w:t>
      </w:r>
    </w:p>
    <w:p w:rsidR="009257A6" w:rsidRDefault="009257A6" w:rsidP="00C5581A">
      <w:pPr>
        <w:spacing w:after="0" w:line="240" w:lineRule="auto"/>
        <w:jc w:val="both"/>
        <w:rPr>
          <w:rFonts w:ascii="Times New Roman" w:hAnsi="Times New Roman" w:cs="Times New Roman"/>
          <w:i/>
          <w:sz w:val="24"/>
          <w:szCs w:val="24"/>
          <w:lang w:val="es-MX"/>
        </w:rPr>
      </w:pPr>
    </w:p>
    <w:p w:rsidR="009257A6" w:rsidRPr="009257A6" w:rsidRDefault="009257A6" w:rsidP="009257A6">
      <w:pPr>
        <w:spacing w:after="0" w:line="240" w:lineRule="auto"/>
        <w:jc w:val="both"/>
        <w:rPr>
          <w:rFonts w:ascii="Times New Roman" w:hAnsi="Times New Roman" w:cs="Times New Roman"/>
          <w:i/>
          <w:sz w:val="24"/>
          <w:szCs w:val="24"/>
          <w:lang w:val="es-MX"/>
        </w:rPr>
      </w:pPr>
      <w:r w:rsidRPr="009257A6">
        <w:rPr>
          <w:rFonts w:ascii="Times New Roman" w:hAnsi="Times New Roman" w:cs="Times New Roman"/>
          <w:i/>
          <w:sz w:val="24"/>
          <w:szCs w:val="24"/>
          <w:lang w:val="es-MX"/>
        </w:rPr>
        <w:t xml:space="preserve">Acción de inconstitucionalidad 10/2000. Diputados integrantes de la Asamblea Legislativa del Distrito Federal. 29 y 30 de enero de 2002. Mayoría de siete votos de los señores Ministros Mariano Azuela </w:t>
      </w:r>
      <w:proofErr w:type="spellStart"/>
      <w:r w:rsidRPr="009257A6">
        <w:rPr>
          <w:rFonts w:ascii="Times New Roman" w:hAnsi="Times New Roman" w:cs="Times New Roman"/>
          <w:i/>
          <w:sz w:val="24"/>
          <w:szCs w:val="24"/>
          <w:lang w:val="es-MX"/>
        </w:rPr>
        <w:t>Güitrón</w:t>
      </w:r>
      <w:proofErr w:type="spellEnd"/>
      <w:r w:rsidRPr="009257A6">
        <w:rPr>
          <w:rFonts w:ascii="Times New Roman" w:hAnsi="Times New Roman" w:cs="Times New Roman"/>
          <w:i/>
          <w:sz w:val="24"/>
          <w:szCs w:val="24"/>
          <w:lang w:val="es-MX"/>
        </w:rPr>
        <w:t>, Juventino V. Castro y Castro, José de Jesús Gudiño Pelayo, Humberto Román Palacios, Olga Sánchez Cordero de García Villegas, Juan N. Silva Meza y presidente Genaro David Góngora Pimentel respecto de la constitucionalidad de la fracción III del artículo 334 del Código Penal para el Distrito Federal; y en relación con el artículo 131 bis del Código de Procedimientos Penales para el Distrito Federal, en virtud de que la resolución de su inconstitucionalidad no obtuvo la mayoría calificada de cuando menos ocho votos exigida por el último párrafo de la fracción II del artículo 105 constitucional, se desestimó la acción de conformidad con lo dispuesto en el artículo 72 de la ley reglamentaria de las fracciones I y II de dicho precepto constitucional. En cuanto al criterio específico contenido en la tesis discrepó el señor Ministro José de Jesús Gudiño Pelayo. Ponente: Olga Sánchez Cordero de García Villegas. Secretario: Pedro Alberto Nava Malagón.</w:t>
      </w:r>
    </w:p>
    <w:p w:rsidR="009257A6" w:rsidRPr="009257A6" w:rsidRDefault="009257A6" w:rsidP="009257A6">
      <w:pPr>
        <w:spacing w:after="0" w:line="240" w:lineRule="auto"/>
        <w:jc w:val="both"/>
        <w:rPr>
          <w:rFonts w:ascii="Times New Roman" w:hAnsi="Times New Roman" w:cs="Times New Roman"/>
          <w:i/>
          <w:sz w:val="24"/>
          <w:szCs w:val="24"/>
          <w:lang w:val="es-MX"/>
        </w:rPr>
      </w:pPr>
    </w:p>
    <w:p w:rsidR="009257A6" w:rsidRDefault="009257A6" w:rsidP="009257A6">
      <w:pPr>
        <w:spacing w:after="0" w:line="240" w:lineRule="auto"/>
        <w:jc w:val="both"/>
        <w:rPr>
          <w:rFonts w:ascii="Times New Roman" w:hAnsi="Times New Roman" w:cs="Times New Roman"/>
          <w:i/>
          <w:sz w:val="24"/>
          <w:szCs w:val="24"/>
          <w:lang w:val="es-MX"/>
        </w:rPr>
      </w:pPr>
      <w:r w:rsidRPr="009257A6">
        <w:rPr>
          <w:rFonts w:ascii="Times New Roman" w:hAnsi="Times New Roman" w:cs="Times New Roman"/>
          <w:i/>
          <w:sz w:val="24"/>
          <w:szCs w:val="24"/>
          <w:lang w:val="es-MX"/>
        </w:rPr>
        <w:t>El Tribunal Pleno, en su sesión privada celebrada hoy catorce de febrero en curso, aprobó, con el número 13/2002, la tesis jurisprudencial que antecede. México, Distrito Federal, a catorce de febrero de dos mil dos.</w:t>
      </w:r>
    </w:p>
    <w:p w:rsidR="00C5581A" w:rsidRPr="00C5581A" w:rsidRDefault="00C5581A" w:rsidP="00C5581A">
      <w:pPr>
        <w:spacing w:after="0" w:line="240" w:lineRule="auto"/>
        <w:jc w:val="both"/>
        <w:rPr>
          <w:rFonts w:ascii="Times New Roman" w:hAnsi="Times New Roman" w:cs="Times New Roman"/>
          <w:i/>
          <w:sz w:val="24"/>
          <w:szCs w:val="24"/>
          <w:lang w:val="es-MX"/>
        </w:rPr>
      </w:pPr>
    </w:p>
    <w:p w:rsidR="00F25F06" w:rsidRDefault="00F25F06" w:rsidP="00F156B0">
      <w:pPr>
        <w:spacing w:after="0" w:line="360" w:lineRule="auto"/>
        <w:ind w:firstLine="2127"/>
        <w:jc w:val="both"/>
        <w:rPr>
          <w:rFonts w:ascii="Times New Roman" w:hAnsi="Times New Roman" w:cs="Times New Roman"/>
          <w:sz w:val="24"/>
          <w:szCs w:val="24"/>
          <w:lang w:val="es-MX"/>
        </w:rPr>
      </w:pPr>
    </w:p>
    <w:p w:rsidR="00F25F06" w:rsidRDefault="00C5581A"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En lo que toca al Estado de Sonora, tenemos que el Derecho a la Vida está tutelado expresamente</w:t>
      </w:r>
      <w:r w:rsidR="00726AF3">
        <w:rPr>
          <w:rFonts w:ascii="Times New Roman" w:hAnsi="Times New Roman" w:cs="Times New Roman"/>
          <w:sz w:val="24"/>
          <w:szCs w:val="24"/>
          <w:lang w:val="es-MX"/>
        </w:rPr>
        <w:t xml:space="preserve"> en su artículo 1°</w:t>
      </w:r>
      <w:r>
        <w:rPr>
          <w:rFonts w:ascii="Times New Roman" w:hAnsi="Times New Roman" w:cs="Times New Roman"/>
          <w:sz w:val="24"/>
          <w:szCs w:val="24"/>
          <w:lang w:val="es-MX"/>
        </w:rPr>
        <w:t xml:space="preserve">, junto con los demás derechos humanos que </w:t>
      </w:r>
      <w:r w:rsidR="00726AF3">
        <w:rPr>
          <w:rFonts w:ascii="Times New Roman" w:hAnsi="Times New Roman" w:cs="Times New Roman"/>
          <w:sz w:val="24"/>
          <w:szCs w:val="24"/>
          <w:lang w:val="es-MX"/>
        </w:rPr>
        <w:t>reconoce nuestra Carta Magna y los diversos tratados internacionales suscritos por el Estado Mexicano, mismos derechos que l</w:t>
      </w:r>
      <w:r w:rsidR="00726AF3" w:rsidRPr="00726AF3">
        <w:rPr>
          <w:rFonts w:ascii="Times New Roman" w:hAnsi="Times New Roman" w:cs="Times New Roman"/>
          <w:sz w:val="24"/>
          <w:szCs w:val="24"/>
          <w:lang w:val="es-MX"/>
        </w:rPr>
        <w:t xml:space="preserve">as autoridades, los funcionarios y empleados del Estado y Municipios tienen la ineludible obligación de respetar y hacer respetar, en la órbita de sus facultades, </w:t>
      </w:r>
      <w:r w:rsidR="00726AF3">
        <w:rPr>
          <w:rFonts w:ascii="Times New Roman" w:hAnsi="Times New Roman" w:cs="Times New Roman"/>
          <w:sz w:val="24"/>
          <w:szCs w:val="24"/>
          <w:lang w:val="es-MX"/>
        </w:rPr>
        <w:t>de acuerdo a lo que establece el precepto constitucional en cita</w:t>
      </w:r>
      <w:r w:rsidR="00726AF3" w:rsidRPr="00726AF3">
        <w:rPr>
          <w:rFonts w:ascii="Times New Roman" w:hAnsi="Times New Roman" w:cs="Times New Roman"/>
          <w:sz w:val="24"/>
          <w:szCs w:val="24"/>
          <w:lang w:val="es-MX"/>
        </w:rPr>
        <w:t>.</w:t>
      </w:r>
    </w:p>
    <w:p w:rsidR="00726AF3" w:rsidRDefault="00726AF3" w:rsidP="00F156B0">
      <w:pPr>
        <w:spacing w:after="0" w:line="360" w:lineRule="auto"/>
        <w:ind w:firstLine="2127"/>
        <w:jc w:val="both"/>
        <w:rPr>
          <w:rFonts w:ascii="Times New Roman" w:hAnsi="Times New Roman" w:cs="Times New Roman"/>
          <w:sz w:val="24"/>
          <w:szCs w:val="24"/>
          <w:lang w:val="es-MX"/>
        </w:rPr>
      </w:pPr>
    </w:p>
    <w:p w:rsidR="000806EA" w:rsidRDefault="00C371EA" w:rsidP="000806EA">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Ahora bien, habiendo </w:t>
      </w:r>
      <w:r w:rsidR="000806EA">
        <w:rPr>
          <w:rFonts w:ascii="Times New Roman" w:hAnsi="Times New Roman" w:cs="Times New Roman"/>
          <w:sz w:val="24"/>
          <w:szCs w:val="24"/>
          <w:lang w:val="es-MX"/>
        </w:rPr>
        <w:t>quedado claro la importancia de proteger el</w:t>
      </w:r>
      <w:r>
        <w:rPr>
          <w:rFonts w:ascii="Times New Roman" w:hAnsi="Times New Roman" w:cs="Times New Roman"/>
          <w:sz w:val="24"/>
          <w:szCs w:val="24"/>
          <w:lang w:val="es-MX"/>
        </w:rPr>
        <w:t xml:space="preserve"> derecho humano a la vida, es procedente abordar la propuesta </w:t>
      </w:r>
      <w:r w:rsidR="000806EA">
        <w:rPr>
          <w:rFonts w:ascii="Times New Roman" w:hAnsi="Times New Roman" w:cs="Times New Roman"/>
          <w:sz w:val="24"/>
          <w:szCs w:val="24"/>
          <w:lang w:val="es-MX"/>
        </w:rPr>
        <w:t xml:space="preserve">específica </w:t>
      </w:r>
      <w:r>
        <w:rPr>
          <w:rFonts w:ascii="Times New Roman" w:hAnsi="Times New Roman" w:cs="Times New Roman"/>
          <w:sz w:val="24"/>
          <w:szCs w:val="24"/>
          <w:lang w:val="es-MX"/>
        </w:rPr>
        <w:t>de la iniciativa sometida al análisis de esta Comisión Dictaminadora, que básicamente se centra en la creación de un nuevo tipo penal para sancionar de manera ejemplar a quienes priven de la vida a una persona menor de doce años de edad, es decir, a un</w:t>
      </w:r>
      <w:r w:rsidR="000806EA">
        <w:rPr>
          <w:rFonts w:ascii="Times New Roman" w:hAnsi="Times New Roman" w:cs="Times New Roman"/>
          <w:sz w:val="24"/>
          <w:szCs w:val="24"/>
          <w:lang w:val="es-MX"/>
        </w:rPr>
        <w:t xml:space="preserve"> niño o niña. </w:t>
      </w:r>
    </w:p>
    <w:p w:rsidR="000806EA" w:rsidRDefault="000806EA" w:rsidP="000806EA">
      <w:pPr>
        <w:spacing w:after="0" w:line="360" w:lineRule="auto"/>
        <w:ind w:firstLine="2127"/>
        <w:jc w:val="both"/>
        <w:rPr>
          <w:rFonts w:ascii="Times New Roman" w:hAnsi="Times New Roman" w:cs="Times New Roman"/>
          <w:sz w:val="24"/>
          <w:szCs w:val="24"/>
          <w:lang w:val="es-MX"/>
        </w:rPr>
      </w:pPr>
    </w:p>
    <w:p w:rsidR="00C371EA" w:rsidRDefault="00E2293E" w:rsidP="000806EA">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C371EA">
        <w:rPr>
          <w:rFonts w:ascii="Times New Roman" w:hAnsi="Times New Roman" w:cs="Times New Roman"/>
          <w:sz w:val="24"/>
          <w:szCs w:val="24"/>
          <w:lang w:val="es-MX"/>
        </w:rPr>
        <w:t>n ese sentido, siendo que el bien jurídico que se pretende tutelar es el d</w:t>
      </w:r>
      <w:r w:rsidR="000806EA">
        <w:rPr>
          <w:rFonts w:ascii="Times New Roman" w:hAnsi="Times New Roman" w:cs="Times New Roman"/>
          <w:sz w:val="24"/>
          <w:szCs w:val="24"/>
          <w:lang w:val="es-MX"/>
        </w:rPr>
        <w:t>erecho a la vida, la propuesta es congruente con la protección que establecen la Constitución Política de los Estados Unidos Mexicanos y la consecuente Constitución Política del Estado de Sonora, así como los tratados internacionales de los que México forma parte</w:t>
      </w:r>
      <w:r>
        <w:rPr>
          <w:rFonts w:ascii="Times New Roman" w:hAnsi="Times New Roman" w:cs="Times New Roman"/>
          <w:sz w:val="24"/>
          <w:szCs w:val="24"/>
          <w:lang w:val="es-MX"/>
        </w:rPr>
        <w:t xml:space="preserve">, por lo que toca ahora estudiar </w:t>
      </w:r>
      <w:r w:rsidR="009237B9">
        <w:rPr>
          <w:rFonts w:ascii="Times New Roman" w:hAnsi="Times New Roman" w:cs="Times New Roman"/>
          <w:sz w:val="24"/>
          <w:szCs w:val="24"/>
          <w:lang w:val="es-MX"/>
        </w:rPr>
        <w:t>la procedencia de limitar</w:t>
      </w:r>
      <w:r>
        <w:rPr>
          <w:rFonts w:ascii="Times New Roman" w:hAnsi="Times New Roman" w:cs="Times New Roman"/>
          <w:sz w:val="24"/>
          <w:szCs w:val="24"/>
          <w:lang w:val="es-MX"/>
        </w:rPr>
        <w:t xml:space="preserve"> dicha protección</w:t>
      </w:r>
      <w:r w:rsidR="009237B9">
        <w:rPr>
          <w:rFonts w:ascii="Times New Roman" w:hAnsi="Times New Roman" w:cs="Times New Roman"/>
          <w:sz w:val="24"/>
          <w:szCs w:val="24"/>
          <w:lang w:val="es-MX"/>
        </w:rPr>
        <w:t xml:space="preserve"> para que beneficie</w:t>
      </w:r>
      <w:r>
        <w:rPr>
          <w:rFonts w:ascii="Times New Roman" w:hAnsi="Times New Roman" w:cs="Times New Roman"/>
          <w:sz w:val="24"/>
          <w:szCs w:val="24"/>
          <w:lang w:val="es-MX"/>
        </w:rPr>
        <w:t xml:space="preserve"> específicamente </w:t>
      </w:r>
      <w:r w:rsidR="009237B9">
        <w:rPr>
          <w:rFonts w:ascii="Times New Roman" w:hAnsi="Times New Roman" w:cs="Times New Roman"/>
          <w:sz w:val="24"/>
          <w:szCs w:val="24"/>
          <w:lang w:val="es-MX"/>
        </w:rPr>
        <w:t>a</w:t>
      </w:r>
      <w:r>
        <w:rPr>
          <w:rFonts w:ascii="Times New Roman" w:hAnsi="Times New Roman" w:cs="Times New Roman"/>
          <w:sz w:val="24"/>
          <w:szCs w:val="24"/>
          <w:lang w:val="es-MX"/>
        </w:rPr>
        <w:t xml:space="preserve"> </w:t>
      </w:r>
      <w:r w:rsidR="009237B9">
        <w:rPr>
          <w:rFonts w:ascii="Times New Roman" w:hAnsi="Times New Roman" w:cs="Times New Roman"/>
          <w:sz w:val="24"/>
          <w:szCs w:val="24"/>
          <w:lang w:val="es-MX"/>
        </w:rPr>
        <w:t>las personas</w:t>
      </w:r>
      <w:r>
        <w:rPr>
          <w:rFonts w:ascii="Times New Roman" w:hAnsi="Times New Roman" w:cs="Times New Roman"/>
          <w:sz w:val="24"/>
          <w:szCs w:val="24"/>
          <w:lang w:val="es-MX"/>
        </w:rPr>
        <w:t xml:space="preserve"> </w:t>
      </w:r>
      <w:r w:rsidR="009237B9">
        <w:rPr>
          <w:rFonts w:ascii="Times New Roman" w:hAnsi="Times New Roman" w:cs="Times New Roman"/>
          <w:sz w:val="24"/>
          <w:szCs w:val="24"/>
          <w:lang w:val="es-MX"/>
        </w:rPr>
        <w:t>menores</w:t>
      </w:r>
      <w:r>
        <w:rPr>
          <w:rFonts w:ascii="Times New Roman" w:hAnsi="Times New Roman" w:cs="Times New Roman"/>
          <w:sz w:val="24"/>
          <w:szCs w:val="24"/>
          <w:lang w:val="es-MX"/>
        </w:rPr>
        <w:t xml:space="preserve"> de doc</w:t>
      </w:r>
      <w:r w:rsidR="009237B9">
        <w:rPr>
          <w:rFonts w:ascii="Times New Roman" w:hAnsi="Times New Roman" w:cs="Times New Roman"/>
          <w:sz w:val="24"/>
          <w:szCs w:val="24"/>
          <w:lang w:val="es-MX"/>
        </w:rPr>
        <w:t>e años de edad.</w:t>
      </w:r>
      <w:r>
        <w:rPr>
          <w:rFonts w:ascii="Times New Roman" w:hAnsi="Times New Roman" w:cs="Times New Roman"/>
          <w:sz w:val="24"/>
          <w:szCs w:val="24"/>
          <w:lang w:val="es-MX"/>
        </w:rPr>
        <w:t xml:space="preserve"> </w:t>
      </w:r>
    </w:p>
    <w:p w:rsidR="009237B9" w:rsidRDefault="009237B9" w:rsidP="000806EA">
      <w:pPr>
        <w:spacing w:after="0" w:line="360" w:lineRule="auto"/>
        <w:ind w:firstLine="2127"/>
        <w:jc w:val="both"/>
        <w:rPr>
          <w:rFonts w:ascii="Times New Roman" w:hAnsi="Times New Roman" w:cs="Times New Roman"/>
          <w:sz w:val="24"/>
          <w:szCs w:val="24"/>
          <w:lang w:val="es-MX"/>
        </w:rPr>
      </w:pPr>
    </w:p>
    <w:p w:rsidR="009237B9" w:rsidRPr="009237B9" w:rsidRDefault="009237B9" w:rsidP="009237B9">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Sobre este tema, tenemos que el Fondo </w:t>
      </w:r>
      <w:r w:rsidRPr="009237B9">
        <w:rPr>
          <w:rFonts w:ascii="Times New Roman" w:hAnsi="Times New Roman" w:cs="Times New Roman"/>
          <w:sz w:val="24"/>
          <w:szCs w:val="24"/>
          <w:lang w:val="es-MX"/>
        </w:rPr>
        <w:t>de las Naciones Unidas para la Infancia</w:t>
      </w:r>
      <w:r>
        <w:rPr>
          <w:rFonts w:ascii="Times New Roman" w:hAnsi="Times New Roman" w:cs="Times New Roman"/>
          <w:sz w:val="24"/>
          <w:szCs w:val="24"/>
          <w:lang w:val="es-MX"/>
        </w:rPr>
        <w:t xml:space="preserve"> (UNICEF, por sus siglas en inglés), organismo internacional del que México forma parte, asegura que l</w:t>
      </w:r>
      <w:r w:rsidRPr="009237B9">
        <w:rPr>
          <w:rFonts w:ascii="Times New Roman" w:hAnsi="Times New Roman" w:cs="Times New Roman"/>
          <w:sz w:val="24"/>
          <w:szCs w:val="24"/>
          <w:lang w:val="es-MX"/>
        </w:rPr>
        <w:t xml:space="preserve">os derechos de los niños no son algo secundario, ni complementario, </w:t>
      </w:r>
      <w:r>
        <w:rPr>
          <w:rFonts w:ascii="Times New Roman" w:hAnsi="Times New Roman" w:cs="Times New Roman"/>
          <w:sz w:val="24"/>
          <w:szCs w:val="24"/>
          <w:lang w:val="es-MX"/>
        </w:rPr>
        <w:t xml:space="preserve">sino que </w:t>
      </w:r>
      <w:r w:rsidRPr="009237B9">
        <w:rPr>
          <w:rFonts w:ascii="Times New Roman" w:hAnsi="Times New Roman" w:cs="Times New Roman"/>
          <w:sz w:val="24"/>
          <w:szCs w:val="24"/>
          <w:lang w:val="es-MX"/>
        </w:rPr>
        <w:t>son derechos humanos</w:t>
      </w:r>
      <w:r>
        <w:rPr>
          <w:rFonts w:ascii="Times New Roman" w:hAnsi="Times New Roman" w:cs="Times New Roman"/>
          <w:sz w:val="24"/>
          <w:szCs w:val="24"/>
          <w:lang w:val="es-MX"/>
        </w:rPr>
        <w:t xml:space="preserve"> que merecen protección especial, afirmando que l</w:t>
      </w:r>
      <w:r w:rsidRPr="009237B9">
        <w:rPr>
          <w:rFonts w:ascii="Times New Roman" w:hAnsi="Times New Roman" w:cs="Times New Roman"/>
          <w:sz w:val="24"/>
          <w:szCs w:val="24"/>
          <w:lang w:val="es-MX"/>
        </w:rPr>
        <w:t>a Convención sobre los Derechos del Niño</w:t>
      </w:r>
      <w:r>
        <w:rPr>
          <w:rFonts w:ascii="Times New Roman" w:hAnsi="Times New Roman" w:cs="Times New Roman"/>
          <w:sz w:val="24"/>
          <w:szCs w:val="24"/>
          <w:lang w:val="es-MX"/>
        </w:rPr>
        <w:t xml:space="preserve">, </w:t>
      </w:r>
      <w:r w:rsidR="009257A6">
        <w:rPr>
          <w:rFonts w:ascii="Times New Roman" w:hAnsi="Times New Roman" w:cs="Times New Roman"/>
          <w:sz w:val="24"/>
          <w:szCs w:val="24"/>
          <w:lang w:val="es-MX"/>
        </w:rPr>
        <w:t>que también se menciona</w:t>
      </w:r>
      <w:r>
        <w:rPr>
          <w:rFonts w:ascii="Times New Roman" w:hAnsi="Times New Roman" w:cs="Times New Roman"/>
          <w:sz w:val="24"/>
          <w:szCs w:val="24"/>
          <w:lang w:val="es-MX"/>
        </w:rPr>
        <w:t xml:space="preserve"> en el primer punto de la parte expositiva de la iniciativa en estudio, </w:t>
      </w:r>
      <w:r w:rsidR="009257A6">
        <w:rPr>
          <w:rFonts w:ascii="Times New Roman" w:hAnsi="Times New Roman" w:cs="Times New Roman"/>
          <w:sz w:val="24"/>
          <w:szCs w:val="24"/>
          <w:lang w:val="es-MX"/>
        </w:rPr>
        <w:t xml:space="preserve">es un tratado internacional que </w:t>
      </w:r>
      <w:r w:rsidRPr="009237B9">
        <w:rPr>
          <w:rFonts w:ascii="Times New Roman" w:hAnsi="Times New Roman" w:cs="Times New Roman"/>
          <w:sz w:val="24"/>
          <w:szCs w:val="24"/>
          <w:lang w:val="es-MX"/>
        </w:rPr>
        <w:t>existe porque es necesario </w:t>
      </w:r>
      <w:r w:rsidRPr="009237B9">
        <w:rPr>
          <w:rFonts w:ascii="Times New Roman" w:hAnsi="Times New Roman" w:cs="Times New Roman"/>
          <w:bCs/>
          <w:sz w:val="24"/>
          <w:szCs w:val="24"/>
          <w:lang w:val="es-MX"/>
        </w:rPr>
        <w:t>aportar una protección especial a la infancia</w:t>
      </w:r>
      <w:r w:rsidRPr="009237B9">
        <w:rPr>
          <w:rFonts w:ascii="Times New Roman" w:hAnsi="Times New Roman" w:cs="Times New Roman"/>
          <w:sz w:val="24"/>
          <w:szCs w:val="24"/>
          <w:lang w:val="es-MX"/>
        </w:rPr>
        <w:t xml:space="preserve"> que no </w:t>
      </w:r>
      <w:r w:rsidR="00B5564F">
        <w:rPr>
          <w:rFonts w:ascii="Times New Roman" w:hAnsi="Times New Roman" w:cs="Times New Roman"/>
          <w:sz w:val="24"/>
          <w:szCs w:val="24"/>
          <w:lang w:val="es-MX"/>
        </w:rPr>
        <w:t>se encuentra en</w:t>
      </w:r>
      <w:r w:rsidR="009257A6">
        <w:rPr>
          <w:rFonts w:ascii="Times New Roman" w:hAnsi="Times New Roman" w:cs="Times New Roman"/>
          <w:sz w:val="24"/>
          <w:szCs w:val="24"/>
          <w:lang w:val="es-MX"/>
        </w:rPr>
        <w:t xml:space="preserve"> la </w:t>
      </w:r>
      <w:r w:rsidR="00B5564F" w:rsidRPr="00B5564F">
        <w:rPr>
          <w:rFonts w:ascii="Times New Roman" w:hAnsi="Times New Roman" w:cs="Times New Roman"/>
          <w:sz w:val="24"/>
          <w:szCs w:val="24"/>
          <w:lang w:val="es-MX"/>
        </w:rPr>
        <w:t>Declaración Universal de los Derechos Humanos</w:t>
      </w:r>
      <w:r w:rsidR="00B5564F">
        <w:rPr>
          <w:rFonts w:ascii="Times New Roman" w:hAnsi="Times New Roman" w:cs="Times New Roman"/>
          <w:sz w:val="24"/>
          <w:szCs w:val="24"/>
          <w:lang w:val="es-MX"/>
        </w:rPr>
        <w:t>, antes mencionada en este mismo texto</w:t>
      </w:r>
      <w:r w:rsidR="009257A6">
        <w:rPr>
          <w:rFonts w:ascii="Times New Roman" w:hAnsi="Times New Roman" w:cs="Times New Roman"/>
          <w:sz w:val="24"/>
          <w:szCs w:val="24"/>
          <w:lang w:val="es-MX"/>
        </w:rPr>
        <w:t>, toda vez que h</w:t>
      </w:r>
      <w:r w:rsidRPr="009237B9">
        <w:rPr>
          <w:rFonts w:ascii="Times New Roman" w:hAnsi="Times New Roman" w:cs="Times New Roman"/>
          <w:sz w:val="24"/>
          <w:szCs w:val="24"/>
          <w:lang w:val="es-MX"/>
        </w:rPr>
        <w:t>ay derechos de los adultos que no pueden aplicarse a los niños y viceversa.</w:t>
      </w:r>
    </w:p>
    <w:p w:rsidR="000806EA" w:rsidRDefault="000806EA" w:rsidP="000806EA">
      <w:pPr>
        <w:spacing w:after="0" w:line="360" w:lineRule="auto"/>
        <w:ind w:firstLine="2127"/>
        <w:jc w:val="both"/>
        <w:rPr>
          <w:rFonts w:ascii="Times New Roman" w:hAnsi="Times New Roman" w:cs="Times New Roman"/>
          <w:sz w:val="24"/>
          <w:szCs w:val="24"/>
          <w:lang w:val="es-MX"/>
        </w:rPr>
      </w:pPr>
    </w:p>
    <w:p w:rsidR="009257A6" w:rsidRDefault="009257A6" w:rsidP="000806EA">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Además de lo anterior, la expositiva de la propuesta de mérito nos ofrece varios ejemplos de textos jurídicos con los que nos aclara</w:t>
      </w:r>
      <w:r w:rsidR="00B5564F">
        <w:rPr>
          <w:rFonts w:ascii="Times New Roman" w:hAnsi="Times New Roman" w:cs="Times New Roman"/>
          <w:sz w:val="24"/>
          <w:szCs w:val="24"/>
          <w:lang w:val="es-MX"/>
        </w:rPr>
        <w:t xml:space="preserve"> sobradamente</w:t>
      </w:r>
      <w:r>
        <w:rPr>
          <w:rFonts w:ascii="Times New Roman" w:hAnsi="Times New Roman" w:cs="Times New Roman"/>
          <w:sz w:val="24"/>
          <w:szCs w:val="24"/>
          <w:lang w:val="es-MX"/>
        </w:rPr>
        <w:t xml:space="preserve"> las razones por las que es necesario brindar una protección especial a la niñez, que como es bien sabido, </w:t>
      </w:r>
      <w:r w:rsidR="00B5564F">
        <w:rPr>
          <w:rFonts w:ascii="Times New Roman" w:hAnsi="Times New Roman" w:cs="Times New Roman"/>
          <w:sz w:val="24"/>
          <w:szCs w:val="24"/>
          <w:lang w:val="es-MX"/>
        </w:rPr>
        <w:t>constituye</w:t>
      </w:r>
      <w:r>
        <w:rPr>
          <w:rFonts w:ascii="Times New Roman" w:hAnsi="Times New Roman" w:cs="Times New Roman"/>
          <w:sz w:val="24"/>
          <w:szCs w:val="24"/>
          <w:lang w:val="es-MX"/>
        </w:rPr>
        <w:t xml:space="preserve"> uno de los grupos más vulnerables pero también más importantes de </w:t>
      </w:r>
      <w:r w:rsidR="00B5564F">
        <w:rPr>
          <w:rFonts w:ascii="Times New Roman" w:hAnsi="Times New Roman" w:cs="Times New Roman"/>
          <w:sz w:val="24"/>
          <w:szCs w:val="24"/>
          <w:lang w:val="es-MX"/>
        </w:rPr>
        <w:t>cualquier</w:t>
      </w:r>
      <w:r>
        <w:rPr>
          <w:rFonts w:ascii="Times New Roman" w:hAnsi="Times New Roman" w:cs="Times New Roman"/>
          <w:sz w:val="24"/>
          <w:szCs w:val="24"/>
          <w:lang w:val="es-MX"/>
        </w:rPr>
        <w:t xml:space="preserve"> sociedad, </w:t>
      </w:r>
      <w:r w:rsidRPr="009257A6">
        <w:rPr>
          <w:rFonts w:ascii="Times New Roman" w:hAnsi="Times New Roman" w:cs="Times New Roman"/>
          <w:sz w:val="24"/>
          <w:szCs w:val="24"/>
          <w:lang w:val="es-MX"/>
        </w:rPr>
        <w:t>ya que</w:t>
      </w:r>
      <w:r>
        <w:rPr>
          <w:rFonts w:ascii="Times New Roman" w:hAnsi="Times New Roman" w:cs="Times New Roman"/>
          <w:sz w:val="24"/>
          <w:szCs w:val="24"/>
          <w:lang w:val="es-MX"/>
        </w:rPr>
        <w:t xml:space="preserve">, como </w:t>
      </w:r>
      <w:r>
        <w:rPr>
          <w:rFonts w:ascii="Times New Roman" w:hAnsi="Times New Roman" w:cs="Times New Roman"/>
          <w:sz w:val="24"/>
          <w:szCs w:val="24"/>
          <w:lang w:val="es-MX"/>
        </w:rPr>
        <w:lastRenderedPageBreak/>
        <w:t xml:space="preserve">correctamente se asegura en la iniciativa </w:t>
      </w:r>
      <w:r w:rsidR="00B5564F">
        <w:rPr>
          <w:rFonts w:ascii="Times New Roman" w:hAnsi="Times New Roman" w:cs="Times New Roman"/>
          <w:sz w:val="24"/>
          <w:szCs w:val="24"/>
          <w:lang w:val="es-MX"/>
        </w:rPr>
        <w:t>que es materia de este dictamen</w:t>
      </w:r>
      <w:r>
        <w:rPr>
          <w:rFonts w:ascii="Times New Roman" w:hAnsi="Times New Roman" w:cs="Times New Roman"/>
          <w:sz w:val="24"/>
          <w:szCs w:val="24"/>
          <w:lang w:val="es-MX"/>
        </w:rPr>
        <w:t>,</w:t>
      </w:r>
      <w:r w:rsidR="00B5564F">
        <w:rPr>
          <w:rFonts w:ascii="Times New Roman" w:hAnsi="Times New Roman" w:cs="Times New Roman"/>
          <w:sz w:val="24"/>
          <w:szCs w:val="24"/>
          <w:lang w:val="es-MX"/>
        </w:rPr>
        <w:t xml:space="preserve"> las niñas y</w:t>
      </w:r>
      <w:r w:rsidRPr="009257A6">
        <w:rPr>
          <w:rFonts w:ascii="Times New Roman" w:hAnsi="Times New Roman" w:cs="Times New Roman"/>
          <w:sz w:val="24"/>
          <w:szCs w:val="24"/>
          <w:lang w:val="es-MX"/>
        </w:rPr>
        <w:t xml:space="preserve"> los </w:t>
      </w:r>
      <w:r>
        <w:rPr>
          <w:rFonts w:ascii="Times New Roman" w:hAnsi="Times New Roman" w:cs="Times New Roman"/>
          <w:sz w:val="24"/>
          <w:szCs w:val="24"/>
          <w:lang w:val="es-MX"/>
        </w:rPr>
        <w:t>niños</w:t>
      </w:r>
      <w:r w:rsidRPr="009257A6">
        <w:rPr>
          <w:rFonts w:ascii="Times New Roman" w:hAnsi="Times New Roman" w:cs="Times New Roman"/>
          <w:sz w:val="24"/>
          <w:szCs w:val="24"/>
          <w:lang w:val="es-MX"/>
        </w:rPr>
        <w:t xml:space="preserve"> representan el futuro de toda nación</w:t>
      </w:r>
      <w:r>
        <w:rPr>
          <w:rFonts w:ascii="Times New Roman" w:hAnsi="Times New Roman" w:cs="Times New Roman"/>
          <w:sz w:val="24"/>
          <w:szCs w:val="24"/>
          <w:lang w:val="es-MX"/>
        </w:rPr>
        <w:t xml:space="preserve">; siendo estas razones más que suficientes para que consideremos procedente </w:t>
      </w:r>
      <w:r w:rsidR="00B5564F">
        <w:rPr>
          <w:rFonts w:ascii="Times New Roman" w:hAnsi="Times New Roman" w:cs="Times New Roman"/>
          <w:sz w:val="24"/>
          <w:szCs w:val="24"/>
          <w:lang w:val="es-MX"/>
        </w:rPr>
        <w:t>que se haya establecido</w:t>
      </w:r>
      <w:r>
        <w:rPr>
          <w:rFonts w:ascii="Times New Roman" w:hAnsi="Times New Roman" w:cs="Times New Roman"/>
          <w:sz w:val="24"/>
          <w:szCs w:val="24"/>
          <w:lang w:val="es-MX"/>
        </w:rPr>
        <w:t xml:space="preserve"> como sujeto pasivo del nuevo delito a las personas menores de doce años de edad.</w:t>
      </w:r>
    </w:p>
    <w:p w:rsidR="005A6D89" w:rsidRDefault="005A6D89" w:rsidP="00F156B0">
      <w:pPr>
        <w:spacing w:after="0" w:line="360" w:lineRule="auto"/>
        <w:ind w:firstLine="2127"/>
        <w:jc w:val="both"/>
        <w:rPr>
          <w:rFonts w:ascii="Times New Roman" w:hAnsi="Times New Roman" w:cs="Times New Roman"/>
          <w:sz w:val="24"/>
          <w:szCs w:val="24"/>
          <w:lang w:val="es-MX"/>
        </w:rPr>
      </w:pPr>
    </w:p>
    <w:p w:rsidR="009257A6" w:rsidRDefault="00B5564F" w:rsidP="00F156B0">
      <w:pPr>
        <w:spacing w:after="0" w:line="360" w:lineRule="auto"/>
        <w:ind w:firstLine="2127"/>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009257A6">
        <w:rPr>
          <w:rFonts w:ascii="Times New Roman" w:hAnsi="Times New Roman" w:cs="Times New Roman"/>
          <w:sz w:val="24"/>
          <w:szCs w:val="24"/>
          <w:lang w:val="es-MX"/>
        </w:rPr>
        <w:t xml:space="preserve">e igual manera, la iniciativa </w:t>
      </w:r>
      <w:r>
        <w:rPr>
          <w:rFonts w:ascii="Times New Roman" w:hAnsi="Times New Roman" w:cs="Times New Roman"/>
          <w:sz w:val="24"/>
          <w:szCs w:val="24"/>
          <w:lang w:val="es-MX"/>
        </w:rPr>
        <w:t xml:space="preserve">de referencia </w:t>
      </w:r>
      <w:r w:rsidR="000B1F5C">
        <w:rPr>
          <w:rFonts w:ascii="Times New Roman" w:hAnsi="Times New Roman" w:cs="Times New Roman"/>
          <w:sz w:val="24"/>
          <w:szCs w:val="24"/>
          <w:lang w:val="es-MX"/>
        </w:rPr>
        <w:t>nos menciona</w:t>
      </w:r>
      <w:r w:rsidR="009257A6">
        <w:rPr>
          <w:rFonts w:ascii="Times New Roman" w:hAnsi="Times New Roman" w:cs="Times New Roman"/>
          <w:sz w:val="24"/>
          <w:szCs w:val="24"/>
          <w:lang w:val="es-MX"/>
        </w:rPr>
        <w:t xml:space="preserve"> varias razones</w:t>
      </w:r>
      <w:r w:rsidR="000B1F5C">
        <w:rPr>
          <w:rFonts w:ascii="Times New Roman" w:hAnsi="Times New Roman" w:cs="Times New Roman"/>
          <w:sz w:val="24"/>
          <w:szCs w:val="24"/>
          <w:lang w:val="es-MX"/>
        </w:rPr>
        <w:t>, entre ellas, los terribles hechos en los que varios niños han sido víctimas mortales y los criterios jurisprudenciales vigentes emitidos por el Máximo Tribunal de Justicia de nuestro país,</w:t>
      </w:r>
      <w:r w:rsidR="009257A6">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que </w:t>
      </w:r>
      <w:r w:rsidR="000B1F5C">
        <w:rPr>
          <w:rFonts w:ascii="Times New Roman" w:hAnsi="Times New Roman" w:cs="Times New Roman"/>
          <w:sz w:val="24"/>
          <w:szCs w:val="24"/>
          <w:lang w:val="es-MX"/>
        </w:rPr>
        <w:t xml:space="preserve">deben tenerse como insertados textualmente en el presente párrafo, pero que no mencionaremos en obvio de repeticiones innecesarias, los cuales </w:t>
      </w:r>
      <w:r>
        <w:rPr>
          <w:rFonts w:ascii="Times New Roman" w:hAnsi="Times New Roman" w:cs="Times New Roman"/>
          <w:sz w:val="24"/>
          <w:szCs w:val="24"/>
          <w:lang w:val="es-MX"/>
        </w:rPr>
        <w:t xml:space="preserve">consideramos </w:t>
      </w:r>
      <w:r w:rsidR="000B1F5C">
        <w:rPr>
          <w:rFonts w:ascii="Times New Roman" w:hAnsi="Times New Roman" w:cs="Times New Roman"/>
          <w:sz w:val="24"/>
          <w:szCs w:val="24"/>
          <w:lang w:val="es-MX"/>
        </w:rPr>
        <w:t xml:space="preserve">que son argumentos más que </w:t>
      </w:r>
      <w:r>
        <w:rPr>
          <w:rFonts w:ascii="Times New Roman" w:hAnsi="Times New Roman" w:cs="Times New Roman"/>
          <w:sz w:val="24"/>
          <w:szCs w:val="24"/>
          <w:lang w:val="es-MX"/>
        </w:rPr>
        <w:t xml:space="preserve">bastantes para </w:t>
      </w:r>
      <w:r w:rsidR="000B1F5C">
        <w:rPr>
          <w:rFonts w:ascii="Times New Roman" w:hAnsi="Times New Roman" w:cs="Times New Roman"/>
          <w:sz w:val="24"/>
          <w:szCs w:val="24"/>
          <w:lang w:val="es-MX"/>
        </w:rPr>
        <w:t>elevemos hasta en setenta años</w:t>
      </w:r>
      <w:r>
        <w:rPr>
          <w:rFonts w:ascii="Times New Roman" w:hAnsi="Times New Roman" w:cs="Times New Roman"/>
          <w:sz w:val="24"/>
          <w:szCs w:val="24"/>
          <w:lang w:val="es-MX"/>
        </w:rPr>
        <w:t xml:space="preserve"> la penalidad corporal máxima de la terrible conducta señalada por este nuevo tipo penal</w:t>
      </w:r>
      <w:r w:rsidR="000B1F5C">
        <w:rPr>
          <w:rFonts w:ascii="Times New Roman" w:hAnsi="Times New Roman" w:cs="Times New Roman"/>
          <w:sz w:val="24"/>
          <w:szCs w:val="24"/>
          <w:lang w:val="es-MX"/>
        </w:rPr>
        <w:t xml:space="preserve"> que, sin lugar a dudas, debe formar parte del catálogo de delitos del Código Penal Sustantivo de nuestro Estado</w:t>
      </w:r>
      <w:r w:rsidR="0097171B">
        <w:rPr>
          <w:rFonts w:ascii="Times New Roman" w:hAnsi="Times New Roman" w:cs="Times New Roman"/>
          <w:sz w:val="24"/>
          <w:szCs w:val="24"/>
          <w:lang w:val="es-MX"/>
        </w:rPr>
        <w:t xml:space="preserve">, ya que, además, su texto atiende lo </w:t>
      </w:r>
      <w:r w:rsidR="00474DEE">
        <w:rPr>
          <w:rFonts w:ascii="Times New Roman" w:hAnsi="Times New Roman" w:cs="Times New Roman"/>
          <w:sz w:val="24"/>
          <w:szCs w:val="24"/>
          <w:lang w:val="es-MX"/>
        </w:rPr>
        <w:t>dispuesto</w:t>
      </w:r>
      <w:r w:rsidR="0097171B">
        <w:rPr>
          <w:rFonts w:ascii="Times New Roman" w:hAnsi="Times New Roman" w:cs="Times New Roman"/>
          <w:sz w:val="24"/>
          <w:szCs w:val="24"/>
          <w:lang w:val="es-MX"/>
        </w:rPr>
        <w:t xml:space="preserve"> en la diversa jurisprudencia en la que la Suprema Corte de Justicia de la Nación, </w:t>
      </w:r>
      <w:r w:rsidR="00474DEE">
        <w:rPr>
          <w:rFonts w:ascii="Times New Roman" w:hAnsi="Times New Roman" w:cs="Times New Roman"/>
          <w:sz w:val="24"/>
          <w:szCs w:val="24"/>
          <w:lang w:val="es-MX"/>
        </w:rPr>
        <w:t xml:space="preserve">nos señala que </w:t>
      </w:r>
      <w:r w:rsidR="00474DEE" w:rsidRPr="00474DEE">
        <w:rPr>
          <w:rFonts w:ascii="Times New Roman" w:hAnsi="Times New Roman" w:cs="Times New Roman"/>
          <w:sz w:val="24"/>
          <w:szCs w:val="24"/>
          <w:lang w:val="es-MX"/>
        </w:rPr>
        <w:t>el principio del interés superior del menor implica que la protección de sus derechos debe realizarse por parte de las autoridades a través de medidas reforzadas o agravadas en todos los ámbitos que estén relacionados directa o indirectamente con los niños</w:t>
      </w:r>
      <w:r w:rsidR="00474DEE">
        <w:rPr>
          <w:rFonts w:ascii="Times New Roman" w:hAnsi="Times New Roman" w:cs="Times New Roman"/>
          <w:sz w:val="24"/>
          <w:szCs w:val="24"/>
          <w:lang w:val="es-MX"/>
        </w:rPr>
        <w:t>, misma tesis obligatoria que ha sido expresada en los siguientes términos:</w:t>
      </w:r>
    </w:p>
    <w:p w:rsidR="00625628" w:rsidRDefault="00625628" w:rsidP="00F156B0">
      <w:pPr>
        <w:spacing w:after="0" w:line="360" w:lineRule="auto"/>
        <w:ind w:firstLine="2127"/>
        <w:jc w:val="both"/>
        <w:rPr>
          <w:rFonts w:ascii="Times New Roman" w:hAnsi="Times New Roman" w:cs="Times New Roman"/>
          <w:sz w:val="24"/>
          <w:szCs w:val="24"/>
          <w:lang w:val="es-MX"/>
        </w:rPr>
      </w:pP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Décima Época</w:t>
      </w:r>
      <w:r w:rsidRPr="00625628">
        <w:rPr>
          <w:rFonts w:ascii="Times New Roman" w:hAnsi="Times New Roman" w:cs="Times New Roman"/>
          <w:i/>
          <w:sz w:val="24"/>
          <w:szCs w:val="24"/>
          <w:lang w:val="es-MX"/>
        </w:rPr>
        <w:tab/>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Núm. de Registro: 2012592</w:t>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Instancia: Pleno</w:t>
      </w:r>
      <w:r w:rsidRPr="00625628">
        <w:rPr>
          <w:rFonts w:ascii="Times New Roman" w:hAnsi="Times New Roman" w:cs="Times New Roman"/>
          <w:i/>
          <w:sz w:val="24"/>
          <w:szCs w:val="24"/>
          <w:lang w:val="es-MX"/>
        </w:rPr>
        <w:tab/>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Jurisprudencia</w:t>
      </w:r>
    </w:p>
    <w:p w:rsidR="00625628" w:rsidRPr="00625628" w:rsidRDefault="00625628" w:rsidP="00625628">
      <w:pPr>
        <w:spacing w:after="0" w:line="240" w:lineRule="auto"/>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Fuente: </w:t>
      </w:r>
      <w:r w:rsidRPr="00625628">
        <w:rPr>
          <w:rFonts w:ascii="Times New Roman" w:hAnsi="Times New Roman" w:cs="Times New Roman"/>
          <w:i/>
          <w:sz w:val="24"/>
          <w:szCs w:val="24"/>
          <w:lang w:val="es-MX"/>
        </w:rPr>
        <w:t>Gaceta del Semanario Judicial de la Federación</w:t>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 xml:space="preserve">Libro 34, </w:t>
      </w:r>
      <w:proofErr w:type="gramStart"/>
      <w:r w:rsidRPr="00625628">
        <w:rPr>
          <w:rFonts w:ascii="Times New Roman" w:hAnsi="Times New Roman" w:cs="Times New Roman"/>
          <w:i/>
          <w:sz w:val="24"/>
          <w:szCs w:val="24"/>
          <w:lang w:val="es-MX"/>
        </w:rPr>
        <w:t>Septiembre</w:t>
      </w:r>
      <w:proofErr w:type="gramEnd"/>
      <w:r w:rsidRPr="00625628">
        <w:rPr>
          <w:rFonts w:ascii="Times New Roman" w:hAnsi="Times New Roman" w:cs="Times New Roman"/>
          <w:i/>
          <w:sz w:val="24"/>
          <w:szCs w:val="24"/>
          <w:lang w:val="es-MX"/>
        </w:rPr>
        <w:t xml:space="preserve"> de 2016, Tomo I</w:t>
      </w:r>
      <w:r w:rsidRPr="00625628">
        <w:rPr>
          <w:rFonts w:ascii="Times New Roman" w:hAnsi="Times New Roman" w:cs="Times New Roman"/>
          <w:i/>
          <w:sz w:val="24"/>
          <w:szCs w:val="24"/>
          <w:lang w:val="es-MX"/>
        </w:rPr>
        <w:tab/>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Materia(s): Constitucional</w:t>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Tesis:</w:t>
      </w:r>
      <w:r w:rsidRPr="00625628">
        <w:rPr>
          <w:rFonts w:ascii="Times New Roman" w:hAnsi="Times New Roman" w:cs="Times New Roman"/>
          <w:i/>
          <w:sz w:val="24"/>
          <w:szCs w:val="24"/>
          <w:lang w:val="es-MX"/>
        </w:rPr>
        <w:tab/>
        <w:t>P./J. 7/2016 (10a.)</w:t>
      </w:r>
    </w:p>
    <w:p w:rsidR="00625628" w:rsidRPr="00625628" w:rsidRDefault="00625628" w:rsidP="00625628">
      <w:pPr>
        <w:spacing w:after="0" w:line="240" w:lineRule="auto"/>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Página: </w:t>
      </w:r>
      <w:r w:rsidRPr="00625628">
        <w:rPr>
          <w:rFonts w:ascii="Times New Roman" w:hAnsi="Times New Roman" w:cs="Times New Roman"/>
          <w:i/>
          <w:sz w:val="24"/>
          <w:szCs w:val="24"/>
          <w:lang w:val="es-MX"/>
        </w:rPr>
        <w:t>10</w:t>
      </w:r>
    </w:p>
    <w:p w:rsidR="00625628" w:rsidRPr="00625628" w:rsidRDefault="00625628" w:rsidP="00625628">
      <w:pPr>
        <w:spacing w:after="0" w:line="240" w:lineRule="auto"/>
        <w:jc w:val="both"/>
        <w:rPr>
          <w:rFonts w:ascii="Times New Roman" w:hAnsi="Times New Roman" w:cs="Times New Roman"/>
          <w:i/>
          <w:sz w:val="24"/>
          <w:szCs w:val="24"/>
          <w:lang w:val="es-MX"/>
        </w:rPr>
      </w:pPr>
    </w:p>
    <w:p w:rsidR="00625628" w:rsidRPr="00625628" w:rsidRDefault="00625628" w:rsidP="00625628">
      <w:pPr>
        <w:spacing w:after="0" w:line="240" w:lineRule="auto"/>
        <w:jc w:val="both"/>
        <w:rPr>
          <w:rFonts w:ascii="Times New Roman" w:hAnsi="Times New Roman" w:cs="Times New Roman"/>
          <w:b/>
          <w:i/>
          <w:sz w:val="24"/>
          <w:szCs w:val="24"/>
          <w:lang w:val="es-MX"/>
        </w:rPr>
      </w:pPr>
      <w:r w:rsidRPr="00625628">
        <w:rPr>
          <w:rFonts w:ascii="Times New Roman" w:hAnsi="Times New Roman" w:cs="Times New Roman"/>
          <w:b/>
          <w:i/>
          <w:sz w:val="24"/>
          <w:szCs w:val="24"/>
          <w:lang w:val="es-MX"/>
        </w:rPr>
        <w:lastRenderedPageBreak/>
        <w:t>INTERÉS SUPERIOR DE LOS MENORES DE EDAD. NECESIDAD DE UN ESCRUTINIO ESTRICTO CUANDO SE AFECTEN SUS INTERESES.</w:t>
      </w:r>
    </w:p>
    <w:p w:rsidR="00625628" w:rsidRPr="00625628" w:rsidRDefault="00625628" w:rsidP="00625628">
      <w:pPr>
        <w:spacing w:after="0" w:line="240" w:lineRule="auto"/>
        <w:jc w:val="both"/>
        <w:rPr>
          <w:rFonts w:ascii="Times New Roman" w:hAnsi="Times New Roman" w:cs="Times New Roman"/>
          <w:i/>
          <w:sz w:val="24"/>
          <w:szCs w:val="24"/>
          <w:lang w:val="es-MX"/>
        </w:rPr>
      </w:pP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El interés superior de los niños, niñas y adolescentes implica que el desarrollo de éstos y el ejercicio pleno de sus derechos deben ser considerados como criterios rectores para la elaboración de normas y la aplicación de éstas en todos los órdenes relativos a su vida. Así, todas las autoridades deben asegurar y garantizar que en todos los asuntos, decisiones y políticas públicas en las que se les involucre, todos los niños, niñas y adolescentes tengan el disfrute y goce de todos sus derechos humanos, especialmente de aquellos que permiten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 En ese sentido, el principio del interés superior del menor de edad implica que la protección de sus derechos debe realizarse por parte de las autoridades a través de medidas reforzadas o agravadas en todos los ámbitos que estén relacionados directa o indirectamente con los niños, niñas y adolescentes, ya que sus intereses deben protegerse siempre con una mayor intensidad. En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armonizarse para que dicha medida sea una herramienta útil para garantizar el bienestar integral del menor en todo momento.</w:t>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 xml:space="preserve"> </w:t>
      </w: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 xml:space="preserve">Acción de inconstitucionalidad 8/2014. Comisión de Derechos Humanos del Estado de Campeche. 11 de agosto de 2015. Mayoría de nueve votos de los Ministros Alfredo Gutiérrez Ortiz Mena, José Ramón Cossío Díaz, José Fernando Franco González Salas, Arturo Zaldívar Lelo de Larrea, en contra de la forma en que se abordan, Jorge Mario Pardo Rebolledo, Juan N. Silva Meza, con reservas en el tratamiento, Olga Sánchez Cordero de García Villegas, Alberto Pérez </w:t>
      </w:r>
      <w:proofErr w:type="spellStart"/>
      <w:r w:rsidRPr="00625628">
        <w:rPr>
          <w:rFonts w:ascii="Times New Roman" w:hAnsi="Times New Roman" w:cs="Times New Roman"/>
          <w:i/>
          <w:sz w:val="24"/>
          <w:szCs w:val="24"/>
          <w:lang w:val="es-MX"/>
        </w:rPr>
        <w:t>Dayán</w:t>
      </w:r>
      <w:proofErr w:type="spellEnd"/>
      <w:r w:rsidRPr="00625628">
        <w:rPr>
          <w:rFonts w:ascii="Times New Roman" w:hAnsi="Times New Roman" w:cs="Times New Roman"/>
          <w:i/>
          <w:sz w:val="24"/>
          <w:szCs w:val="24"/>
          <w:lang w:val="es-MX"/>
        </w:rPr>
        <w:t xml:space="preserve"> y Luis María Aguilar Morales; votó en contra Eduardo Medina Mora I. Ausente y Ponente: Margarita Beatriz Luna Ramos. Encargado del engrose: Alfredo Gutiérrez Ortiz Mena. Secretaria: Karla I. Quintana Osuna. </w:t>
      </w:r>
    </w:p>
    <w:p w:rsidR="00625628" w:rsidRPr="00625628" w:rsidRDefault="00625628" w:rsidP="00625628">
      <w:pPr>
        <w:spacing w:after="0" w:line="240" w:lineRule="auto"/>
        <w:jc w:val="both"/>
        <w:rPr>
          <w:rFonts w:ascii="Times New Roman" w:hAnsi="Times New Roman" w:cs="Times New Roman"/>
          <w:i/>
          <w:sz w:val="24"/>
          <w:szCs w:val="24"/>
          <w:lang w:val="es-MX"/>
        </w:rPr>
      </w:pPr>
    </w:p>
    <w:p w:rsidR="00625628" w:rsidRP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El Tribunal Pleno, el veintitrés de junio en curso, aprobó, con el número 7/2016 (10a.), la tesis jurisprudencial que antecede. Ciudad de México, a veintitrés de junio de dos mil dieciséis.</w:t>
      </w:r>
    </w:p>
    <w:p w:rsidR="00625628" w:rsidRPr="00625628" w:rsidRDefault="00625628" w:rsidP="00625628">
      <w:pPr>
        <w:spacing w:after="0" w:line="240" w:lineRule="auto"/>
        <w:jc w:val="both"/>
        <w:rPr>
          <w:rFonts w:ascii="Times New Roman" w:hAnsi="Times New Roman" w:cs="Times New Roman"/>
          <w:i/>
          <w:sz w:val="24"/>
          <w:szCs w:val="24"/>
          <w:lang w:val="es-MX"/>
        </w:rPr>
      </w:pPr>
    </w:p>
    <w:p w:rsidR="00625628" w:rsidRDefault="00625628" w:rsidP="00625628">
      <w:pPr>
        <w:spacing w:after="0" w:line="240" w:lineRule="auto"/>
        <w:jc w:val="both"/>
        <w:rPr>
          <w:rFonts w:ascii="Times New Roman" w:hAnsi="Times New Roman" w:cs="Times New Roman"/>
          <w:i/>
          <w:sz w:val="24"/>
          <w:szCs w:val="24"/>
          <w:lang w:val="es-MX"/>
        </w:rPr>
      </w:pPr>
      <w:r w:rsidRPr="00625628">
        <w:rPr>
          <w:rFonts w:ascii="Times New Roman" w:hAnsi="Times New Roman" w:cs="Times New Roman"/>
          <w:i/>
          <w:sz w:val="24"/>
          <w:szCs w:val="24"/>
          <w:lang w:val="es-MX"/>
        </w:rPr>
        <w:t>Esta tesis se publicó el viernes 23 de septiembre de 2016 a las 10:32 horas en el Semanario Judicial de la Federación y, por ende, se considera de aplicación obligatoria a partir del lunes 26 de septiembre de 2016, para los efectos previstos en el punto séptimo del Acuerdo General Plenario 19/2013.</w:t>
      </w:r>
    </w:p>
    <w:p w:rsidR="00625628" w:rsidRPr="00625628" w:rsidRDefault="00625628" w:rsidP="00625628">
      <w:pPr>
        <w:spacing w:after="0" w:line="240" w:lineRule="auto"/>
        <w:jc w:val="both"/>
        <w:rPr>
          <w:rFonts w:ascii="Times New Roman" w:hAnsi="Times New Roman" w:cs="Times New Roman"/>
          <w:i/>
          <w:sz w:val="24"/>
          <w:szCs w:val="24"/>
          <w:lang w:val="es-MX"/>
        </w:rPr>
      </w:pPr>
    </w:p>
    <w:p w:rsidR="009257A6" w:rsidRPr="001A086B" w:rsidRDefault="009257A6" w:rsidP="00F156B0">
      <w:pPr>
        <w:spacing w:after="0" w:line="360" w:lineRule="auto"/>
        <w:ind w:firstLine="2127"/>
        <w:jc w:val="both"/>
        <w:rPr>
          <w:rFonts w:ascii="Times New Roman" w:hAnsi="Times New Roman" w:cs="Times New Roman"/>
          <w:sz w:val="24"/>
          <w:szCs w:val="24"/>
          <w:lang w:val="es-MX"/>
        </w:rPr>
      </w:pPr>
    </w:p>
    <w:p w:rsidR="00F156B0" w:rsidRDefault="00F156B0" w:rsidP="00F156B0">
      <w:pPr>
        <w:spacing w:after="0" w:line="360" w:lineRule="auto"/>
        <w:ind w:firstLine="2127"/>
        <w:jc w:val="both"/>
        <w:rPr>
          <w:rFonts w:ascii="Times New Roman" w:hAnsi="Times New Roman" w:cs="Times New Roman"/>
          <w:sz w:val="24"/>
          <w:lang w:val="es-MX"/>
        </w:rPr>
      </w:pPr>
      <w:r w:rsidRPr="001A086B">
        <w:rPr>
          <w:rFonts w:ascii="Times New Roman" w:hAnsi="Times New Roman" w:cs="Times New Roman"/>
          <w:sz w:val="24"/>
          <w:szCs w:val="24"/>
          <w:lang w:val="es-MX"/>
        </w:rPr>
        <w:t xml:space="preserve">Por las razones anteriormente expuestas, los diputados </w:t>
      </w:r>
      <w:r w:rsidR="000B1F5C">
        <w:rPr>
          <w:rFonts w:ascii="Times New Roman" w:hAnsi="Times New Roman" w:cs="Times New Roman"/>
          <w:sz w:val="24"/>
          <w:szCs w:val="24"/>
          <w:lang w:val="es-MX"/>
        </w:rPr>
        <w:t>que integramos</w:t>
      </w:r>
      <w:r w:rsidRPr="001A086B">
        <w:rPr>
          <w:rFonts w:ascii="Times New Roman" w:hAnsi="Times New Roman" w:cs="Times New Roman"/>
          <w:sz w:val="24"/>
          <w:szCs w:val="24"/>
          <w:lang w:val="es-MX"/>
        </w:rPr>
        <w:t xml:space="preserve"> esta Comisión de </w:t>
      </w:r>
      <w:r w:rsidR="000B1F5C">
        <w:rPr>
          <w:rFonts w:ascii="Times New Roman" w:hAnsi="Times New Roman" w:cs="Times New Roman"/>
          <w:sz w:val="24"/>
          <w:szCs w:val="24"/>
          <w:lang w:val="es-MX"/>
        </w:rPr>
        <w:t>Justicia y Derechos Humanos</w:t>
      </w:r>
      <w:r w:rsidRPr="001A086B">
        <w:rPr>
          <w:rFonts w:ascii="Times New Roman" w:hAnsi="Times New Roman" w:cs="Times New Roman"/>
          <w:sz w:val="24"/>
          <w:szCs w:val="24"/>
          <w:lang w:val="es-MX"/>
        </w:rPr>
        <w:t>, consideramos</w:t>
      </w:r>
      <w:r w:rsidRPr="00F156B0">
        <w:rPr>
          <w:rFonts w:ascii="Times New Roman" w:hAnsi="Times New Roman" w:cs="Times New Roman"/>
          <w:sz w:val="24"/>
          <w:szCs w:val="24"/>
          <w:lang w:val="es-MX"/>
        </w:rPr>
        <w:t xml:space="preserve"> jurídicamente viable la iniciativa que </w:t>
      </w:r>
      <w:r w:rsidR="000B1F5C">
        <w:rPr>
          <w:rFonts w:ascii="Times New Roman" w:hAnsi="Times New Roman" w:cs="Times New Roman"/>
          <w:sz w:val="24"/>
          <w:szCs w:val="24"/>
          <w:lang w:val="es-MX"/>
        </w:rPr>
        <w:t>es materia del presente dictamen, recomendando ampliamente su aprobación por parte del Pleno de este Poder Legislativo</w:t>
      </w:r>
      <w:r w:rsidR="00625628">
        <w:rPr>
          <w:rFonts w:ascii="Times New Roman" w:hAnsi="Times New Roman" w:cs="Times New Roman"/>
          <w:sz w:val="24"/>
          <w:szCs w:val="24"/>
          <w:lang w:val="es-MX"/>
        </w:rPr>
        <w:t>, en los precisos términos en que fue presentada por quien la suscribe</w:t>
      </w:r>
      <w:r w:rsidRPr="00F156B0">
        <w:rPr>
          <w:rFonts w:ascii="Times New Roman" w:hAnsi="Times New Roman" w:cs="Times New Roman"/>
          <w:sz w:val="24"/>
          <w:szCs w:val="24"/>
          <w:lang w:val="es-MX"/>
        </w:rPr>
        <w:t xml:space="preserve">, </w:t>
      </w:r>
      <w:r w:rsidRPr="00F156B0">
        <w:rPr>
          <w:rFonts w:ascii="Times New Roman" w:hAnsi="Times New Roman" w:cs="Times New Roman"/>
          <w:sz w:val="24"/>
          <w:lang w:val="es-MX"/>
        </w:rPr>
        <w:t xml:space="preserve">toda vez que </w:t>
      </w:r>
      <w:r w:rsidR="00625628">
        <w:rPr>
          <w:rFonts w:ascii="Times New Roman" w:hAnsi="Times New Roman" w:cs="Times New Roman"/>
          <w:sz w:val="24"/>
          <w:lang w:val="es-MX"/>
        </w:rPr>
        <w:t>consideramos</w:t>
      </w:r>
      <w:r w:rsidRPr="00F156B0">
        <w:rPr>
          <w:rFonts w:ascii="Times New Roman" w:hAnsi="Times New Roman" w:cs="Times New Roman"/>
          <w:sz w:val="24"/>
          <w:lang w:val="es-MX"/>
        </w:rPr>
        <w:t xml:space="preserve"> que </w:t>
      </w:r>
      <w:r w:rsidR="000B1F5C">
        <w:rPr>
          <w:rFonts w:ascii="Times New Roman" w:hAnsi="Times New Roman" w:cs="Times New Roman"/>
          <w:sz w:val="24"/>
          <w:lang w:val="es-MX"/>
        </w:rPr>
        <w:t xml:space="preserve">con la entrada en vigor de sus disposiciones, contaremos con mejores herramientas </w:t>
      </w:r>
      <w:r w:rsidR="0097171B">
        <w:rPr>
          <w:rFonts w:ascii="Times New Roman" w:hAnsi="Times New Roman" w:cs="Times New Roman"/>
          <w:sz w:val="24"/>
          <w:lang w:val="es-MX"/>
        </w:rPr>
        <w:t xml:space="preserve">jurídicas </w:t>
      </w:r>
      <w:r w:rsidR="000B1F5C">
        <w:rPr>
          <w:rFonts w:ascii="Times New Roman" w:hAnsi="Times New Roman" w:cs="Times New Roman"/>
          <w:sz w:val="24"/>
          <w:lang w:val="es-MX"/>
        </w:rPr>
        <w:t xml:space="preserve">para inhibir </w:t>
      </w:r>
      <w:r w:rsidR="0097171B">
        <w:rPr>
          <w:rFonts w:ascii="Times New Roman" w:hAnsi="Times New Roman" w:cs="Times New Roman"/>
          <w:sz w:val="24"/>
          <w:lang w:val="es-MX"/>
        </w:rPr>
        <w:t>todas aquellas</w:t>
      </w:r>
      <w:r w:rsidR="000B1F5C">
        <w:rPr>
          <w:rFonts w:ascii="Times New Roman" w:hAnsi="Times New Roman" w:cs="Times New Roman"/>
          <w:sz w:val="24"/>
          <w:lang w:val="es-MX"/>
        </w:rPr>
        <w:t xml:space="preserve"> conductas delictivas que atentan contra la vida de nuestras niñas y niños</w:t>
      </w:r>
      <w:r w:rsidR="0097171B">
        <w:rPr>
          <w:rFonts w:ascii="Times New Roman" w:hAnsi="Times New Roman" w:cs="Times New Roman"/>
          <w:sz w:val="24"/>
          <w:lang w:val="es-MX"/>
        </w:rPr>
        <w:t>, cuyo bienestar constituye una de las más altas prioridades de la sociedad sonorense</w:t>
      </w:r>
      <w:r w:rsidRPr="00F156B0">
        <w:rPr>
          <w:rFonts w:ascii="Times New Roman" w:hAnsi="Times New Roman" w:cs="Times New Roman"/>
          <w:sz w:val="24"/>
          <w:lang w:val="es-MX"/>
        </w:rPr>
        <w:t>.</w:t>
      </w:r>
    </w:p>
    <w:p w:rsidR="00400462" w:rsidRDefault="00400462" w:rsidP="00F156B0">
      <w:pPr>
        <w:spacing w:after="0" w:line="360" w:lineRule="auto"/>
        <w:ind w:firstLine="2127"/>
        <w:jc w:val="both"/>
        <w:rPr>
          <w:rFonts w:ascii="Times New Roman" w:hAnsi="Times New Roman" w:cs="Times New Roman"/>
          <w:sz w:val="24"/>
          <w:lang w:val="es-MX"/>
        </w:rPr>
      </w:pPr>
    </w:p>
    <w:p w:rsidR="00400462" w:rsidRPr="00F156B0" w:rsidRDefault="00B56C1E" w:rsidP="00F156B0">
      <w:pPr>
        <w:spacing w:after="0" w:line="360" w:lineRule="auto"/>
        <w:ind w:firstLine="2127"/>
        <w:jc w:val="both"/>
        <w:rPr>
          <w:rFonts w:ascii="Times New Roman" w:hAnsi="Times New Roman"/>
          <w:color w:val="000000"/>
          <w:sz w:val="24"/>
          <w:szCs w:val="24"/>
          <w:lang w:val="es-MX"/>
        </w:rPr>
      </w:pPr>
      <w:r w:rsidRPr="00B56C1E">
        <w:rPr>
          <w:rFonts w:ascii="Times New Roman" w:eastAsia="Times New Roman" w:hAnsi="Times New Roman" w:cs="Times New Roman"/>
          <w:bCs/>
          <w:sz w:val="24"/>
          <w:szCs w:val="24"/>
          <w:lang w:val="es-MX" w:eastAsia="es-ES"/>
        </w:rPr>
        <w:t xml:space="preserve">Finalmente, </w:t>
      </w:r>
      <w:r w:rsidRPr="00B56C1E">
        <w:rPr>
          <w:rFonts w:ascii="Times New Roman" w:eastAsia="Calibri" w:hAnsi="Times New Roman" w:cs="Times New Roman"/>
          <w:sz w:val="24"/>
          <w:szCs w:val="24"/>
          <w:lang w:val="es-MX"/>
        </w:rPr>
        <w:t>es pertinente señalar que,</w:t>
      </w:r>
      <w:r w:rsidRPr="00B56C1E">
        <w:rPr>
          <w:rFonts w:ascii="Times New Roman" w:eastAsia="Calibri" w:hAnsi="Times New Roman" w:cs="Times New Roman"/>
          <w:sz w:val="24"/>
          <w:szCs w:val="24"/>
          <w:lang w:val="es-ES_tradnl" w:eastAsia="es-ES_tradnl"/>
        </w:rPr>
        <w:t xml:space="preserve"> atendiendo lo dispuesto en el artículo 16 de la Ley de Disciplina Financiera de las Entidades Federativas y los Municipios y el artículo 79, fracción IX de la Constitución Política del Estado de Sonora, mediante oficio número </w:t>
      </w:r>
      <w:r>
        <w:rPr>
          <w:rFonts w:ascii="Times New Roman" w:eastAsia="Times New Roman" w:hAnsi="Times New Roman" w:cs="Times New Roman"/>
          <w:sz w:val="24"/>
          <w:szCs w:val="24"/>
          <w:lang w:val="es-ES_tradnl" w:eastAsia="es-ES_tradnl"/>
        </w:rPr>
        <w:t>3822</w:t>
      </w:r>
      <w:r w:rsidRPr="00B56C1E">
        <w:rPr>
          <w:rFonts w:ascii="Times New Roman" w:eastAsia="Times New Roman" w:hAnsi="Times New Roman" w:cs="Times New Roman"/>
          <w:sz w:val="24"/>
          <w:szCs w:val="24"/>
          <w:lang w:val="es-ES_tradnl" w:eastAsia="es-ES_tradnl"/>
        </w:rPr>
        <w:t>-I/19</w:t>
      </w:r>
      <w:r>
        <w:rPr>
          <w:rFonts w:ascii="Times New Roman" w:eastAsia="Calibri" w:hAnsi="Times New Roman" w:cs="Times New Roman"/>
          <w:sz w:val="24"/>
          <w:szCs w:val="24"/>
          <w:lang w:val="es-ES_tradnl" w:eastAsia="es-ES_tradnl"/>
        </w:rPr>
        <w:t>, de fecha 15 de nov</w:t>
      </w:r>
      <w:r w:rsidRPr="00B56C1E">
        <w:rPr>
          <w:rFonts w:ascii="Times New Roman" w:eastAsia="Calibri" w:hAnsi="Times New Roman" w:cs="Times New Roman"/>
          <w:sz w:val="24"/>
          <w:szCs w:val="24"/>
          <w:lang w:val="es-ES_tradnl" w:eastAsia="es-ES_tradnl"/>
        </w:rPr>
        <w:t xml:space="preserve">iembre de 2019, la Presidencia de la Mesa Directiva de este Poder Legislativo tuvo a bien solicitar al Secretario de Hacienda del Gobierno del Estado de Sonora, la remisión a esta Soberanía, del dictamen de impacto presupuestario de la iniciativa en cuestión. Al efecto, </w:t>
      </w:r>
      <w:r w:rsidRPr="00B56C1E">
        <w:rPr>
          <w:rFonts w:ascii="Times New Roman" w:eastAsia="Calibri" w:hAnsi="Times New Roman" w:cs="Times New Roman"/>
          <w:sz w:val="24"/>
          <w:szCs w:val="24"/>
          <w:lang w:val="es-MX"/>
        </w:rPr>
        <w:t xml:space="preserve">mediante oficio </w:t>
      </w:r>
      <w:r>
        <w:rPr>
          <w:rFonts w:ascii="Times New Roman" w:eastAsia="Calibri" w:hAnsi="Times New Roman" w:cs="Times New Roman"/>
          <w:sz w:val="24"/>
          <w:szCs w:val="24"/>
          <w:lang w:val="es-ES_tradnl" w:eastAsia="es-MX"/>
        </w:rPr>
        <w:t>número SH-2482/2019, de fecha 20</w:t>
      </w:r>
      <w:r w:rsidRPr="00B56C1E">
        <w:rPr>
          <w:rFonts w:ascii="Times New Roman" w:eastAsia="Calibri" w:hAnsi="Times New Roman" w:cs="Times New Roman"/>
          <w:sz w:val="24"/>
          <w:szCs w:val="24"/>
          <w:lang w:val="es-ES_tradnl" w:eastAsia="es-MX"/>
        </w:rPr>
        <w:t xml:space="preserve"> de </w:t>
      </w:r>
      <w:r>
        <w:rPr>
          <w:rFonts w:ascii="Times New Roman" w:eastAsia="Calibri" w:hAnsi="Times New Roman" w:cs="Times New Roman"/>
          <w:sz w:val="24"/>
          <w:szCs w:val="24"/>
          <w:lang w:val="es-ES_tradnl" w:eastAsia="es-MX"/>
        </w:rPr>
        <w:t>noviem</w:t>
      </w:r>
      <w:r w:rsidRPr="00B56C1E">
        <w:rPr>
          <w:rFonts w:ascii="Times New Roman" w:eastAsia="Calibri" w:hAnsi="Times New Roman" w:cs="Times New Roman"/>
          <w:sz w:val="24"/>
          <w:szCs w:val="24"/>
          <w:lang w:val="es-ES_tradnl" w:eastAsia="es-MX"/>
        </w:rPr>
        <w:t xml:space="preserve">bre de 2019, el titular de la Secretaría de Hacienda señala lo siguiente al respecto: </w:t>
      </w:r>
      <w:r w:rsidRPr="00B56C1E">
        <w:rPr>
          <w:rFonts w:ascii="Times New Roman" w:eastAsia="Calibri" w:hAnsi="Times New Roman" w:cs="Times New Roman"/>
          <w:i/>
          <w:sz w:val="24"/>
          <w:szCs w:val="24"/>
          <w:lang w:val="es-ES_tradnl" w:eastAsia="es-MX"/>
        </w:rPr>
        <w:t xml:space="preserve">“…esta Secretaría de Hacienda </w:t>
      </w:r>
      <w:r w:rsidRPr="00B56C1E">
        <w:rPr>
          <w:rFonts w:ascii="Times New Roman" w:eastAsia="Times New Roman" w:hAnsi="Times New Roman" w:cs="Times New Roman"/>
          <w:i/>
          <w:sz w:val="24"/>
          <w:szCs w:val="24"/>
          <w:lang w:val="es-ES_tradnl" w:eastAsia="es-ES_tradnl"/>
        </w:rPr>
        <w:t xml:space="preserve">estima que las siguientes iniciativas </w:t>
      </w:r>
      <w:r w:rsidRPr="00B56C1E">
        <w:rPr>
          <w:rFonts w:ascii="Times New Roman" w:eastAsia="Times New Roman" w:hAnsi="Times New Roman" w:cs="Times New Roman"/>
          <w:b/>
          <w:i/>
          <w:sz w:val="24"/>
          <w:szCs w:val="24"/>
          <w:lang w:val="es-ES_tradnl" w:eastAsia="es-ES_tradnl"/>
        </w:rPr>
        <w:t>no contienen impacto presupuestal que ponga en riesgo el Balance Presupuestario Sostenible del Gobierno del Estado</w:t>
      </w:r>
      <w:r w:rsidRPr="00B56C1E">
        <w:rPr>
          <w:rFonts w:ascii="Times New Roman" w:eastAsia="Times New Roman" w:hAnsi="Times New Roman" w:cs="Times New Roman"/>
          <w:i/>
          <w:sz w:val="24"/>
          <w:szCs w:val="24"/>
          <w:lang w:val="es-ES_tradnl" w:eastAsia="es-ES_tradnl"/>
        </w:rPr>
        <w:t>:</w:t>
      </w:r>
      <w:r>
        <w:rPr>
          <w:rFonts w:ascii="Times New Roman" w:eastAsia="Calibri" w:hAnsi="Times New Roman" w:cs="Times New Roman"/>
          <w:i/>
          <w:sz w:val="24"/>
          <w:szCs w:val="24"/>
          <w:lang w:val="es-ES_tradnl" w:eastAsia="es-MX"/>
        </w:rPr>
        <w:t xml:space="preserve"> Folio 1777</w:t>
      </w:r>
      <w:r w:rsidRPr="00B56C1E">
        <w:rPr>
          <w:rFonts w:ascii="Times New Roman" w:eastAsia="Calibri" w:hAnsi="Times New Roman" w:cs="Times New Roman"/>
          <w:i/>
          <w:sz w:val="24"/>
          <w:szCs w:val="24"/>
          <w:lang w:val="es-ES_tradnl" w:eastAsia="es-MX"/>
        </w:rPr>
        <w:t>-62,</w:t>
      </w:r>
      <w:r>
        <w:rPr>
          <w:rFonts w:ascii="Times New Roman" w:eastAsia="Times New Roman" w:hAnsi="Times New Roman" w:cs="Times New Roman"/>
          <w:i/>
          <w:sz w:val="24"/>
          <w:szCs w:val="24"/>
          <w:lang w:val="es-ES_tradnl" w:eastAsia="es-ES_tradnl"/>
        </w:rPr>
        <w:t xml:space="preserve"> Proyecto de Decreto que reforma y adiciona diversas disposiciones del Código Penal del Estado de Sonora, en materia de homicidio infantil</w:t>
      </w:r>
      <w:r w:rsidRPr="00B56C1E">
        <w:rPr>
          <w:rFonts w:ascii="Times New Roman" w:eastAsia="Times New Roman" w:hAnsi="Times New Roman" w:cs="Times New Roman"/>
          <w:i/>
          <w:sz w:val="24"/>
          <w:szCs w:val="24"/>
          <w:lang w:val="es-ES_tradnl" w:eastAsia="es-ES_tradnl"/>
        </w:rPr>
        <w:t>.</w:t>
      </w:r>
      <w:r>
        <w:rPr>
          <w:rFonts w:ascii="Times New Roman" w:eastAsia="Times New Roman" w:hAnsi="Times New Roman" w:cs="Times New Roman"/>
          <w:i/>
          <w:sz w:val="24"/>
          <w:szCs w:val="24"/>
          <w:lang w:val="es-ES_tradnl" w:eastAsia="es-ES_tradnl"/>
        </w:rPr>
        <w:t>”</w:t>
      </w:r>
    </w:p>
    <w:p w:rsidR="00F156B0" w:rsidRPr="004E53C7" w:rsidRDefault="00F156B0" w:rsidP="00F156B0">
      <w:pPr>
        <w:spacing w:after="0" w:line="360" w:lineRule="auto"/>
        <w:ind w:firstLine="2127"/>
        <w:jc w:val="both"/>
        <w:rPr>
          <w:rFonts w:ascii="Times New Roman" w:eastAsia="Times New Roman" w:hAnsi="Times New Roman" w:cs="Times New Roman"/>
          <w:sz w:val="24"/>
          <w:szCs w:val="24"/>
          <w:lang w:val="es-ES" w:eastAsia="es-ES"/>
        </w:rPr>
      </w:pPr>
      <w:r w:rsidRPr="00F156B0">
        <w:rPr>
          <w:rFonts w:ascii="Times New Roman" w:hAnsi="Times New Roman"/>
          <w:color w:val="000000"/>
          <w:sz w:val="24"/>
          <w:szCs w:val="24"/>
          <w:lang w:val="es-MX"/>
        </w:rPr>
        <w:t xml:space="preserve">  </w:t>
      </w:r>
    </w:p>
    <w:p w:rsidR="00F156B0" w:rsidRDefault="00F156B0" w:rsidP="00F156B0">
      <w:pPr>
        <w:spacing w:after="0" w:line="360" w:lineRule="auto"/>
        <w:ind w:firstLine="2126"/>
        <w:jc w:val="both"/>
        <w:rPr>
          <w:rFonts w:ascii="Times New Roman" w:eastAsia="Times New Roman" w:hAnsi="Times New Roman" w:cs="Times New Roman"/>
          <w:sz w:val="24"/>
          <w:szCs w:val="24"/>
          <w:lang w:val="es-ES" w:eastAsia="es-ES"/>
        </w:rPr>
      </w:pPr>
      <w:r w:rsidRPr="004E53C7">
        <w:rPr>
          <w:rFonts w:ascii="Times New Roman" w:eastAsia="Times New Roman" w:hAnsi="Times New Roman" w:cs="Times New Roman"/>
          <w:sz w:val="24"/>
          <w:szCs w:val="24"/>
          <w:lang w:val="es-ES" w:eastAsia="es-ES"/>
        </w:rPr>
        <w:t>En razón de lo anterior, con apoyo en lo dispuesto por el artículo 52 de la Constitución Política del Estado de Sonora,</w:t>
      </w:r>
      <w:r>
        <w:rPr>
          <w:rFonts w:ascii="Times New Roman" w:eastAsia="Times New Roman" w:hAnsi="Times New Roman" w:cs="Times New Roman"/>
          <w:sz w:val="24"/>
          <w:szCs w:val="24"/>
          <w:lang w:val="es-ES" w:eastAsia="es-ES"/>
        </w:rPr>
        <w:t xml:space="preserve"> sometemos a consideración del P</w:t>
      </w:r>
      <w:r w:rsidRPr="004E53C7">
        <w:rPr>
          <w:rFonts w:ascii="Times New Roman" w:eastAsia="Times New Roman" w:hAnsi="Times New Roman" w:cs="Times New Roman"/>
          <w:sz w:val="24"/>
          <w:szCs w:val="24"/>
          <w:lang w:val="es-ES" w:eastAsia="es-ES"/>
        </w:rPr>
        <w:t>leno el siguiente punto de:</w:t>
      </w:r>
    </w:p>
    <w:p w:rsidR="00252905" w:rsidRPr="00252905" w:rsidRDefault="00252905" w:rsidP="00252905">
      <w:pPr>
        <w:spacing w:after="0" w:line="360" w:lineRule="auto"/>
        <w:jc w:val="center"/>
        <w:rPr>
          <w:rFonts w:ascii="Times New Roman" w:eastAsia="Times New Roman" w:hAnsi="Times New Roman" w:cs="Times New Roman"/>
          <w:b/>
          <w:sz w:val="24"/>
          <w:szCs w:val="24"/>
          <w:lang w:val="es-ES" w:eastAsia="es-ES"/>
        </w:rPr>
      </w:pPr>
    </w:p>
    <w:p w:rsidR="00252905" w:rsidRPr="00252905" w:rsidRDefault="004D6C6D" w:rsidP="00726AF3">
      <w:pPr>
        <w:spacing w:after="0" w:line="240" w:lineRule="auto"/>
        <w:jc w:val="center"/>
        <w:rPr>
          <w:rFonts w:ascii="Times New Roman" w:eastAsia="Arial" w:hAnsi="Times New Roman" w:cs="Times New Roman"/>
          <w:b/>
          <w:sz w:val="24"/>
          <w:szCs w:val="24"/>
          <w:highlight w:val="white"/>
          <w:lang w:val="es-MX"/>
        </w:rPr>
      </w:pPr>
      <w:r>
        <w:rPr>
          <w:rFonts w:ascii="Times New Roman" w:eastAsia="Arial" w:hAnsi="Times New Roman" w:cs="Times New Roman"/>
          <w:b/>
          <w:sz w:val="24"/>
          <w:szCs w:val="24"/>
          <w:highlight w:val="white"/>
          <w:lang w:val="es-MX"/>
        </w:rPr>
        <w:lastRenderedPageBreak/>
        <w:t>DECRET</w:t>
      </w:r>
      <w:r w:rsidR="00252905" w:rsidRPr="00252905">
        <w:rPr>
          <w:rFonts w:ascii="Times New Roman" w:eastAsia="Arial" w:hAnsi="Times New Roman" w:cs="Times New Roman"/>
          <w:b/>
          <w:sz w:val="24"/>
          <w:szCs w:val="24"/>
          <w:highlight w:val="white"/>
          <w:lang w:val="es-MX"/>
        </w:rPr>
        <w:t>O</w:t>
      </w: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b/>
          <w:sz w:val="24"/>
          <w:szCs w:val="24"/>
          <w:highlight w:val="white"/>
          <w:lang w:val="es-MX"/>
        </w:rPr>
      </w:pPr>
      <w:r w:rsidRPr="00252905">
        <w:rPr>
          <w:rFonts w:ascii="Times New Roman" w:eastAsia="Arial" w:hAnsi="Times New Roman" w:cs="Times New Roman"/>
          <w:b/>
          <w:sz w:val="24"/>
          <w:szCs w:val="24"/>
          <w:highlight w:val="white"/>
          <w:lang w:val="es-MX"/>
        </w:rPr>
        <w:t xml:space="preserve">QUE </w:t>
      </w:r>
      <w:r w:rsidR="00F156B0">
        <w:rPr>
          <w:rFonts w:ascii="Times New Roman" w:eastAsia="Arial" w:hAnsi="Times New Roman" w:cs="Times New Roman"/>
          <w:b/>
          <w:sz w:val="24"/>
          <w:szCs w:val="24"/>
          <w:highlight w:val="white"/>
          <w:lang w:val="es-MX"/>
        </w:rPr>
        <w:t xml:space="preserve">REFORMA Y </w:t>
      </w:r>
      <w:r w:rsidRPr="00252905">
        <w:rPr>
          <w:rFonts w:ascii="Times New Roman" w:eastAsia="Arial" w:hAnsi="Times New Roman" w:cs="Times New Roman"/>
          <w:b/>
          <w:sz w:val="24"/>
          <w:szCs w:val="24"/>
          <w:highlight w:val="white"/>
          <w:lang w:val="es-MX"/>
        </w:rPr>
        <w:t xml:space="preserve">ADICIONA </w:t>
      </w:r>
      <w:r w:rsidR="004D6C6D">
        <w:rPr>
          <w:rFonts w:ascii="Times New Roman" w:eastAsia="Arial" w:hAnsi="Times New Roman" w:cs="Times New Roman"/>
          <w:b/>
          <w:sz w:val="24"/>
          <w:szCs w:val="24"/>
          <w:highlight w:val="white"/>
          <w:lang w:val="es-MX"/>
        </w:rPr>
        <w:t>DIVERSAS DISPOSICIONES AL</w:t>
      </w:r>
      <w:r w:rsidRPr="00252905">
        <w:rPr>
          <w:rFonts w:ascii="Times New Roman" w:eastAsia="Arial" w:hAnsi="Times New Roman" w:cs="Times New Roman"/>
          <w:b/>
          <w:sz w:val="24"/>
          <w:szCs w:val="24"/>
          <w:highlight w:val="white"/>
          <w:lang w:val="es-MX"/>
        </w:rPr>
        <w:t xml:space="preserve"> CÓDIGO PENAL DEL ESTADO DE SONORA.</w:t>
      </w:r>
    </w:p>
    <w:p w:rsidR="00252905" w:rsidRPr="00252905" w:rsidRDefault="00252905" w:rsidP="00726AF3">
      <w:pPr>
        <w:spacing w:after="0" w:line="240" w:lineRule="auto"/>
        <w:jc w:val="center"/>
        <w:rPr>
          <w:rFonts w:ascii="Times New Roman" w:eastAsia="Arial" w:hAnsi="Times New Roman" w:cs="Times New Roman"/>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sz w:val="24"/>
          <w:szCs w:val="24"/>
          <w:highlight w:val="yellow"/>
          <w:lang w:val="es-MX"/>
        </w:rPr>
      </w:pPr>
      <w:r w:rsidRPr="00252905">
        <w:rPr>
          <w:rFonts w:ascii="Times New Roman" w:eastAsia="Arial" w:hAnsi="Times New Roman" w:cs="Times New Roman"/>
          <w:b/>
          <w:sz w:val="24"/>
          <w:szCs w:val="24"/>
          <w:highlight w:val="white"/>
          <w:lang w:val="es-MX"/>
        </w:rPr>
        <w:t xml:space="preserve">ARTÍCULO </w:t>
      </w:r>
      <w:proofErr w:type="gramStart"/>
      <w:r w:rsidRPr="00252905">
        <w:rPr>
          <w:rFonts w:ascii="Times New Roman" w:eastAsia="Arial" w:hAnsi="Times New Roman" w:cs="Times New Roman"/>
          <w:b/>
          <w:sz w:val="24"/>
          <w:szCs w:val="24"/>
          <w:highlight w:val="white"/>
          <w:lang w:val="es-MX"/>
        </w:rPr>
        <w:t>ÚNICO.</w:t>
      </w:r>
      <w:r w:rsidR="00F156B0">
        <w:rPr>
          <w:rFonts w:ascii="Times New Roman" w:eastAsia="Arial" w:hAnsi="Times New Roman" w:cs="Times New Roman"/>
          <w:b/>
          <w:sz w:val="24"/>
          <w:szCs w:val="24"/>
          <w:highlight w:val="white"/>
          <w:lang w:val="es-MX"/>
        </w:rPr>
        <w:t>-</w:t>
      </w:r>
      <w:proofErr w:type="gramEnd"/>
      <w:r w:rsidRPr="00252905">
        <w:rPr>
          <w:rFonts w:ascii="Times New Roman" w:eastAsia="Arial" w:hAnsi="Times New Roman" w:cs="Times New Roman"/>
          <w:sz w:val="24"/>
          <w:szCs w:val="24"/>
          <w:highlight w:val="white"/>
          <w:lang w:val="es-MX"/>
        </w:rPr>
        <w:t xml:space="preserve"> Se </w:t>
      </w:r>
      <w:r w:rsidR="00625628" w:rsidRPr="00252905">
        <w:rPr>
          <w:rFonts w:ascii="Times New Roman" w:eastAsia="Arial" w:hAnsi="Times New Roman" w:cs="Times New Roman"/>
          <w:sz w:val="24"/>
          <w:szCs w:val="24"/>
          <w:highlight w:val="white"/>
          <w:lang w:val="es-MX"/>
        </w:rPr>
        <w:t>reforma el artículo 21</w:t>
      </w:r>
      <w:r w:rsidR="00625628">
        <w:rPr>
          <w:rFonts w:ascii="Times New Roman" w:eastAsia="Arial" w:hAnsi="Times New Roman" w:cs="Times New Roman"/>
          <w:sz w:val="24"/>
          <w:szCs w:val="24"/>
          <w:highlight w:val="white"/>
          <w:lang w:val="es-MX"/>
        </w:rPr>
        <w:t xml:space="preserve"> y se</w:t>
      </w:r>
      <w:r w:rsidR="00625628" w:rsidRPr="00252905">
        <w:rPr>
          <w:rFonts w:ascii="Times New Roman" w:eastAsia="Arial" w:hAnsi="Times New Roman" w:cs="Times New Roman"/>
          <w:sz w:val="24"/>
          <w:szCs w:val="24"/>
          <w:highlight w:val="white"/>
          <w:lang w:val="es-MX"/>
        </w:rPr>
        <w:t xml:space="preserve"> </w:t>
      </w:r>
      <w:r w:rsidRPr="00252905">
        <w:rPr>
          <w:rFonts w:ascii="Times New Roman" w:eastAsia="Arial" w:hAnsi="Times New Roman" w:cs="Times New Roman"/>
          <w:sz w:val="24"/>
          <w:szCs w:val="24"/>
          <w:highlight w:val="white"/>
          <w:lang w:val="es-MX"/>
        </w:rPr>
        <w:t>adiciona</w:t>
      </w:r>
      <w:r w:rsidR="00625628">
        <w:rPr>
          <w:rFonts w:ascii="Times New Roman" w:eastAsia="Arial" w:hAnsi="Times New Roman" w:cs="Times New Roman"/>
          <w:sz w:val="24"/>
          <w:szCs w:val="24"/>
          <w:highlight w:val="white"/>
          <w:lang w:val="es-MX"/>
        </w:rPr>
        <w:t>n</w:t>
      </w:r>
      <w:r w:rsidRPr="00252905">
        <w:rPr>
          <w:rFonts w:ascii="Times New Roman" w:eastAsia="Arial" w:hAnsi="Times New Roman" w:cs="Times New Roman"/>
          <w:sz w:val="24"/>
          <w:szCs w:val="24"/>
          <w:highlight w:val="white"/>
          <w:lang w:val="es-MX"/>
        </w:rPr>
        <w:t xml:space="preserve"> un Capítulo III TER denominado </w:t>
      </w:r>
      <w:r w:rsidRPr="00625628">
        <w:rPr>
          <w:rFonts w:ascii="Times New Roman" w:eastAsia="Arial" w:hAnsi="Times New Roman" w:cs="Times New Roman"/>
          <w:sz w:val="24"/>
          <w:szCs w:val="24"/>
          <w:highlight w:val="white"/>
          <w:lang w:val="es-MX"/>
        </w:rPr>
        <w:t>“HOMICIDIO INFANTIL”</w:t>
      </w:r>
      <w:r w:rsidRPr="00252905">
        <w:rPr>
          <w:rFonts w:ascii="Times New Roman" w:eastAsia="Arial" w:hAnsi="Times New Roman" w:cs="Times New Roman"/>
          <w:sz w:val="24"/>
          <w:szCs w:val="24"/>
          <w:highlight w:val="white"/>
          <w:lang w:val="es-MX"/>
        </w:rPr>
        <w:t xml:space="preserve"> dentro del Título Decimosexto denominado “DEL</w:t>
      </w:r>
      <w:r w:rsidR="00625628">
        <w:rPr>
          <w:rFonts w:ascii="Times New Roman" w:eastAsia="Arial" w:hAnsi="Times New Roman" w:cs="Times New Roman"/>
          <w:sz w:val="24"/>
          <w:szCs w:val="24"/>
          <w:highlight w:val="white"/>
          <w:lang w:val="es-MX"/>
        </w:rPr>
        <w:t>ITOS CONTRA LA VIDA Y LA SALUD”, y un artículo 263 TER, todos del</w:t>
      </w:r>
      <w:r w:rsidRPr="00252905">
        <w:rPr>
          <w:rFonts w:ascii="Times New Roman" w:eastAsia="Arial" w:hAnsi="Times New Roman" w:cs="Times New Roman"/>
          <w:sz w:val="24"/>
          <w:szCs w:val="24"/>
          <w:highlight w:val="white"/>
          <w:lang w:val="es-MX"/>
        </w:rPr>
        <w:t xml:space="preserve"> Código Penal del Estado de Sonora, para quedar como sigue:</w:t>
      </w: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r w:rsidRPr="00252905">
        <w:rPr>
          <w:rFonts w:ascii="Times New Roman" w:eastAsia="Arial" w:hAnsi="Times New Roman" w:cs="Times New Roman"/>
          <w:b/>
          <w:sz w:val="24"/>
          <w:szCs w:val="24"/>
          <w:highlight w:val="white"/>
          <w:lang w:val="es-MX"/>
        </w:rPr>
        <w:t xml:space="preserve">ARTÍCULO 21.- </w:t>
      </w:r>
      <w:r w:rsidRPr="00252905">
        <w:rPr>
          <w:rFonts w:ascii="Times New Roman" w:eastAsia="Arial" w:hAnsi="Times New Roman" w:cs="Times New Roman"/>
          <w:sz w:val="24"/>
          <w:szCs w:val="24"/>
          <w:highlight w:val="white"/>
          <w:lang w:val="es-MX"/>
        </w:rPr>
        <w:t>La prisión consiste en la privación de la libertad que podrá durar de tres días a setenta años y se compurgarán en los lugares o establecimientos conforme lo que disponga la ley de la materia.</w:t>
      </w: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r w:rsidRPr="00252905">
        <w:rPr>
          <w:rFonts w:ascii="Times New Roman" w:eastAsia="Arial" w:hAnsi="Times New Roman" w:cs="Times New Roman"/>
          <w:b/>
          <w:sz w:val="24"/>
          <w:szCs w:val="24"/>
          <w:highlight w:val="white"/>
          <w:lang w:val="es-MX"/>
        </w:rPr>
        <w:t xml:space="preserve">CAPÍTULO III TER </w:t>
      </w: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r w:rsidRPr="00252905">
        <w:rPr>
          <w:rFonts w:ascii="Times New Roman" w:eastAsia="Arial" w:hAnsi="Times New Roman" w:cs="Times New Roman"/>
          <w:b/>
          <w:sz w:val="24"/>
          <w:szCs w:val="24"/>
          <w:highlight w:val="white"/>
          <w:lang w:val="es-MX"/>
        </w:rPr>
        <w:t>HOMICIDIO INFANTIL</w:t>
      </w:r>
    </w:p>
    <w:p w:rsidR="00252905" w:rsidRPr="00252905" w:rsidRDefault="00252905" w:rsidP="00726AF3">
      <w:pPr>
        <w:spacing w:after="0" w:line="240" w:lineRule="auto"/>
        <w:jc w:val="center"/>
        <w:rPr>
          <w:rFonts w:ascii="Times New Roman" w:eastAsia="Arial" w:hAnsi="Times New Roman" w:cs="Times New Roman"/>
          <w:b/>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r w:rsidRPr="00252905">
        <w:rPr>
          <w:rFonts w:ascii="Times New Roman" w:eastAsia="Arial" w:hAnsi="Times New Roman" w:cs="Times New Roman"/>
          <w:b/>
          <w:sz w:val="24"/>
          <w:szCs w:val="24"/>
          <w:highlight w:val="white"/>
          <w:lang w:val="es-MX"/>
        </w:rPr>
        <w:t xml:space="preserve">ARTÍCULO 263 </w:t>
      </w:r>
      <w:proofErr w:type="gramStart"/>
      <w:r w:rsidRPr="00252905">
        <w:rPr>
          <w:rFonts w:ascii="Times New Roman" w:eastAsia="Arial" w:hAnsi="Times New Roman" w:cs="Times New Roman"/>
          <w:b/>
          <w:sz w:val="24"/>
          <w:szCs w:val="24"/>
          <w:highlight w:val="white"/>
          <w:lang w:val="es-MX"/>
        </w:rPr>
        <w:t>TER.-</w:t>
      </w:r>
      <w:proofErr w:type="gramEnd"/>
      <w:r w:rsidRPr="00252905">
        <w:rPr>
          <w:rFonts w:ascii="Times New Roman" w:eastAsia="Arial" w:hAnsi="Times New Roman" w:cs="Times New Roman"/>
          <w:sz w:val="24"/>
          <w:szCs w:val="24"/>
          <w:highlight w:val="white"/>
          <w:lang w:val="es-MX"/>
        </w:rPr>
        <w:t xml:space="preserve"> Comete el delito de homicidio infantil el que priva de la vida a una persona menor de doce años. </w:t>
      </w: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r w:rsidRPr="00252905">
        <w:rPr>
          <w:rFonts w:ascii="Times New Roman" w:eastAsia="Arial" w:hAnsi="Times New Roman" w:cs="Times New Roman"/>
          <w:sz w:val="24"/>
          <w:szCs w:val="24"/>
          <w:highlight w:val="white"/>
          <w:lang w:val="es-MX"/>
        </w:rPr>
        <w:t xml:space="preserve">Al que cometa el delito referido en presente artículo se le impondrán de treinta a setenta años de prisión y multa de quinientas a mil Unidades de Medida y Actualización. </w:t>
      </w: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p>
    <w:p w:rsidR="00252905" w:rsidRPr="00252905" w:rsidRDefault="00252905" w:rsidP="00726AF3">
      <w:pPr>
        <w:spacing w:after="0" w:line="240" w:lineRule="auto"/>
        <w:jc w:val="both"/>
        <w:rPr>
          <w:rFonts w:ascii="Times New Roman" w:eastAsia="Arial" w:hAnsi="Times New Roman" w:cs="Times New Roman"/>
          <w:sz w:val="24"/>
          <w:szCs w:val="24"/>
          <w:highlight w:val="white"/>
          <w:lang w:val="es-MX"/>
        </w:rPr>
      </w:pPr>
      <w:r w:rsidRPr="00252905">
        <w:rPr>
          <w:rFonts w:ascii="Times New Roman" w:eastAsia="Arial" w:hAnsi="Times New Roman" w:cs="Times New Roman"/>
          <w:sz w:val="24"/>
          <w:szCs w:val="24"/>
          <w:highlight w:val="white"/>
          <w:lang w:val="es-MX"/>
        </w:rPr>
        <w:t>Para la individualización de las sanciones previstas en este artículo se impondrá la pena máxima cuando a la víctima se le hayan infligido lesiones o mutilaciones infamantes o degradantes, previas o posteriores a la privación de la vida o se eje</w:t>
      </w:r>
      <w:r w:rsidR="00625628">
        <w:rPr>
          <w:rFonts w:ascii="Times New Roman" w:eastAsia="Arial" w:hAnsi="Times New Roman" w:cs="Times New Roman"/>
          <w:sz w:val="24"/>
          <w:szCs w:val="24"/>
          <w:highlight w:val="white"/>
          <w:lang w:val="es-MX"/>
        </w:rPr>
        <w:t>cute utilizando armas de fuego.</w:t>
      </w:r>
    </w:p>
    <w:p w:rsidR="00252905" w:rsidRPr="00252905" w:rsidRDefault="00252905" w:rsidP="00726AF3">
      <w:pPr>
        <w:spacing w:after="0" w:line="240" w:lineRule="auto"/>
        <w:jc w:val="both"/>
        <w:rPr>
          <w:rFonts w:ascii="Times New Roman" w:eastAsia="Arial" w:hAnsi="Times New Roman" w:cs="Times New Roman"/>
          <w:sz w:val="24"/>
          <w:szCs w:val="24"/>
          <w:lang w:val="es-MX"/>
        </w:rPr>
      </w:pPr>
    </w:p>
    <w:p w:rsidR="00252905" w:rsidRPr="00252905" w:rsidRDefault="00252905" w:rsidP="00726AF3">
      <w:pPr>
        <w:spacing w:after="0" w:line="240" w:lineRule="auto"/>
        <w:jc w:val="center"/>
        <w:rPr>
          <w:rFonts w:ascii="Times New Roman" w:eastAsia="Arial" w:hAnsi="Times New Roman" w:cs="Times New Roman"/>
          <w:b/>
          <w:sz w:val="24"/>
          <w:szCs w:val="24"/>
          <w:lang w:val="es-MX"/>
        </w:rPr>
      </w:pPr>
      <w:r w:rsidRPr="00252905">
        <w:rPr>
          <w:rFonts w:ascii="Times New Roman" w:eastAsia="Arial" w:hAnsi="Times New Roman" w:cs="Times New Roman"/>
          <w:b/>
          <w:sz w:val="24"/>
          <w:szCs w:val="24"/>
          <w:lang w:val="es-MX"/>
        </w:rPr>
        <w:t>TRANSITORIO</w:t>
      </w:r>
    </w:p>
    <w:p w:rsidR="00252905" w:rsidRPr="00252905" w:rsidRDefault="00252905" w:rsidP="00726AF3">
      <w:pPr>
        <w:spacing w:after="0" w:line="240" w:lineRule="auto"/>
        <w:jc w:val="both"/>
        <w:rPr>
          <w:rFonts w:ascii="Times New Roman" w:eastAsia="Arial" w:hAnsi="Times New Roman" w:cs="Times New Roman"/>
          <w:sz w:val="24"/>
          <w:szCs w:val="24"/>
          <w:highlight w:val="yellow"/>
          <w:lang w:val="es-MX"/>
        </w:rPr>
      </w:pPr>
    </w:p>
    <w:p w:rsidR="00252905" w:rsidRPr="00252905" w:rsidRDefault="003D2E23" w:rsidP="00726AF3">
      <w:pPr>
        <w:spacing w:after="0" w:line="240" w:lineRule="auto"/>
        <w:jc w:val="both"/>
        <w:rPr>
          <w:rFonts w:ascii="Times New Roman" w:eastAsia="Arial" w:hAnsi="Times New Roman" w:cs="Times New Roman"/>
          <w:sz w:val="24"/>
          <w:szCs w:val="24"/>
          <w:lang w:val="es-MX"/>
        </w:rPr>
      </w:pPr>
      <w:r>
        <w:rPr>
          <w:rFonts w:ascii="Times New Roman" w:eastAsia="Arial" w:hAnsi="Times New Roman" w:cs="Times New Roman"/>
          <w:b/>
          <w:sz w:val="24"/>
          <w:szCs w:val="24"/>
          <w:lang w:val="es-MX"/>
        </w:rPr>
        <w:t xml:space="preserve">ARTÍCULO </w:t>
      </w:r>
      <w:proofErr w:type="gramStart"/>
      <w:r w:rsidR="00252905" w:rsidRPr="00252905">
        <w:rPr>
          <w:rFonts w:ascii="Times New Roman" w:eastAsia="Arial" w:hAnsi="Times New Roman" w:cs="Times New Roman"/>
          <w:b/>
          <w:sz w:val="24"/>
          <w:szCs w:val="24"/>
          <w:lang w:val="es-MX"/>
        </w:rPr>
        <w:t>ÚNICO.</w:t>
      </w:r>
      <w:r w:rsidR="00625628">
        <w:rPr>
          <w:rFonts w:ascii="Times New Roman" w:eastAsia="Arial" w:hAnsi="Times New Roman" w:cs="Times New Roman"/>
          <w:b/>
          <w:sz w:val="24"/>
          <w:szCs w:val="24"/>
          <w:lang w:val="es-MX"/>
        </w:rPr>
        <w:t>-</w:t>
      </w:r>
      <w:proofErr w:type="gramEnd"/>
      <w:r w:rsidR="00252905" w:rsidRPr="00252905">
        <w:rPr>
          <w:rFonts w:ascii="Times New Roman" w:eastAsia="Arial" w:hAnsi="Times New Roman" w:cs="Times New Roman"/>
          <w:b/>
          <w:sz w:val="24"/>
          <w:szCs w:val="24"/>
          <w:lang w:val="es-MX"/>
        </w:rPr>
        <w:t xml:space="preserve"> </w:t>
      </w:r>
      <w:r w:rsidR="00252905" w:rsidRPr="00252905">
        <w:rPr>
          <w:rFonts w:ascii="Times New Roman" w:eastAsia="Arial" w:hAnsi="Times New Roman" w:cs="Times New Roman"/>
          <w:sz w:val="24"/>
          <w:szCs w:val="24"/>
          <w:lang w:val="es-MX"/>
        </w:rPr>
        <w:t xml:space="preserve">El presente Decreto entrará en vigor al día siguiente de su publicación en el Boletín Oficial del Estado de Sonora. </w:t>
      </w:r>
    </w:p>
    <w:p w:rsidR="00252905" w:rsidRPr="00907B99" w:rsidRDefault="00252905" w:rsidP="00726AF3">
      <w:pPr>
        <w:spacing w:after="0" w:line="240" w:lineRule="auto"/>
        <w:jc w:val="both"/>
        <w:rPr>
          <w:rFonts w:ascii="Times New Roman" w:hAnsi="Times New Roman" w:cs="Times New Roman"/>
          <w:sz w:val="24"/>
          <w:szCs w:val="24"/>
          <w:lang w:val="es-MX"/>
        </w:rPr>
      </w:pPr>
    </w:p>
    <w:p w:rsidR="00252905" w:rsidRPr="00907B99" w:rsidRDefault="00252905" w:rsidP="00252905">
      <w:pPr>
        <w:spacing w:after="0" w:line="240" w:lineRule="auto"/>
        <w:rPr>
          <w:rFonts w:ascii="Times New Roman" w:eastAsia="Microsoft JhengHei" w:hAnsi="Times New Roman" w:cs="Times New Roman"/>
          <w:sz w:val="24"/>
          <w:szCs w:val="24"/>
          <w:lang w:val="es-ES" w:eastAsia="es-ES"/>
        </w:rPr>
      </w:pPr>
    </w:p>
    <w:p w:rsidR="00252905" w:rsidRDefault="00252905" w:rsidP="00252905">
      <w:pPr>
        <w:autoSpaceDE w:val="0"/>
        <w:autoSpaceDN w:val="0"/>
        <w:adjustRightInd w:val="0"/>
        <w:spacing w:after="0" w:line="360" w:lineRule="auto"/>
        <w:ind w:firstLine="2127"/>
        <w:jc w:val="both"/>
        <w:rPr>
          <w:rFonts w:ascii="Times New Roman" w:eastAsia="Times New Roman" w:hAnsi="Times New Roman" w:cs="Times New Roman"/>
          <w:sz w:val="24"/>
          <w:szCs w:val="24"/>
          <w:lang w:val="es-ES_tradnl" w:eastAsia="es-ES"/>
        </w:rPr>
      </w:pPr>
      <w:r w:rsidRPr="00907B99">
        <w:rPr>
          <w:rFonts w:ascii="Times New Roman" w:eastAsia="Times New Roman" w:hAnsi="Times New Roman" w:cs="Times New Roman"/>
          <w:sz w:val="24"/>
          <w:szCs w:val="24"/>
          <w:lang w:val="es-ES_tradnl" w:eastAsia="es-ES"/>
        </w:rPr>
        <w:t>En tal sentido, con fundamento en lo dispuesto por el artículo 127 de la Ley Orgánica del Poder Legislativo del Estado de Sonora, se solicita que el presente dictamen sea considerado como obvia resolución y se dispense el trámite de segunda lectura, para que sea discutido y decidido, en su caso, en esta misma sesión ordinaria.</w:t>
      </w:r>
    </w:p>
    <w:p w:rsidR="00252905" w:rsidRPr="00907B99" w:rsidRDefault="00252905" w:rsidP="00252905">
      <w:pPr>
        <w:spacing w:after="0" w:line="360" w:lineRule="auto"/>
        <w:jc w:val="center"/>
        <w:rPr>
          <w:rFonts w:ascii="Times New Roman" w:eastAsia="Times New Roman" w:hAnsi="Times New Roman" w:cs="Times New Roman"/>
          <w:b/>
          <w:bCs/>
          <w:sz w:val="24"/>
          <w:szCs w:val="24"/>
          <w:lang w:val="es-ES_tradnl" w:eastAsia="es-ES"/>
        </w:rPr>
      </w:pPr>
    </w:p>
    <w:p w:rsidR="00252905" w:rsidRPr="00907B99" w:rsidRDefault="00252905" w:rsidP="00252905">
      <w:pPr>
        <w:spacing w:after="0" w:line="240" w:lineRule="auto"/>
        <w:jc w:val="center"/>
        <w:rPr>
          <w:rFonts w:ascii="Times New Roman" w:eastAsia="Times New Roman" w:hAnsi="Times New Roman" w:cs="Times New Roman"/>
          <w:b/>
          <w:bCs/>
          <w:sz w:val="24"/>
          <w:szCs w:val="24"/>
          <w:lang w:val="es-ES" w:eastAsia="es-ES"/>
        </w:rPr>
      </w:pPr>
      <w:r w:rsidRPr="00907B99">
        <w:rPr>
          <w:rFonts w:ascii="Times New Roman" w:eastAsia="Times New Roman" w:hAnsi="Times New Roman" w:cs="Times New Roman"/>
          <w:b/>
          <w:bCs/>
          <w:sz w:val="24"/>
          <w:szCs w:val="24"/>
          <w:lang w:val="es-ES" w:eastAsia="es-ES"/>
        </w:rPr>
        <w:lastRenderedPageBreak/>
        <w:t>SALA D</w:t>
      </w:r>
      <w:bookmarkStart w:id="0" w:name="_GoBack"/>
      <w:bookmarkEnd w:id="0"/>
      <w:r w:rsidRPr="00907B99">
        <w:rPr>
          <w:rFonts w:ascii="Times New Roman" w:eastAsia="Times New Roman" w:hAnsi="Times New Roman" w:cs="Times New Roman"/>
          <w:b/>
          <w:bCs/>
          <w:sz w:val="24"/>
          <w:szCs w:val="24"/>
          <w:lang w:val="es-ES" w:eastAsia="es-ES"/>
        </w:rPr>
        <w:t>E COMISIONES DEL H. CONGRESO DEL ESTADO</w:t>
      </w:r>
    </w:p>
    <w:p w:rsidR="00252905" w:rsidRPr="00907B99" w:rsidRDefault="00252905" w:rsidP="00252905">
      <w:pPr>
        <w:spacing w:after="0" w:line="240" w:lineRule="auto"/>
        <w:jc w:val="center"/>
        <w:rPr>
          <w:rFonts w:ascii="Times New Roman" w:eastAsia="Times New Roman" w:hAnsi="Times New Roman" w:cs="Times New Roman"/>
          <w:b/>
          <w:bCs/>
          <w:sz w:val="24"/>
          <w:szCs w:val="24"/>
          <w:lang w:val="es-ES" w:eastAsia="es-ES"/>
        </w:rPr>
      </w:pPr>
      <w:r w:rsidRPr="00907B99">
        <w:rPr>
          <w:rFonts w:ascii="Times New Roman" w:eastAsia="Times New Roman" w:hAnsi="Times New Roman" w:cs="Times New Roman"/>
          <w:b/>
          <w:bCs/>
          <w:sz w:val="24"/>
          <w:szCs w:val="24"/>
          <w:lang w:val="es-ES" w:eastAsia="es-ES"/>
        </w:rPr>
        <w:t>"CONSTITUYENTES SONORENSES DE 1917"</w:t>
      </w:r>
    </w:p>
    <w:p w:rsidR="00252905" w:rsidRPr="00907B99" w:rsidRDefault="003D2E23" w:rsidP="00252905">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Hermosillo, Sonora, a 21</w:t>
      </w:r>
      <w:r w:rsidR="00252905" w:rsidRPr="00907B99">
        <w:rPr>
          <w:rFonts w:ascii="Times New Roman" w:eastAsia="Times New Roman" w:hAnsi="Times New Roman" w:cs="Times New Roman"/>
          <w:sz w:val="24"/>
          <w:szCs w:val="24"/>
          <w:lang w:val="es-ES" w:eastAsia="es-ES"/>
        </w:rPr>
        <w:t xml:space="preserve"> de </w:t>
      </w:r>
      <w:r w:rsidR="00252905">
        <w:rPr>
          <w:rFonts w:ascii="Times New Roman" w:eastAsia="Times New Roman" w:hAnsi="Times New Roman" w:cs="Times New Roman"/>
          <w:sz w:val="24"/>
          <w:szCs w:val="24"/>
          <w:lang w:val="es-ES" w:eastAsia="es-ES"/>
        </w:rPr>
        <w:t>noviembre</w:t>
      </w:r>
      <w:r w:rsidR="00252905" w:rsidRPr="00907B99">
        <w:rPr>
          <w:rFonts w:ascii="Times New Roman" w:eastAsia="Times New Roman" w:hAnsi="Times New Roman" w:cs="Times New Roman"/>
          <w:sz w:val="24"/>
          <w:szCs w:val="24"/>
          <w:lang w:val="es-ES" w:eastAsia="es-ES"/>
        </w:rPr>
        <w:t xml:space="preserve"> de 2019.</w:t>
      </w:r>
    </w:p>
    <w:p w:rsidR="00252905" w:rsidRPr="00907B99" w:rsidRDefault="00252905" w:rsidP="00252905">
      <w:pPr>
        <w:spacing w:after="0" w:line="240" w:lineRule="auto"/>
        <w:jc w:val="center"/>
        <w:rPr>
          <w:rFonts w:ascii="Times New Roman" w:eastAsia="Times New Roman" w:hAnsi="Times New Roman" w:cs="Times New Roman"/>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sz w:val="24"/>
          <w:szCs w:val="24"/>
          <w:lang w:val="es-ES" w:eastAsia="es-ES"/>
        </w:rPr>
      </w:pPr>
    </w:p>
    <w:p w:rsidR="00252905" w:rsidRPr="00907B99" w:rsidRDefault="00252905" w:rsidP="00252905">
      <w:pPr>
        <w:spacing w:after="0" w:line="240" w:lineRule="auto"/>
        <w:ind w:right="-1" w:hanging="5"/>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t>C. DIP. JESÚS EDUARDO URBINA LUCERO</w:t>
      </w:r>
    </w:p>
    <w:p w:rsidR="00252905" w:rsidRPr="00907B99" w:rsidRDefault="00252905" w:rsidP="00252905">
      <w:pPr>
        <w:spacing w:after="0" w:line="240" w:lineRule="auto"/>
        <w:ind w:left="3119" w:right="-1" w:hanging="5"/>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p>
    <w:p w:rsidR="00252905" w:rsidRDefault="00252905" w:rsidP="00252905">
      <w:pPr>
        <w:spacing w:after="0" w:line="240" w:lineRule="auto"/>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 C. </w:t>
      </w:r>
      <w:r w:rsidRPr="00907B99">
        <w:rPr>
          <w:rFonts w:ascii="Times New Roman" w:eastAsia="Times New Roman" w:hAnsi="Times New Roman" w:cs="Times New Roman"/>
          <w:b/>
          <w:sz w:val="24"/>
          <w:szCs w:val="24"/>
          <w:lang w:val="es-ES" w:eastAsia="es-ES"/>
        </w:rPr>
        <w:t>DIP. MARÍA ALICIA GAYTÁN SÁNCHEZ</w:t>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r>
        <w:rPr>
          <w:rFonts w:ascii="Times New Roman" w:eastAsia="Times New Roman" w:hAnsi="Times New Roman" w:cs="Times New Roman"/>
          <w:b/>
          <w:sz w:val="24"/>
          <w:szCs w:val="24"/>
          <w:lang w:val="es-ES" w:eastAsia="es-ES"/>
        </w:rPr>
        <w:t xml:space="preserve">C. </w:t>
      </w:r>
      <w:r w:rsidRPr="00907B99">
        <w:rPr>
          <w:rFonts w:ascii="Times New Roman" w:eastAsia="Times New Roman" w:hAnsi="Times New Roman" w:cs="Times New Roman"/>
          <w:b/>
          <w:sz w:val="24"/>
          <w:szCs w:val="24"/>
          <w:lang w:val="es-ES" w:eastAsia="es-ES"/>
        </w:rPr>
        <w:t>DIP. LETICIA CALDERÓN FUENTES</w:t>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Default="00252905" w:rsidP="00252905">
      <w:pPr>
        <w:spacing w:after="0" w:line="240" w:lineRule="auto"/>
        <w:ind w:right="-1" w:hanging="5"/>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p>
    <w:p w:rsidR="00252905" w:rsidRPr="00907B99" w:rsidRDefault="00252905" w:rsidP="00252905">
      <w:pPr>
        <w:spacing w:after="0" w:line="240" w:lineRule="auto"/>
        <w:ind w:right="-1" w:hanging="5"/>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 </w:t>
      </w:r>
      <w:r w:rsidRPr="00907B99">
        <w:rPr>
          <w:rFonts w:ascii="Times New Roman" w:eastAsia="Times New Roman" w:hAnsi="Times New Roman" w:cs="Times New Roman"/>
          <w:b/>
          <w:sz w:val="24"/>
          <w:szCs w:val="24"/>
          <w:lang w:val="es-ES" w:eastAsia="es-ES"/>
        </w:rPr>
        <w:t xml:space="preserve">DIP. </w:t>
      </w:r>
      <w:r>
        <w:rPr>
          <w:rFonts w:ascii="Times New Roman" w:eastAsia="Times New Roman" w:hAnsi="Times New Roman" w:cs="Times New Roman"/>
          <w:b/>
          <w:sz w:val="24"/>
          <w:szCs w:val="24"/>
          <w:lang w:val="es-ES" w:eastAsia="es-ES"/>
        </w:rPr>
        <w:t>MA.</w:t>
      </w:r>
      <w:r w:rsidRPr="00907B99">
        <w:rPr>
          <w:rFonts w:ascii="Times New Roman" w:eastAsia="Times New Roman" w:hAnsi="Times New Roman" w:cs="Times New Roman"/>
          <w:b/>
          <w:sz w:val="24"/>
          <w:szCs w:val="24"/>
          <w:lang w:val="es-ES" w:eastAsia="es-ES"/>
        </w:rPr>
        <w:t xml:space="preserve"> MAGDALENA URIBE PEÑA</w:t>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Default="00252905" w:rsidP="00252905">
      <w:pPr>
        <w:spacing w:after="0" w:line="240" w:lineRule="auto"/>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 </w:t>
      </w:r>
      <w:r w:rsidRPr="00907B99">
        <w:rPr>
          <w:rFonts w:ascii="Times New Roman" w:eastAsia="Times New Roman" w:hAnsi="Times New Roman" w:cs="Times New Roman"/>
          <w:b/>
          <w:sz w:val="24"/>
          <w:szCs w:val="24"/>
          <w:lang w:val="es-ES" w:eastAsia="es-ES"/>
        </w:rPr>
        <w:t>DIP. LUIS ARMANDO ALCALÁ ALCARAZ</w:t>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Default="00252905" w:rsidP="00252905">
      <w:pPr>
        <w:spacing w:after="0" w:line="240" w:lineRule="auto"/>
        <w:jc w:val="center"/>
        <w:rPr>
          <w:rFonts w:ascii="Times New Roman" w:eastAsia="Times New Roman" w:hAnsi="Times New Roman" w:cs="Times New Roman"/>
          <w:b/>
          <w:sz w:val="24"/>
          <w:szCs w:val="24"/>
          <w:lang w:val="es-ES" w:eastAsia="es-ES"/>
        </w:rPr>
      </w:pPr>
      <w:r w:rsidRPr="00907B99">
        <w:rPr>
          <w:rFonts w:ascii="Times New Roman" w:eastAsia="Times New Roman" w:hAnsi="Times New Roman" w:cs="Times New Roman"/>
          <w:b/>
          <w:sz w:val="24"/>
          <w:szCs w:val="24"/>
          <w:lang w:val="es-ES" w:eastAsia="es-ES"/>
        </w:rPr>
        <w:br/>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 </w:t>
      </w:r>
      <w:r w:rsidRPr="00907B99">
        <w:rPr>
          <w:rFonts w:ascii="Times New Roman" w:eastAsia="Times New Roman" w:hAnsi="Times New Roman" w:cs="Times New Roman"/>
          <w:b/>
          <w:sz w:val="24"/>
          <w:szCs w:val="24"/>
          <w:lang w:val="es-ES" w:eastAsia="es-ES"/>
        </w:rPr>
        <w:t>DIP. FRANCISCO JAVIER DUARTE FLORES</w:t>
      </w: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907B99" w:rsidRDefault="00252905" w:rsidP="00252905">
      <w:pPr>
        <w:spacing w:after="0" w:line="240" w:lineRule="auto"/>
        <w:jc w:val="center"/>
        <w:rPr>
          <w:rFonts w:ascii="Times New Roman" w:eastAsia="Times New Roman" w:hAnsi="Times New Roman" w:cs="Times New Roman"/>
          <w:b/>
          <w:sz w:val="24"/>
          <w:szCs w:val="24"/>
          <w:lang w:val="es-ES" w:eastAsia="es-ES"/>
        </w:rPr>
      </w:pPr>
    </w:p>
    <w:p w:rsidR="00252905" w:rsidRPr="004040FC" w:rsidRDefault="00252905" w:rsidP="0025290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 </w:t>
      </w:r>
      <w:r w:rsidRPr="00907B99">
        <w:rPr>
          <w:rFonts w:ascii="Times New Roman" w:eastAsia="Times New Roman" w:hAnsi="Times New Roman" w:cs="Times New Roman"/>
          <w:b/>
          <w:sz w:val="24"/>
          <w:szCs w:val="24"/>
          <w:lang w:val="es-ES" w:eastAsia="es-ES"/>
        </w:rPr>
        <w:t>DIP. MIGUEL ÁNGEL CHAIRA ORTIZ</w:t>
      </w:r>
    </w:p>
    <w:p w:rsidR="009240A4" w:rsidRPr="00252905" w:rsidRDefault="009240A4">
      <w:pPr>
        <w:rPr>
          <w:lang w:val="es-ES"/>
        </w:rPr>
      </w:pPr>
    </w:p>
    <w:sectPr w:rsidR="009240A4" w:rsidRPr="00252905" w:rsidSect="004040FC">
      <w:footerReference w:type="even" r:id="rId7"/>
      <w:footerReference w:type="default" r:id="rId8"/>
      <w:pgSz w:w="12240" w:h="15840"/>
      <w:pgMar w:top="3403" w:right="1325"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45" w:rsidRDefault="00185945">
      <w:pPr>
        <w:spacing w:after="0" w:line="240" w:lineRule="auto"/>
      </w:pPr>
      <w:r>
        <w:separator/>
      </w:r>
    </w:p>
  </w:endnote>
  <w:endnote w:type="continuationSeparator" w:id="0">
    <w:p w:rsidR="00185945" w:rsidRDefault="0018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E6" w:rsidRDefault="0025290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2A1FE6" w:rsidRDefault="001859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E6" w:rsidRDefault="0025290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C1E">
      <w:rPr>
        <w:rStyle w:val="Nmerodepgina"/>
        <w:noProof/>
      </w:rPr>
      <w:t>13</w:t>
    </w:r>
    <w:r>
      <w:rPr>
        <w:rStyle w:val="Nmerodepgina"/>
      </w:rPr>
      <w:fldChar w:fldCharType="end"/>
    </w:r>
  </w:p>
  <w:p w:rsidR="002A1FE6" w:rsidRDefault="001859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45" w:rsidRDefault="00185945">
      <w:pPr>
        <w:spacing w:after="0" w:line="240" w:lineRule="auto"/>
      </w:pPr>
      <w:r>
        <w:separator/>
      </w:r>
    </w:p>
  </w:footnote>
  <w:footnote w:type="continuationSeparator" w:id="0">
    <w:p w:rsidR="00185945" w:rsidRDefault="0018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F34"/>
    <w:multiLevelType w:val="multilevel"/>
    <w:tmpl w:val="E52C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05"/>
    <w:rsid w:val="000806EA"/>
    <w:rsid w:val="000B1F5C"/>
    <w:rsid w:val="000E4166"/>
    <w:rsid w:val="00131072"/>
    <w:rsid w:val="00185945"/>
    <w:rsid w:val="001A086B"/>
    <w:rsid w:val="00206CD8"/>
    <w:rsid w:val="00252905"/>
    <w:rsid w:val="003650FC"/>
    <w:rsid w:val="003D2E23"/>
    <w:rsid w:val="00400462"/>
    <w:rsid w:val="00445063"/>
    <w:rsid w:val="00474DEE"/>
    <w:rsid w:val="004D6C6D"/>
    <w:rsid w:val="005A6D89"/>
    <w:rsid w:val="005E3B3E"/>
    <w:rsid w:val="00625628"/>
    <w:rsid w:val="00726AF3"/>
    <w:rsid w:val="009227EC"/>
    <w:rsid w:val="009237B9"/>
    <w:rsid w:val="009240A4"/>
    <w:rsid w:val="009257A6"/>
    <w:rsid w:val="0097171B"/>
    <w:rsid w:val="00AC53A7"/>
    <w:rsid w:val="00B5564F"/>
    <w:rsid w:val="00B56C1E"/>
    <w:rsid w:val="00C03C24"/>
    <w:rsid w:val="00C371EA"/>
    <w:rsid w:val="00C5581A"/>
    <w:rsid w:val="00CD6AD0"/>
    <w:rsid w:val="00D80D8A"/>
    <w:rsid w:val="00E2293E"/>
    <w:rsid w:val="00F156B0"/>
    <w:rsid w:val="00F2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B83E"/>
  <w15:chartTrackingRefBased/>
  <w15:docId w15:val="{BFB3AA86-0EC8-46D2-BFD5-60CC10B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2529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252905"/>
  </w:style>
  <w:style w:type="character" w:styleId="Nmerodepgina">
    <w:name w:val="page number"/>
    <w:basedOn w:val="Fuentedeprrafopredeter"/>
    <w:rsid w:val="0025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3922</Words>
  <Characters>21573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Lugo</cp:lastModifiedBy>
  <cp:revision>2</cp:revision>
  <dcterms:created xsi:type="dcterms:W3CDTF">2019-11-24T21:52:00Z</dcterms:created>
  <dcterms:modified xsi:type="dcterms:W3CDTF">2019-11-24T21:52:00Z</dcterms:modified>
</cp:coreProperties>
</file>