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0F0AE" w14:textId="77777777" w:rsidR="00634EB9" w:rsidRPr="00183485" w:rsidRDefault="009A6476" w:rsidP="00B707B8">
      <w:pPr>
        <w:ind w:left="3402"/>
        <w:jc w:val="left"/>
        <w:rPr>
          <w:rFonts w:ascii="Times New Roman" w:hAnsi="Times New Roman"/>
          <w:b/>
          <w:sz w:val="24"/>
          <w:szCs w:val="24"/>
        </w:rPr>
      </w:pPr>
      <w:r w:rsidRPr="00183485">
        <w:rPr>
          <w:rFonts w:ascii="Times New Roman" w:hAnsi="Times New Roman"/>
          <w:b/>
          <w:sz w:val="24"/>
          <w:szCs w:val="24"/>
        </w:rPr>
        <w:t>COMISIÓN</w:t>
      </w:r>
      <w:r w:rsidR="00634EB9" w:rsidRPr="00183485">
        <w:rPr>
          <w:rFonts w:ascii="Times New Roman" w:hAnsi="Times New Roman"/>
          <w:b/>
          <w:sz w:val="24"/>
          <w:szCs w:val="24"/>
        </w:rPr>
        <w:t xml:space="preserve"> DE </w:t>
      </w:r>
      <w:r w:rsidR="00B707B8">
        <w:rPr>
          <w:rFonts w:ascii="Times New Roman" w:hAnsi="Times New Roman"/>
          <w:b/>
          <w:sz w:val="24"/>
          <w:szCs w:val="24"/>
        </w:rPr>
        <w:t>JUSTICIA Y DERECHOS HUMANOS</w:t>
      </w:r>
      <w:r w:rsidR="00634EB9" w:rsidRPr="00183485">
        <w:rPr>
          <w:rFonts w:ascii="Times New Roman" w:hAnsi="Times New Roman"/>
          <w:b/>
          <w:sz w:val="24"/>
          <w:szCs w:val="24"/>
        </w:rPr>
        <w:t>.</w:t>
      </w:r>
    </w:p>
    <w:p w14:paraId="07EE1C28" w14:textId="77777777" w:rsidR="00634EB9" w:rsidRPr="00183485" w:rsidRDefault="00634EB9" w:rsidP="00183485">
      <w:pPr>
        <w:ind w:left="3402"/>
        <w:jc w:val="both"/>
        <w:rPr>
          <w:rFonts w:ascii="Times New Roman" w:hAnsi="Times New Roman"/>
          <w:b/>
          <w:sz w:val="24"/>
          <w:szCs w:val="24"/>
        </w:rPr>
      </w:pPr>
    </w:p>
    <w:p w14:paraId="54BACEF2" w14:textId="77777777" w:rsidR="00183485" w:rsidRPr="00183485" w:rsidRDefault="00076209" w:rsidP="00183485">
      <w:pPr>
        <w:autoSpaceDE w:val="0"/>
        <w:autoSpaceDN w:val="0"/>
        <w:adjustRightInd w:val="0"/>
        <w:ind w:left="3402"/>
        <w:jc w:val="both"/>
        <w:rPr>
          <w:rFonts w:ascii="Times New Roman" w:hAnsi="Times New Roman"/>
          <w:b/>
          <w:sz w:val="24"/>
          <w:szCs w:val="24"/>
          <w:u w:val="single"/>
        </w:rPr>
      </w:pPr>
      <w:r w:rsidRPr="00183485">
        <w:rPr>
          <w:rFonts w:ascii="Times New Roman" w:hAnsi="Times New Roman"/>
          <w:b/>
          <w:sz w:val="24"/>
          <w:szCs w:val="24"/>
          <w:u w:val="single"/>
        </w:rPr>
        <w:t>DIPUTADOS INTEGRANTES:</w:t>
      </w:r>
    </w:p>
    <w:p w14:paraId="1DA1FE65" w14:textId="77777777"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JESÚS EDUARDO URBINA LUCERO</w:t>
      </w:r>
    </w:p>
    <w:p w14:paraId="6AA9326B" w14:textId="77777777" w:rsidR="00B96B69"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MARÍA ALICIA GAYTÁN SÁNCHEZ</w:t>
      </w:r>
    </w:p>
    <w:p w14:paraId="780028E1" w14:textId="77777777" w:rsidR="00B707B8"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MIGUEL ÁNGEL CHAIRA ORTIZ</w:t>
      </w:r>
    </w:p>
    <w:p w14:paraId="392D432A" w14:textId="77777777" w:rsidR="00B707B8"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LETICIA CALDERÓN FUENTES</w:t>
      </w:r>
    </w:p>
    <w:p w14:paraId="18766CD0" w14:textId="77777777" w:rsidR="00B707B8"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 xml:space="preserve">LUIS ARMANDO ALCALÁ ALCARAZ </w:t>
      </w:r>
    </w:p>
    <w:p w14:paraId="12393724" w14:textId="77777777" w:rsidR="00B707B8"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MA. MAGDALENA URIBE PEÑA</w:t>
      </w:r>
    </w:p>
    <w:p w14:paraId="38050FCF" w14:textId="77777777" w:rsidR="00B707B8" w:rsidRDefault="00B707B8"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FRANCISCO JAVIER DUARTE FLORES</w:t>
      </w:r>
    </w:p>
    <w:p w14:paraId="353C46BA" w14:textId="77777777" w:rsidR="00B707B8" w:rsidRPr="00B315A5" w:rsidRDefault="00B707B8" w:rsidP="00183485">
      <w:pPr>
        <w:autoSpaceDE w:val="0"/>
        <w:autoSpaceDN w:val="0"/>
        <w:adjustRightInd w:val="0"/>
        <w:ind w:left="3402"/>
        <w:jc w:val="both"/>
        <w:rPr>
          <w:rFonts w:ascii="Times New Roman" w:hAnsi="Times New Roman"/>
          <w:b/>
          <w:sz w:val="24"/>
          <w:szCs w:val="24"/>
        </w:rPr>
      </w:pPr>
    </w:p>
    <w:p w14:paraId="64720ED5" w14:textId="77777777" w:rsidR="00634EB9" w:rsidRPr="00183485" w:rsidRDefault="00634EB9" w:rsidP="00183485">
      <w:pPr>
        <w:ind w:left="0"/>
        <w:jc w:val="both"/>
        <w:rPr>
          <w:rFonts w:ascii="Times New Roman" w:hAnsi="Times New Roman"/>
          <w:b/>
          <w:sz w:val="24"/>
          <w:szCs w:val="24"/>
        </w:rPr>
      </w:pPr>
      <w:r w:rsidRPr="00183485">
        <w:rPr>
          <w:rFonts w:ascii="Times New Roman" w:hAnsi="Times New Roman"/>
          <w:b/>
          <w:sz w:val="24"/>
          <w:szCs w:val="24"/>
        </w:rPr>
        <w:t xml:space="preserve">HONORABLE ASAMBLEA: </w:t>
      </w:r>
    </w:p>
    <w:p w14:paraId="06AFE33D" w14:textId="77777777" w:rsidR="00634EB9" w:rsidRPr="000A4BFC" w:rsidRDefault="00634EB9" w:rsidP="00D136BD">
      <w:pPr>
        <w:spacing w:line="360" w:lineRule="auto"/>
        <w:ind w:left="0"/>
        <w:jc w:val="both"/>
        <w:rPr>
          <w:rFonts w:ascii="Times New Roman" w:hAnsi="Times New Roman"/>
          <w:b/>
          <w:sz w:val="24"/>
          <w:szCs w:val="24"/>
        </w:rPr>
      </w:pPr>
    </w:p>
    <w:p w14:paraId="24AD572E" w14:textId="77777777" w:rsidR="000A4BFC" w:rsidRPr="00221366" w:rsidRDefault="000A4BFC" w:rsidP="00D136BD">
      <w:pPr>
        <w:spacing w:line="360" w:lineRule="auto"/>
        <w:ind w:left="0" w:firstLine="2127"/>
        <w:jc w:val="both"/>
        <w:rPr>
          <w:rFonts w:ascii="Times New Roman" w:hAnsi="Times New Roman"/>
          <w:b/>
          <w:sz w:val="24"/>
          <w:szCs w:val="24"/>
        </w:rPr>
      </w:pPr>
      <w:r w:rsidRPr="00221366">
        <w:rPr>
          <w:rFonts w:ascii="Times New Roman" w:hAnsi="Times New Roman"/>
          <w:sz w:val="24"/>
          <w:szCs w:val="24"/>
        </w:rPr>
        <w:t xml:space="preserve">A los suscritos diputados integrantes de la Comisión de </w:t>
      </w:r>
      <w:r w:rsidR="00B707B8">
        <w:rPr>
          <w:rFonts w:ascii="Times New Roman" w:hAnsi="Times New Roman"/>
          <w:sz w:val="24"/>
          <w:szCs w:val="24"/>
        </w:rPr>
        <w:t>Justicia y Derechos Humanos</w:t>
      </w:r>
      <w:r w:rsidRPr="00221366">
        <w:rPr>
          <w:rFonts w:ascii="Times New Roman" w:hAnsi="Times New Roman"/>
          <w:sz w:val="24"/>
          <w:szCs w:val="24"/>
        </w:rPr>
        <w:t xml:space="preserve"> de esta Sexagésima </w:t>
      </w:r>
      <w:r w:rsidR="004E4383" w:rsidRPr="00221366">
        <w:rPr>
          <w:rFonts w:ascii="Times New Roman" w:hAnsi="Times New Roman"/>
          <w:sz w:val="24"/>
          <w:szCs w:val="24"/>
        </w:rPr>
        <w:t>Segunda</w:t>
      </w:r>
      <w:r w:rsidRPr="00221366">
        <w:rPr>
          <w:rFonts w:ascii="Times New Roman" w:hAnsi="Times New Roman"/>
          <w:sz w:val="24"/>
          <w:szCs w:val="24"/>
        </w:rPr>
        <w:t xml:space="preserve"> Legislatura, po</w:t>
      </w:r>
      <w:r w:rsidR="00545DFE" w:rsidRPr="00221366">
        <w:rPr>
          <w:rFonts w:ascii="Times New Roman" w:hAnsi="Times New Roman"/>
          <w:sz w:val="24"/>
          <w:szCs w:val="24"/>
        </w:rPr>
        <w:t>r acuerdo de la Presidencia, no fue turnado</w:t>
      </w:r>
      <w:r w:rsidRPr="00221366">
        <w:rPr>
          <w:rFonts w:ascii="Times New Roman" w:hAnsi="Times New Roman"/>
          <w:sz w:val="24"/>
          <w:szCs w:val="24"/>
        </w:rPr>
        <w:t xml:space="preserve"> para estudio y dictamen, </w:t>
      </w:r>
      <w:r w:rsidR="00097BD3" w:rsidRPr="00221366">
        <w:rPr>
          <w:rFonts w:ascii="Times New Roman" w:eastAsia="Times New Roman" w:hAnsi="Times New Roman"/>
          <w:sz w:val="24"/>
          <w:szCs w:val="24"/>
        </w:rPr>
        <w:t xml:space="preserve">escrito de la Gobernadora del Estado, asociada del Secretario de Gobierno, mediante el cual presentan a este Poder Legislativo, </w:t>
      </w:r>
      <w:r w:rsidR="00221366" w:rsidRPr="00221366">
        <w:rPr>
          <w:rFonts w:ascii="Times New Roman" w:eastAsia="Times New Roman" w:hAnsi="Times New Roman"/>
          <w:b/>
          <w:sz w:val="24"/>
          <w:szCs w:val="24"/>
        </w:rPr>
        <w:t xml:space="preserve">TERNA </w:t>
      </w:r>
      <w:r w:rsidR="00B707B8">
        <w:rPr>
          <w:rFonts w:ascii="Times New Roman" w:eastAsia="Times New Roman" w:hAnsi="Times New Roman"/>
          <w:b/>
          <w:sz w:val="24"/>
          <w:szCs w:val="24"/>
        </w:rPr>
        <w:t xml:space="preserve">DE ASPIRANTES A </w:t>
      </w:r>
      <w:r w:rsidR="007C2D6D">
        <w:rPr>
          <w:rFonts w:ascii="Times New Roman" w:eastAsia="Times New Roman" w:hAnsi="Times New Roman"/>
          <w:b/>
          <w:sz w:val="24"/>
          <w:szCs w:val="24"/>
        </w:rPr>
        <w:t>TITULAR</w:t>
      </w:r>
      <w:r w:rsidR="00B707B8">
        <w:rPr>
          <w:rFonts w:ascii="Times New Roman" w:eastAsia="Times New Roman" w:hAnsi="Times New Roman"/>
          <w:b/>
          <w:sz w:val="24"/>
          <w:szCs w:val="24"/>
        </w:rPr>
        <w:t xml:space="preserve"> DE LA COMISIÓN EJECUTIVA ESTATAL DE ATENCIÓN A VÍCTIMAS</w:t>
      </w:r>
      <w:r w:rsidRPr="00221366">
        <w:rPr>
          <w:rFonts w:ascii="Times New Roman" w:hAnsi="Times New Roman"/>
          <w:sz w:val="24"/>
          <w:szCs w:val="24"/>
        </w:rPr>
        <w:t>, conforme lo establece</w:t>
      </w:r>
      <w:r w:rsidR="0083733F">
        <w:rPr>
          <w:rFonts w:ascii="Times New Roman" w:hAnsi="Times New Roman"/>
          <w:sz w:val="24"/>
          <w:szCs w:val="24"/>
        </w:rPr>
        <w:t>n</w:t>
      </w:r>
      <w:r w:rsidRPr="00221366">
        <w:rPr>
          <w:rFonts w:ascii="Times New Roman" w:hAnsi="Times New Roman"/>
          <w:sz w:val="24"/>
          <w:szCs w:val="24"/>
        </w:rPr>
        <w:t xml:space="preserve"> </w:t>
      </w:r>
      <w:r w:rsidR="0083733F">
        <w:rPr>
          <w:rFonts w:ascii="Times New Roman" w:hAnsi="Times New Roman"/>
          <w:sz w:val="24"/>
          <w:szCs w:val="24"/>
        </w:rPr>
        <w:t xml:space="preserve">los artículos </w:t>
      </w:r>
      <w:r w:rsidR="0083733F" w:rsidRPr="0083733F">
        <w:rPr>
          <w:rFonts w:ascii="Times New Roman" w:hAnsi="Times New Roman"/>
          <w:sz w:val="24"/>
          <w:szCs w:val="24"/>
        </w:rPr>
        <w:t xml:space="preserve">14 </w:t>
      </w:r>
      <w:proofErr w:type="spellStart"/>
      <w:r w:rsidR="0083733F" w:rsidRPr="0083733F">
        <w:rPr>
          <w:rFonts w:ascii="Times New Roman" w:hAnsi="Times New Roman"/>
          <w:sz w:val="24"/>
          <w:szCs w:val="24"/>
        </w:rPr>
        <w:t>Sexies</w:t>
      </w:r>
      <w:proofErr w:type="spellEnd"/>
      <w:r w:rsidR="0083733F" w:rsidRPr="0083733F">
        <w:rPr>
          <w:rFonts w:ascii="Times New Roman" w:hAnsi="Times New Roman"/>
          <w:sz w:val="24"/>
          <w:szCs w:val="24"/>
        </w:rPr>
        <w:t xml:space="preserve"> y 15 de la</w:t>
      </w:r>
      <w:r w:rsidR="0083733F">
        <w:rPr>
          <w:rFonts w:ascii="Times New Roman" w:hAnsi="Times New Roman"/>
          <w:sz w:val="24"/>
          <w:szCs w:val="24"/>
        </w:rPr>
        <w:t xml:space="preserve"> </w:t>
      </w:r>
      <w:r w:rsidR="0083733F" w:rsidRPr="0083733F">
        <w:rPr>
          <w:rFonts w:ascii="Times New Roman" w:hAnsi="Times New Roman"/>
          <w:sz w:val="24"/>
          <w:szCs w:val="24"/>
        </w:rPr>
        <w:t>Ley de Atención a Víctimas para el Estado de Sonora</w:t>
      </w:r>
      <w:r w:rsidRPr="00221366">
        <w:rPr>
          <w:rFonts w:ascii="Times New Roman" w:hAnsi="Times New Roman"/>
          <w:sz w:val="24"/>
          <w:szCs w:val="24"/>
        </w:rPr>
        <w:t>.</w:t>
      </w:r>
    </w:p>
    <w:p w14:paraId="28F64625" w14:textId="77777777" w:rsidR="00080200" w:rsidRPr="00221366" w:rsidRDefault="00080200" w:rsidP="000A4BFC">
      <w:pPr>
        <w:spacing w:line="360" w:lineRule="auto"/>
        <w:ind w:left="0"/>
        <w:jc w:val="both"/>
        <w:rPr>
          <w:rFonts w:ascii="Times New Roman" w:hAnsi="Times New Roman"/>
          <w:sz w:val="24"/>
          <w:szCs w:val="24"/>
        </w:rPr>
      </w:pPr>
    </w:p>
    <w:p w14:paraId="0AEDC965" w14:textId="77777777" w:rsidR="00634EB9" w:rsidRPr="00183485" w:rsidRDefault="00634EB9" w:rsidP="00183485">
      <w:pPr>
        <w:pStyle w:val="Piedepgina"/>
        <w:spacing w:line="360" w:lineRule="auto"/>
        <w:ind w:left="0" w:firstLine="2127"/>
        <w:jc w:val="both"/>
        <w:rPr>
          <w:rFonts w:ascii="Times New Roman" w:hAnsi="Times New Roman"/>
          <w:sz w:val="24"/>
          <w:szCs w:val="24"/>
        </w:rPr>
      </w:pPr>
      <w:r w:rsidRPr="00221366">
        <w:rPr>
          <w:rFonts w:ascii="Times New Roman" w:hAnsi="Times New Roman"/>
          <w:sz w:val="24"/>
          <w:szCs w:val="24"/>
        </w:rPr>
        <w:t>En consecuencia, con fundamento en lo</w:t>
      </w:r>
      <w:r w:rsidRPr="00183485">
        <w:rPr>
          <w:rFonts w:ascii="Times New Roman" w:hAnsi="Times New Roman"/>
          <w:sz w:val="24"/>
          <w:szCs w:val="24"/>
        </w:rPr>
        <w:t xml:space="preserve"> dispuesto por los artículos 85, 92, 94, fracciones I y IV, 97 y 98 de la Ley Orgánica del Poder Legislativo del Estado de Sonora, presentamos para su discusión y aprobación, en su caso, el </w:t>
      </w:r>
      <w:r w:rsidR="000A4BFC">
        <w:rPr>
          <w:rFonts w:ascii="Times New Roman" w:hAnsi="Times New Roman"/>
          <w:sz w:val="24"/>
          <w:szCs w:val="24"/>
        </w:rPr>
        <w:t>presente dictamen al tenor de lo</w:t>
      </w:r>
      <w:r w:rsidRPr="00183485">
        <w:rPr>
          <w:rFonts w:ascii="Times New Roman" w:hAnsi="Times New Roman"/>
          <w:sz w:val="24"/>
          <w:szCs w:val="24"/>
        </w:rPr>
        <w:t>s siguientes:</w:t>
      </w:r>
    </w:p>
    <w:p w14:paraId="5F53D3E6" w14:textId="77777777" w:rsidR="0083703A" w:rsidRPr="00183485" w:rsidRDefault="0083703A" w:rsidP="00183485">
      <w:pPr>
        <w:pStyle w:val="Textoindependiente"/>
        <w:jc w:val="center"/>
        <w:rPr>
          <w:rFonts w:ascii="Times New Roman" w:hAnsi="Times New Roman"/>
          <w:b/>
          <w:szCs w:val="24"/>
        </w:rPr>
      </w:pPr>
    </w:p>
    <w:p w14:paraId="2DF4FED7" w14:textId="77777777" w:rsidR="00634EB9" w:rsidRPr="000A4BFC" w:rsidRDefault="000A4BFC" w:rsidP="00183485">
      <w:pPr>
        <w:pStyle w:val="Textoindependiente"/>
        <w:jc w:val="center"/>
        <w:rPr>
          <w:rFonts w:ascii="Times New Roman" w:hAnsi="Times New Roman"/>
          <w:b/>
          <w:szCs w:val="24"/>
        </w:rPr>
      </w:pPr>
      <w:r w:rsidRPr="000A4BFC">
        <w:rPr>
          <w:rFonts w:ascii="Times New Roman" w:hAnsi="Times New Roman"/>
          <w:b/>
          <w:szCs w:val="24"/>
        </w:rPr>
        <w:t>ANTECEDENTES</w:t>
      </w:r>
    </w:p>
    <w:p w14:paraId="2AE1413E" w14:textId="77777777" w:rsidR="000A4BFC" w:rsidRPr="000A4BFC" w:rsidRDefault="000A4BFC" w:rsidP="000A4BFC">
      <w:pPr>
        <w:autoSpaceDE w:val="0"/>
        <w:autoSpaceDN w:val="0"/>
        <w:adjustRightInd w:val="0"/>
        <w:spacing w:line="360" w:lineRule="auto"/>
        <w:ind w:left="0"/>
        <w:jc w:val="both"/>
        <w:rPr>
          <w:rFonts w:ascii="Times New Roman" w:hAnsi="Times New Roman"/>
          <w:sz w:val="24"/>
          <w:szCs w:val="24"/>
          <w:lang w:val="es-MX"/>
        </w:rPr>
      </w:pPr>
    </w:p>
    <w:p w14:paraId="1E90B7C6" w14:textId="77777777" w:rsidR="0096013C" w:rsidRPr="0096013C" w:rsidRDefault="0096013C" w:rsidP="0096013C">
      <w:pPr>
        <w:spacing w:line="360" w:lineRule="auto"/>
        <w:ind w:left="0" w:firstLine="2126"/>
        <w:jc w:val="both"/>
        <w:rPr>
          <w:rFonts w:ascii="Times New Roman" w:hAnsi="Times New Roman"/>
          <w:sz w:val="24"/>
          <w:szCs w:val="24"/>
          <w:lang w:val="es-MX"/>
        </w:rPr>
      </w:pPr>
      <w:r w:rsidRPr="0096013C">
        <w:rPr>
          <w:rFonts w:ascii="Times New Roman" w:hAnsi="Times New Roman"/>
          <w:sz w:val="24"/>
          <w:szCs w:val="24"/>
          <w:lang w:val="es-MX"/>
        </w:rPr>
        <w:t xml:space="preserve">El 18 de junio de 2008, se publicó en el Diario Oficial de la Federación el Decreto por el que se reforman los artículos 16, 17, 18, 19, 20, 21, 22; las fracciones XXI </w:t>
      </w:r>
      <w:r w:rsidRPr="0096013C">
        <w:rPr>
          <w:rFonts w:ascii="Times New Roman" w:hAnsi="Times New Roman"/>
          <w:sz w:val="24"/>
          <w:szCs w:val="24"/>
          <w:lang w:val="es-MX"/>
        </w:rPr>
        <w:lastRenderedPageBreak/>
        <w:t>y XXIII del artículo 73; la fracción VII del artículo 115, y la fracción XIII del apartado B del artículo 123, todos de la Constitución Política de los Estados Unidos Mexicanos, en materia de seguridad pública y justicia penal</w:t>
      </w:r>
      <w:r>
        <w:rPr>
          <w:rFonts w:ascii="Times New Roman" w:hAnsi="Times New Roman"/>
          <w:sz w:val="24"/>
          <w:szCs w:val="24"/>
          <w:lang w:val="es-MX"/>
        </w:rPr>
        <w:t>, mediante el cual se establecieron</w:t>
      </w:r>
      <w:r w:rsidRPr="0096013C">
        <w:rPr>
          <w:rFonts w:ascii="Times New Roman" w:hAnsi="Times New Roman"/>
          <w:sz w:val="24"/>
          <w:szCs w:val="24"/>
          <w:lang w:val="es-MX"/>
        </w:rPr>
        <w:t xml:space="preserve"> las bases de un nuevo Sistema de Justicia Penal en la República Mexicana.</w:t>
      </w:r>
    </w:p>
    <w:p w14:paraId="30E6EF03" w14:textId="77777777" w:rsidR="0096013C" w:rsidRPr="0096013C" w:rsidRDefault="0096013C" w:rsidP="0096013C">
      <w:pPr>
        <w:spacing w:line="360" w:lineRule="auto"/>
        <w:ind w:left="0" w:firstLine="2126"/>
        <w:jc w:val="both"/>
        <w:rPr>
          <w:rFonts w:ascii="Times New Roman" w:hAnsi="Times New Roman"/>
          <w:sz w:val="24"/>
          <w:szCs w:val="24"/>
          <w:lang w:val="es-MX"/>
        </w:rPr>
      </w:pPr>
    </w:p>
    <w:p w14:paraId="266C15E4" w14:textId="77777777" w:rsidR="0096013C" w:rsidRPr="0096013C" w:rsidRDefault="0096013C" w:rsidP="0096013C">
      <w:pPr>
        <w:spacing w:line="360" w:lineRule="auto"/>
        <w:ind w:left="0" w:firstLine="2126"/>
        <w:jc w:val="both"/>
        <w:rPr>
          <w:rFonts w:ascii="Times New Roman" w:hAnsi="Times New Roman"/>
          <w:sz w:val="24"/>
          <w:szCs w:val="24"/>
          <w:lang w:val="es-MX"/>
        </w:rPr>
      </w:pPr>
      <w:r w:rsidRPr="0096013C">
        <w:rPr>
          <w:rFonts w:ascii="Times New Roman" w:hAnsi="Times New Roman"/>
          <w:sz w:val="24"/>
          <w:szCs w:val="24"/>
          <w:lang w:val="es-MX"/>
        </w:rPr>
        <w:t>Como consecuencia de lo anterior, se instituyó como una obligación constitucional para todas las entidades federativas, implementar en el</w:t>
      </w:r>
      <w:r w:rsidR="00F4378F">
        <w:rPr>
          <w:rFonts w:ascii="Times New Roman" w:hAnsi="Times New Roman"/>
          <w:sz w:val="24"/>
          <w:szCs w:val="24"/>
          <w:lang w:val="es-MX"/>
        </w:rPr>
        <w:t xml:space="preserve"> ámbito penal del fuero común é</w:t>
      </w:r>
      <w:r w:rsidRPr="0096013C">
        <w:rPr>
          <w:rFonts w:ascii="Times New Roman" w:hAnsi="Times New Roman"/>
          <w:sz w:val="24"/>
          <w:szCs w:val="24"/>
          <w:lang w:val="es-MX"/>
        </w:rPr>
        <w:t>ste nuevo sistema de justicia con base en un modelo acusatorio y oral, que venga a sustituir a los procedimientos de corte inquisitivo que se desarrollan actualmente en la mayoría de los juzgados penales del país, incluyendo los de nuestro Estado.</w:t>
      </w:r>
    </w:p>
    <w:p w14:paraId="1B909077" w14:textId="77777777" w:rsidR="0096013C" w:rsidRPr="0096013C" w:rsidRDefault="0096013C" w:rsidP="0096013C">
      <w:pPr>
        <w:spacing w:line="360" w:lineRule="auto"/>
        <w:ind w:left="0" w:firstLine="2126"/>
        <w:jc w:val="both"/>
        <w:rPr>
          <w:rFonts w:ascii="Times New Roman" w:hAnsi="Times New Roman"/>
          <w:sz w:val="24"/>
          <w:szCs w:val="24"/>
          <w:lang w:val="es-MX"/>
        </w:rPr>
      </w:pPr>
    </w:p>
    <w:p w14:paraId="1402E765" w14:textId="77777777" w:rsidR="0096013C" w:rsidRPr="0096013C" w:rsidRDefault="0096013C" w:rsidP="0096013C">
      <w:pPr>
        <w:spacing w:line="360" w:lineRule="auto"/>
        <w:ind w:left="0" w:firstLine="2126"/>
        <w:jc w:val="both"/>
        <w:rPr>
          <w:rFonts w:ascii="Times New Roman" w:hAnsi="Times New Roman"/>
          <w:sz w:val="24"/>
          <w:szCs w:val="24"/>
          <w:lang w:val="es-MX"/>
        </w:rPr>
      </w:pPr>
      <w:r w:rsidRPr="0096013C">
        <w:rPr>
          <w:rFonts w:ascii="Times New Roman" w:hAnsi="Times New Roman"/>
          <w:sz w:val="24"/>
          <w:szCs w:val="24"/>
          <w:lang w:val="es-MX"/>
        </w:rPr>
        <w:t xml:space="preserve">Este nuevo sistema de justicia penal </w:t>
      </w:r>
      <w:r w:rsidR="00F4378F">
        <w:rPr>
          <w:rFonts w:ascii="Times New Roman" w:hAnsi="Times New Roman"/>
          <w:sz w:val="24"/>
          <w:szCs w:val="24"/>
          <w:lang w:val="es-MX"/>
        </w:rPr>
        <w:t>tuvo</w:t>
      </w:r>
      <w:r w:rsidRPr="0096013C">
        <w:rPr>
          <w:rFonts w:ascii="Times New Roman" w:hAnsi="Times New Roman"/>
          <w:sz w:val="24"/>
          <w:szCs w:val="24"/>
          <w:lang w:val="es-MX"/>
        </w:rPr>
        <w:t xml:space="preserve"> co</w:t>
      </w:r>
      <w:r w:rsidR="00F4378F">
        <w:rPr>
          <w:rFonts w:ascii="Times New Roman" w:hAnsi="Times New Roman"/>
          <w:sz w:val="24"/>
          <w:szCs w:val="24"/>
          <w:lang w:val="es-MX"/>
        </w:rPr>
        <w:t>mo uno de sus principales fines</w:t>
      </w:r>
      <w:r w:rsidRPr="0096013C">
        <w:rPr>
          <w:rFonts w:ascii="Times New Roman" w:hAnsi="Times New Roman"/>
          <w:sz w:val="24"/>
          <w:szCs w:val="24"/>
          <w:lang w:val="es-MX"/>
        </w:rPr>
        <w:t xml:space="preserve"> establecer los juicios orales, cuyo funcionamiento se basa en los principios de Oralidad, Publicidad, Concentración, Inmediación, Continuidad y Contradicción, con lo que se logra </w:t>
      </w:r>
      <w:proofErr w:type="gramStart"/>
      <w:r w:rsidRPr="0096013C">
        <w:rPr>
          <w:rFonts w:ascii="Times New Roman" w:hAnsi="Times New Roman"/>
          <w:sz w:val="24"/>
          <w:szCs w:val="24"/>
          <w:lang w:val="es-MX"/>
        </w:rPr>
        <w:t>darle</w:t>
      </w:r>
      <w:proofErr w:type="gramEnd"/>
      <w:r w:rsidRPr="0096013C">
        <w:rPr>
          <w:rFonts w:ascii="Times New Roman" w:hAnsi="Times New Roman"/>
          <w:sz w:val="24"/>
          <w:szCs w:val="24"/>
          <w:lang w:val="es-MX"/>
        </w:rPr>
        <w:t xml:space="preserve"> mayor transparencia a los procesos, incrementar la calidad de las investigaciones, combatir la impunidad, garantizando una mayor certeza jurídica y respeto a los derechos humanos en la impartición de justicia.</w:t>
      </w:r>
    </w:p>
    <w:p w14:paraId="4E73D014" w14:textId="77777777" w:rsidR="0096013C" w:rsidRPr="0096013C" w:rsidRDefault="0096013C" w:rsidP="0096013C">
      <w:pPr>
        <w:spacing w:line="360" w:lineRule="auto"/>
        <w:ind w:left="0" w:firstLine="2126"/>
        <w:jc w:val="both"/>
        <w:rPr>
          <w:rFonts w:ascii="Times New Roman" w:hAnsi="Times New Roman"/>
          <w:sz w:val="24"/>
          <w:szCs w:val="24"/>
          <w:lang w:val="es-MX"/>
        </w:rPr>
      </w:pPr>
    </w:p>
    <w:p w14:paraId="4C02668F" w14:textId="77777777" w:rsidR="0096013C" w:rsidRPr="0096013C" w:rsidRDefault="0096013C" w:rsidP="0096013C">
      <w:pPr>
        <w:spacing w:line="360" w:lineRule="auto"/>
        <w:ind w:left="0" w:firstLine="2126"/>
        <w:jc w:val="both"/>
        <w:rPr>
          <w:rFonts w:ascii="Times New Roman" w:hAnsi="Times New Roman"/>
          <w:sz w:val="24"/>
          <w:szCs w:val="24"/>
          <w:lang w:val="es-MX"/>
        </w:rPr>
      </w:pPr>
      <w:r w:rsidRPr="0096013C">
        <w:rPr>
          <w:rFonts w:ascii="Times New Roman" w:hAnsi="Times New Roman"/>
          <w:sz w:val="24"/>
          <w:szCs w:val="24"/>
          <w:lang w:val="es-MX"/>
        </w:rPr>
        <w:t xml:space="preserve">Para alcanzar estos ideales dentro de la justicia penal que se imparte en nuestro Estado, </w:t>
      </w:r>
      <w:r w:rsidR="00F4378F">
        <w:rPr>
          <w:rFonts w:ascii="Times New Roman" w:hAnsi="Times New Roman"/>
          <w:sz w:val="24"/>
          <w:szCs w:val="24"/>
          <w:lang w:val="es-MX"/>
        </w:rPr>
        <w:t>fue</w:t>
      </w:r>
      <w:r w:rsidRPr="0096013C">
        <w:rPr>
          <w:rFonts w:ascii="Times New Roman" w:hAnsi="Times New Roman"/>
          <w:sz w:val="24"/>
          <w:szCs w:val="24"/>
          <w:lang w:val="es-MX"/>
        </w:rPr>
        <w:t xml:space="preserve"> necesario realizar profundas reformas a nuestra legislación penal, lo cual </w:t>
      </w:r>
      <w:r w:rsidR="00F4378F">
        <w:rPr>
          <w:rFonts w:ascii="Times New Roman" w:hAnsi="Times New Roman"/>
          <w:sz w:val="24"/>
          <w:szCs w:val="24"/>
          <w:lang w:val="es-MX"/>
        </w:rPr>
        <w:t>supuso un largo proceso que</w:t>
      </w:r>
      <w:r w:rsidRPr="0096013C">
        <w:rPr>
          <w:rFonts w:ascii="Times New Roman" w:hAnsi="Times New Roman"/>
          <w:sz w:val="24"/>
          <w:szCs w:val="24"/>
          <w:lang w:val="es-MX"/>
        </w:rPr>
        <w:t xml:space="preserve"> en nuestra entidad</w:t>
      </w:r>
      <w:r w:rsidR="00F4378F">
        <w:rPr>
          <w:rFonts w:ascii="Times New Roman" w:hAnsi="Times New Roman"/>
          <w:sz w:val="24"/>
          <w:szCs w:val="24"/>
          <w:lang w:val="es-MX"/>
        </w:rPr>
        <w:t xml:space="preserve"> inició</w:t>
      </w:r>
      <w:r w:rsidRPr="0096013C">
        <w:rPr>
          <w:rFonts w:ascii="Times New Roman" w:hAnsi="Times New Roman"/>
          <w:sz w:val="24"/>
          <w:szCs w:val="24"/>
          <w:lang w:val="es-MX"/>
        </w:rPr>
        <w:t>, precisamente, desde el año 2008, mismo año en que entró en vigor la Reforma Penal dentro de nuestra ley fundamental</w:t>
      </w:r>
      <w:r w:rsidR="00FE3E88">
        <w:rPr>
          <w:rFonts w:ascii="Times New Roman" w:hAnsi="Times New Roman"/>
          <w:sz w:val="24"/>
          <w:szCs w:val="24"/>
          <w:lang w:val="es-MX"/>
        </w:rPr>
        <w:t xml:space="preserve">, con lo que queda claro que </w:t>
      </w:r>
      <w:r w:rsidRPr="0096013C">
        <w:rPr>
          <w:rFonts w:ascii="Times New Roman" w:hAnsi="Times New Roman"/>
          <w:sz w:val="24"/>
          <w:szCs w:val="24"/>
          <w:lang w:val="es-MX"/>
        </w:rPr>
        <w:t xml:space="preserve">esta Soberanía recibió con agrado las nuevas reformas, asumiendo su responsabilidad legislativa desde </w:t>
      </w:r>
      <w:r w:rsidR="00FE3E88">
        <w:rPr>
          <w:rFonts w:ascii="Times New Roman" w:hAnsi="Times New Roman"/>
          <w:sz w:val="24"/>
          <w:szCs w:val="24"/>
          <w:lang w:val="es-MX"/>
        </w:rPr>
        <w:t>aquel</w:t>
      </w:r>
      <w:r w:rsidRPr="0096013C">
        <w:rPr>
          <w:rFonts w:ascii="Times New Roman" w:hAnsi="Times New Roman"/>
          <w:sz w:val="24"/>
          <w:szCs w:val="24"/>
          <w:lang w:val="es-MX"/>
        </w:rPr>
        <w:t xml:space="preserve"> mismo momento, organizando diversas reuniones de trabajo </w:t>
      </w:r>
      <w:r w:rsidR="00FE3E88">
        <w:rPr>
          <w:rFonts w:ascii="Times New Roman" w:hAnsi="Times New Roman"/>
          <w:sz w:val="24"/>
          <w:szCs w:val="24"/>
          <w:lang w:val="es-MX"/>
        </w:rPr>
        <w:t xml:space="preserve">técnico </w:t>
      </w:r>
      <w:r w:rsidRPr="0096013C">
        <w:rPr>
          <w:rFonts w:ascii="Times New Roman" w:hAnsi="Times New Roman"/>
          <w:sz w:val="24"/>
          <w:szCs w:val="24"/>
          <w:lang w:val="es-MX"/>
        </w:rPr>
        <w:t xml:space="preserve">analítico, en las que, en todo momento, se </w:t>
      </w:r>
      <w:r w:rsidR="00FE3E88">
        <w:rPr>
          <w:rFonts w:ascii="Times New Roman" w:hAnsi="Times New Roman"/>
          <w:sz w:val="24"/>
          <w:szCs w:val="24"/>
          <w:lang w:val="es-MX"/>
        </w:rPr>
        <w:t>ha escuchado la voz de</w:t>
      </w:r>
      <w:r w:rsidRPr="0096013C">
        <w:rPr>
          <w:rFonts w:ascii="Times New Roman" w:hAnsi="Times New Roman"/>
          <w:sz w:val="24"/>
          <w:szCs w:val="24"/>
          <w:lang w:val="es-MX"/>
        </w:rPr>
        <w:t xml:space="preserve"> todos los actores que intervienen en los diversos procesos </w:t>
      </w:r>
      <w:r w:rsidR="00FE3E88">
        <w:rPr>
          <w:rFonts w:ascii="Times New Roman" w:hAnsi="Times New Roman"/>
          <w:sz w:val="24"/>
          <w:szCs w:val="24"/>
          <w:lang w:val="es-MX"/>
        </w:rPr>
        <w:t xml:space="preserve">que se desarrollan en el ámbito </w:t>
      </w:r>
      <w:r w:rsidRPr="0096013C">
        <w:rPr>
          <w:rFonts w:ascii="Times New Roman" w:hAnsi="Times New Roman"/>
          <w:sz w:val="24"/>
          <w:szCs w:val="24"/>
          <w:lang w:val="es-MX"/>
        </w:rPr>
        <w:t>de</w:t>
      </w:r>
      <w:r w:rsidR="00FE3E88">
        <w:rPr>
          <w:rFonts w:ascii="Times New Roman" w:hAnsi="Times New Roman"/>
          <w:sz w:val="24"/>
          <w:szCs w:val="24"/>
          <w:lang w:val="es-MX"/>
        </w:rPr>
        <w:t xml:space="preserve"> la</w:t>
      </w:r>
      <w:r w:rsidRPr="0096013C">
        <w:rPr>
          <w:rFonts w:ascii="Times New Roman" w:hAnsi="Times New Roman"/>
          <w:sz w:val="24"/>
          <w:szCs w:val="24"/>
          <w:lang w:val="es-MX"/>
        </w:rPr>
        <w:t xml:space="preserve"> justicia </w:t>
      </w:r>
      <w:r w:rsidRPr="0096013C">
        <w:rPr>
          <w:rFonts w:ascii="Times New Roman" w:hAnsi="Times New Roman"/>
          <w:sz w:val="24"/>
          <w:szCs w:val="24"/>
          <w:lang w:val="es-MX"/>
        </w:rPr>
        <w:lastRenderedPageBreak/>
        <w:t>penal</w:t>
      </w:r>
      <w:r w:rsidR="00FE3E88">
        <w:rPr>
          <w:rFonts w:ascii="Times New Roman" w:hAnsi="Times New Roman"/>
          <w:sz w:val="24"/>
          <w:szCs w:val="24"/>
          <w:lang w:val="es-MX"/>
        </w:rPr>
        <w:t xml:space="preserve"> sonorense</w:t>
      </w:r>
      <w:r w:rsidRPr="0096013C">
        <w:rPr>
          <w:rFonts w:ascii="Times New Roman" w:hAnsi="Times New Roman"/>
          <w:sz w:val="24"/>
          <w:szCs w:val="24"/>
          <w:lang w:val="es-MX"/>
        </w:rPr>
        <w:t xml:space="preserve">, con la finalidad de establecer un sistema penal acusatorio que realmente sea de beneficio para los habitantes de nuestra entidad. </w:t>
      </w:r>
    </w:p>
    <w:p w14:paraId="132546E1" w14:textId="77777777" w:rsidR="0096013C" w:rsidRPr="0096013C" w:rsidRDefault="0096013C" w:rsidP="0096013C">
      <w:pPr>
        <w:spacing w:line="360" w:lineRule="auto"/>
        <w:ind w:left="0" w:firstLine="2126"/>
        <w:jc w:val="both"/>
        <w:rPr>
          <w:rFonts w:ascii="Times New Roman" w:hAnsi="Times New Roman"/>
          <w:sz w:val="24"/>
          <w:szCs w:val="24"/>
          <w:lang w:val="es-MX"/>
        </w:rPr>
      </w:pPr>
    </w:p>
    <w:p w14:paraId="181CF1CB" w14:textId="77777777" w:rsidR="0096013C" w:rsidRPr="0096013C" w:rsidRDefault="0096013C" w:rsidP="00F5528C">
      <w:pPr>
        <w:spacing w:line="360" w:lineRule="auto"/>
        <w:ind w:left="0" w:firstLine="2126"/>
        <w:jc w:val="both"/>
        <w:rPr>
          <w:rFonts w:ascii="Times New Roman" w:hAnsi="Times New Roman"/>
          <w:sz w:val="24"/>
          <w:szCs w:val="24"/>
          <w:lang w:val="es-MX"/>
        </w:rPr>
      </w:pPr>
      <w:r w:rsidRPr="0096013C">
        <w:rPr>
          <w:rFonts w:ascii="Times New Roman" w:hAnsi="Times New Roman"/>
          <w:sz w:val="24"/>
          <w:szCs w:val="24"/>
          <w:lang w:val="es-MX"/>
        </w:rPr>
        <w:t xml:space="preserve">Dentro de los </w:t>
      </w:r>
      <w:r w:rsidR="00FE3E88">
        <w:rPr>
          <w:rFonts w:ascii="Times New Roman" w:hAnsi="Times New Roman"/>
          <w:sz w:val="24"/>
          <w:szCs w:val="24"/>
          <w:lang w:val="es-MX"/>
        </w:rPr>
        <w:t>acciones legislativas que sirvieron</w:t>
      </w:r>
      <w:r w:rsidRPr="0096013C">
        <w:rPr>
          <w:rFonts w:ascii="Times New Roman" w:hAnsi="Times New Roman"/>
          <w:sz w:val="24"/>
          <w:szCs w:val="24"/>
          <w:lang w:val="es-MX"/>
        </w:rPr>
        <w:t xml:space="preserve"> de base al nuevo sistema de justicia penal, se encuentra, entre otros, la </w:t>
      </w:r>
      <w:r w:rsidR="00FE3E88">
        <w:rPr>
          <w:rFonts w:ascii="Times New Roman" w:hAnsi="Times New Roman"/>
          <w:sz w:val="24"/>
          <w:szCs w:val="24"/>
          <w:lang w:val="es-MX"/>
        </w:rPr>
        <w:t>aprobación de la</w:t>
      </w:r>
      <w:r w:rsidRPr="0096013C">
        <w:rPr>
          <w:rFonts w:ascii="Times New Roman" w:hAnsi="Times New Roman"/>
          <w:sz w:val="24"/>
          <w:szCs w:val="24"/>
          <w:lang w:val="es-MX"/>
        </w:rPr>
        <w:t xml:space="preserve"> Ley de Atención a Víctimas </w:t>
      </w:r>
      <w:r w:rsidR="00FE3E88">
        <w:rPr>
          <w:rFonts w:ascii="Times New Roman" w:hAnsi="Times New Roman"/>
          <w:sz w:val="24"/>
          <w:szCs w:val="24"/>
          <w:lang w:val="es-MX"/>
        </w:rPr>
        <w:t xml:space="preserve">para el Estado de Sonora, </w:t>
      </w:r>
      <w:r w:rsidR="00F5528C">
        <w:rPr>
          <w:rFonts w:ascii="Times New Roman" w:hAnsi="Times New Roman"/>
          <w:sz w:val="24"/>
          <w:szCs w:val="24"/>
          <w:lang w:val="es-MX"/>
        </w:rPr>
        <w:t>publicada</w:t>
      </w:r>
      <w:r w:rsidR="00FE3E88">
        <w:rPr>
          <w:rFonts w:ascii="Times New Roman" w:hAnsi="Times New Roman"/>
          <w:sz w:val="24"/>
          <w:szCs w:val="24"/>
          <w:lang w:val="es-MX"/>
        </w:rPr>
        <w:t xml:space="preserve"> en el Boletín Oficial del Gobierno del Estado de Sonora, número </w:t>
      </w:r>
      <w:r w:rsidR="00FE3E88" w:rsidRPr="00FE3E88">
        <w:rPr>
          <w:rFonts w:ascii="Times New Roman" w:hAnsi="Times New Roman"/>
          <w:sz w:val="24"/>
          <w:szCs w:val="24"/>
          <w:lang w:val="es-MX"/>
        </w:rPr>
        <w:t>43 sección III, de</w:t>
      </w:r>
      <w:r w:rsidR="00FE3E88">
        <w:rPr>
          <w:rFonts w:ascii="Times New Roman" w:hAnsi="Times New Roman"/>
          <w:sz w:val="24"/>
          <w:szCs w:val="24"/>
          <w:lang w:val="es-MX"/>
        </w:rPr>
        <w:t xml:space="preserve"> fecha 26 de noviembre de 2015, </w:t>
      </w:r>
      <w:r w:rsidRPr="0096013C">
        <w:rPr>
          <w:rFonts w:ascii="Times New Roman" w:hAnsi="Times New Roman"/>
          <w:sz w:val="24"/>
          <w:szCs w:val="24"/>
          <w:lang w:val="es-MX"/>
        </w:rPr>
        <w:t xml:space="preserve">que </w:t>
      </w:r>
      <w:r w:rsidR="00FE3E88">
        <w:rPr>
          <w:rFonts w:ascii="Times New Roman" w:hAnsi="Times New Roman"/>
          <w:sz w:val="24"/>
          <w:szCs w:val="24"/>
          <w:lang w:val="es-MX"/>
        </w:rPr>
        <w:t>vino</w:t>
      </w:r>
      <w:r w:rsidRPr="0096013C">
        <w:rPr>
          <w:rFonts w:ascii="Times New Roman" w:hAnsi="Times New Roman"/>
          <w:sz w:val="24"/>
          <w:szCs w:val="24"/>
          <w:lang w:val="es-MX"/>
        </w:rPr>
        <w:t xml:space="preserve"> a sustituir a la </w:t>
      </w:r>
      <w:r w:rsidR="00FE3E88">
        <w:rPr>
          <w:rFonts w:ascii="Times New Roman" w:hAnsi="Times New Roman"/>
          <w:sz w:val="24"/>
          <w:szCs w:val="24"/>
          <w:lang w:val="es-MX"/>
        </w:rPr>
        <w:t>anterior</w:t>
      </w:r>
      <w:r w:rsidRPr="0096013C">
        <w:rPr>
          <w:rFonts w:ascii="Times New Roman" w:hAnsi="Times New Roman"/>
          <w:sz w:val="24"/>
          <w:szCs w:val="24"/>
          <w:lang w:val="es-MX"/>
        </w:rPr>
        <w:t xml:space="preserve"> Ley de Atención y Protección a Víctimas del Delito, que aunque se aprobó como parte de las primeras de acciones institucionales para implementar los juicios orales en el ámbito estatal, </w:t>
      </w:r>
      <w:r w:rsidR="00FE3E88">
        <w:rPr>
          <w:rFonts w:ascii="Times New Roman" w:hAnsi="Times New Roman"/>
          <w:sz w:val="24"/>
          <w:szCs w:val="24"/>
          <w:lang w:val="es-MX"/>
        </w:rPr>
        <w:t>se encontraba</w:t>
      </w:r>
      <w:r w:rsidRPr="0096013C">
        <w:rPr>
          <w:rFonts w:ascii="Times New Roman" w:hAnsi="Times New Roman"/>
          <w:sz w:val="24"/>
          <w:szCs w:val="24"/>
          <w:lang w:val="es-MX"/>
        </w:rPr>
        <w:t xml:space="preserve"> vigente en la entidad desde el 08 de abril de 2008, mientras que el decreto constitucional que da vida al nuevo Sistema de Justicia Penal, data del 18 de junio de 2008, </w:t>
      </w:r>
      <w:r w:rsidR="00FE3E88">
        <w:rPr>
          <w:rFonts w:ascii="Times New Roman" w:hAnsi="Times New Roman"/>
          <w:sz w:val="24"/>
          <w:szCs w:val="24"/>
          <w:lang w:val="es-MX"/>
        </w:rPr>
        <w:t>por lo que al ser anterior a dicho decreto constitucional</w:t>
      </w:r>
      <w:r w:rsidRPr="0096013C">
        <w:rPr>
          <w:rFonts w:ascii="Times New Roman" w:hAnsi="Times New Roman"/>
          <w:sz w:val="24"/>
          <w:szCs w:val="24"/>
          <w:lang w:val="es-MX"/>
        </w:rPr>
        <w:t xml:space="preserve">, la </w:t>
      </w:r>
      <w:r w:rsidR="00FE3E88">
        <w:rPr>
          <w:rFonts w:ascii="Times New Roman" w:hAnsi="Times New Roman"/>
          <w:sz w:val="24"/>
          <w:szCs w:val="24"/>
          <w:lang w:val="es-MX"/>
        </w:rPr>
        <w:t>ley anterior</w:t>
      </w:r>
      <w:r w:rsidRPr="0096013C">
        <w:rPr>
          <w:rFonts w:ascii="Times New Roman" w:hAnsi="Times New Roman"/>
          <w:sz w:val="24"/>
          <w:szCs w:val="24"/>
          <w:lang w:val="es-MX"/>
        </w:rPr>
        <w:t xml:space="preserve"> guarda</w:t>
      </w:r>
      <w:r w:rsidR="00FE3E88">
        <w:rPr>
          <w:rFonts w:ascii="Times New Roman" w:hAnsi="Times New Roman"/>
          <w:sz w:val="24"/>
          <w:szCs w:val="24"/>
          <w:lang w:val="es-MX"/>
        </w:rPr>
        <w:t>ba</w:t>
      </w:r>
      <w:r w:rsidRPr="0096013C">
        <w:rPr>
          <w:rFonts w:ascii="Times New Roman" w:hAnsi="Times New Roman"/>
          <w:sz w:val="24"/>
          <w:szCs w:val="24"/>
          <w:lang w:val="es-MX"/>
        </w:rPr>
        <w:t xml:space="preserve"> serias incompatibilidades jurídicas con las</w:t>
      </w:r>
      <w:r w:rsidR="00FE3E88">
        <w:rPr>
          <w:rFonts w:ascii="Times New Roman" w:hAnsi="Times New Roman"/>
          <w:sz w:val="24"/>
          <w:szCs w:val="24"/>
          <w:lang w:val="es-MX"/>
        </w:rPr>
        <w:t xml:space="preserve"> diversas</w:t>
      </w:r>
      <w:r w:rsidRPr="0096013C">
        <w:rPr>
          <w:rFonts w:ascii="Times New Roman" w:hAnsi="Times New Roman"/>
          <w:sz w:val="24"/>
          <w:szCs w:val="24"/>
          <w:lang w:val="es-MX"/>
        </w:rPr>
        <w:t xml:space="preserve"> disposiciones legales que se </w:t>
      </w:r>
      <w:r w:rsidR="00FE3E88">
        <w:rPr>
          <w:rFonts w:ascii="Times New Roman" w:hAnsi="Times New Roman"/>
          <w:sz w:val="24"/>
          <w:szCs w:val="24"/>
          <w:lang w:val="es-MX"/>
        </w:rPr>
        <w:t>aprobaron</w:t>
      </w:r>
      <w:r w:rsidRPr="0096013C">
        <w:rPr>
          <w:rFonts w:ascii="Times New Roman" w:hAnsi="Times New Roman"/>
          <w:sz w:val="24"/>
          <w:szCs w:val="24"/>
          <w:lang w:val="es-MX"/>
        </w:rPr>
        <w:t xml:space="preserve"> </w:t>
      </w:r>
      <w:r w:rsidR="00FE3E88">
        <w:rPr>
          <w:rFonts w:ascii="Times New Roman" w:hAnsi="Times New Roman"/>
          <w:sz w:val="24"/>
          <w:szCs w:val="24"/>
          <w:lang w:val="es-MX"/>
        </w:rPr>
        <w:t xml:space="preserve">posteriormente </w:t>
      </w:r>
      <w:r w:rsidRPr="0096013C">
        <w:rPr>
          <w:rFonts w:ascii="Times New Roman" w:hAnsi="Times New Roman"/>
          <w:sz w:val="24"/>
          <w:szCs w:val="24"/>
          <w:lang w:val="es-MX"/>
        </w:rPr>
        <w:t>con base en la reforma constitucional</w:t>
      </w:r>
      <w:r w:rsidR="00FE3E88">
        <w:rPr>
          <w:rFonts w:ascii="Times New Roman" w:hAnsi="Times New Roman"/>
          <w:sz w:val="24"/>
          <w:szCs w:val="24"/>
          <w:lang w:val="es-MX"/>
        </w:rPr>
        <w:t xml:space="preserve">, siendo necesario aprobar una nueva normatividad que fuera congruente con nuestra Carta Magna </w:t>
      </w:r>
      <w:r w:rsidR="00F5528C">
        <w:rPr>
          <w:rFonts w:ascii="Times New Roman" w:hAnsi="Times New Roman"/>
          <w:sz w:val="24"/>
          <w:szCs w:val="24"/>
          <w:lang w:val="es-MX"/>
        </w:rPr>
        <w:t>y</w:t>
      </w:r>
      <w:r w:rsidRPr="0096013C">
        <w:rPr>
          <w:rFonts w:ascii="Times New Roman" w:hAnsi="Times New Roman"/>
          <w:sz w:val="24"/>
          <w:szCs w:val="24"/>
          <w:lang w:val="es-MX"/>
        </w:rPr>
        <w:t xml:space="preserve"> subsanar</w:t>
      </w:r>
      <w:r w:rsidR="00F5528C">
        <w:rPr>
          <w:rFonts w:ascii="Times New Roman" w:hAnsi="Times New Roman"/>
          <w:sz w:val="24"/>
          <w:szCs w:val="24"/>
          <w:lang w:val="es-MX"/>
        </w:rPr>
        <w:t>a</w:t>
      </w:r>
      <w:r w:rsidRPr="0096013C">
        <w:rPr>
          <w:rFonts w:ascii="Times New Roman" w:hAnsi="Times New Roman"/>
          <w:sz w:val="24"/>
          <w:szCs w:val="24"/>
          <w:lang w:val="es-MX"/>
        </w:rPr>
        <w:t xml:space="preserve"> las diferencias </w:t>
      </w:r>
      <w:r w:rsidR="00F5528C">
        <w:rPr>
          <w:rFonts w:ascii="Times New Roman" w:hAnsi="Times New Roman"/>
          <w:sz w:val="24"/>
          <w:szCs w:val="24"/>
          <w:lang w:val="es-MX"/>
        </w:rPr>
        <w:t>de</w:t>
      </w:r>
      <w:r w:rsidRPr="0096013C">
        <w:rPr>
          <w:rFonts w:ascii="Times New Roman" w:hAnsi="Times New Roman"/>
          <w:sz w:val="24"/>
          <w:szCs w:val="24"/>
          <w:lang w:val="es-MX"/>
        </w:rPr>
        <w:t xml:space="preserve"> dicha ley </w:t>
      </w:r>
      <w:r w:rsidR="00F5528C">
        <w:rPr>
          <w:rFonts w:ascii="Times New Roman" w:hAnsi="Times New Roman"/>
          <w:sz w:val="24"/>
          <w:szCs w:val="24"/>
          <w:lang w:val="es-MX"/>
        </w:rPr>
        <w:t xml:space="preserve">con </w:t>
      </w:r>
      <w:r w:rsidRPr="0096013C">
        <w:rPr>
          <w:rFonts w:ascii="Times New Roman" w:hAnsi="Times New Roman"/>
          <w:sz w:val="24"/>
          <w:szCs w:val="24"/>
          <w:lang w:val="es-MX"/>
        </w:rPr>
        <w:t xml:space="preserve">el marco jurídico del nuevo sistema de justicia </w:t>
      </w:r>
      <w:r w:rsidR="00F5528C">
        <w:rPr>
          <w:rFonts w:ascii="Times New Roman" w:hAnsi="Times New Roman"/>
          <w:sz w:val="24"/>
          <w:szCs w:val="24"/>
          <w:lang w:val="es-MX"/>
        </w:rPr>
        <w:t>local</w:t>
      </w:r>
      <w:r w:rsidRPr="0096013C">
        <w:rPr>
          <w:rFonts w:ascii="Times New Roman" w:hAnsi="Times New Roman"/>
          <w:sz w:val="24"/>
          <w:szCs w:val="24"/>
          <w:lang w:val="es-MX"/>
        </w:rPr>
        <w:t>.</w:t>
      </w:r>
    </w:p>
    <w:p w14:paraId="2974BA3C" w14:textId="77777777" w:rsidR="0096013C" w:rsidRPr="0096013C" w:rsidRDefault="0096013C" w:rsidP="0096013C">
      <w:pPr>
        <w:spacing w:line="360" w:lineRule="auto"/>
        <w:ind w:left="0" w:firstLine="2126"/>
        <w:jc w:val="both"/>
        <w:rPr>
          <w:rFonts w:ascii="Times New Roman" w:hAnsi="Times New Roman"/>
          <w:sz w:val="24"/>
          <w:szCs w:val="24"/>
          <w:lang w:val="es-MX"/>
        </w:rPr>
      </w:pPr>
    </w:p>
    <w:p w14:paraId="7E196031" w14:textId="77777777" w:rsidR="00843E8F" w:rsidRPr="00843E8F" w:rsidRDefault="00F5528C" w:rsidP="00843E8F">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 xml:space="preserve">Posteriormente, </w:t>
      </w:r>
      <w:r w:rsidR="00843E8F">
        <w:rPr>
          <w:rFonts w:ascii="Times New Roman" w:hAnsi="Times New Roman"/>
          <w:sz w:val="24"/>
          <w:szCs w:val="24"/>
          <w:lang w:val="es-MX"/>
        </w:rPr>
        <w:t xml:space="preserve">en la sesión de Pleno celebrada el 05 de septiembre de 2019, esta LXII Legislatura aprobó realizar diversas modificaciones a la Ley de Atención a Víctimas para el Estado de Sonora, a fin de </w:t>
      </w:r>
      <w:r w:rsidR="00843E8F" w:rsidRPr="00843E8F">
        <w:rPr>
          <w:rFonts w:ascii="Times New Roman" w:hAnsi="Times New Roman"/>
          <w:sz w:val="24"/>
          <w:szCs w:val="24"/>
          <w:lang w:val="es-MX"/>
        </w:rPr>
        <w:t xml:space="preserve">establecer mecanismos institucionales que atiendan las necesidades de las personas más agraviadas en materia de derechos humanos, </w:t>
      </w:r>
      <w:r w:rsidR="00843E8F">
        <w:rPr>
          <w:rFonts w:ascii="Times New Roman" w:hAnsi="Times New Roman"/>
          <w:sz w:val="24"/>
          <w:szCs w:val="24"/>
          <w:lang w:val="es-MX"/>
        </w:rPr>
        <w:t>debido a</w:t>
      </w:r>
      <w:r w:rsidR="00843E8F" w:rsidRPr="00843E8F">
        <w:rPr>
          <w:rFonts w:ascii="Times New Roman" w:hAnsi="Times New Roman"/>
          <w:sz w:val="24"/>
          <w:szCs w:val="24"/>
          <w:lang w:val="es-MX"/>
        </w:rPr>
        <w:t xml:space="preserve"> la obligatoriedad que se </w:t>
      </w:r>
      <w:r w:rsidR="00843E8F">
        <w:rPr>
          <w:rFonts w:ascii="Times New Roman" w:hAnsi="Times New Roman"/>
          <w:sz w:val="24"/>
          <w:szCs w:val="24"/>
          <w:lang w:val="es-MX"/>
        </w:rPr>
        <w:t>impuso</w:t>
      </w:r>
      <w:r w:rsidR="00843E8F" w:rsidRPr="00843E8F">
        <w:rPr>
          <w:rFonts w:ascii="Times New Roman" w:hAnsi="Times New Roman"/>
          <w:sz w:val="24"/>
          <w:szCs w:val="24"/>
          <w:lang w:val="es-MX"/>
        </w:rPr>
        <w:t xml:space="preserve"> </w:t>
      </w:r>
      <w:r w:rsidR="00843E8F">
        <w:rPr>
          <w:rFonts w:ascii="Times New Roman" w:hAnsi="Times New Roman"/>
          <w:sz w:val="24"/>
          <w:szCs w:val="24"/>
          <w:lang w:val="es-MX"/>
        </w:rPr>
        <w:t>a este Poder Legislativo,</w:t>
      </w:r>
      <w:r w:rsidR="00843E8F" w:rsidRPr="00843E8F">
        <w:rPr>
          <w:rFonts w:ascii="Times New Roman" w:hAnsi="Times New Roman"/>
          <w:sz w:val="24"/>
          <w:szCs w:val="24"/>
          <w:lang w:val="es-MX"/>
        </w:rPr>
        <w:t xml:space="preserve"> a través de las modificaciones a la Ley General de Víctimas, publicadas el día 03 de enero de 2017, en el Diario Oficial de </w:t>
      </w:r>
      <w:r w:rsidR="00843E8F">
        <w:rPr>
          <w:rFonts w:ascii="Times New Roman" w:hAnsi="Times New Roman"/>
          <w:sz w:val="24"/>
          <w:szCs w:val="24"/>
          <w:lang w:val="es-MX"/>
        </w:rPr>
        <w:t>la Federación, donde se realizaron</w:t>
      </w:r>
      <w:r w:rsidR="00843E8F" w:rsidRPr="00843E8F">
        <w:rPr>
          <w:rFonts w:ascii="Times New Roman" w:hAnsi="Times New Roman"/>
          <w:sz w:val="24"/>
          <w:szCs w:val="24"/>
          <w:lang w:val="es-MX"/>
        </w:rPr>
        <w:t xml:space="preserve"> cambios fundamentales a dicha </w:t>
      </w:r>
      <w:r w:rsidR="00843E8F">
        <w:rPr>
          <w:rFonts w:ascii="Times New Roman" w:hAnsi="Times New Roman"/>
          <w:sz w:val="24"/>
          <w:szCs w:val="24"/>
          <w:lang w:val="es-MX"/>
        </w:rPr>
        <w:t>normatividad federal</w:t>
      </w:r>
      <w:r w:rsidR="00843E8F" w:rsidRPr="00843E8F">
        <w:rPr>
          <w:rFonts w:ascii="Times New Roman" w:hAnsi="Times New Roman"/>
          <w:sz w:val="24"/>
          <w:szCs w:val="24"/>
          <w:lang w:val="es-MX"/>
        </w:rPr>
        <w:t xml:space="preserve"> en beneficio de las víctimas del delito, y que ordena en su artículo noveno transitorio, que las legislaturas de las entidades federativas, en el ámbito de sus </w:t>
      </w:r>
      <w:r w:rsidR="00843E8F" w:rsidRPr="00843E8F">
        <w:rPr>
          <w:rFonts w:ascii="Times New Roman" w:hAnsi="Times New Roman"/>
          <w:sz w:val="24"/>
          <w:szCs w:val="24"/>
          <w:lang w:val="es-MX"/>
        </w:rPr>
        <w:lastRenderedPageBreak/>
        <w:t xml:space="preserve">respectivas competencias, entre ellas, ésta Soberanía, deben realizar las modificaciones legislativas y presupuestales conforme a lo dispuesto en dicho Decreto, en un plazo de 180 días contados a partir de la entrada en vigor del mismo, es decir, a partir del 04 de enero de 2017, por lo que el plazo para este Poder Legislativo </w:t>
      </w:r>
      <w:r w:rsidR="00843E8F">
        <w:rPr>
          <w:rFonts w:ascii="Times New Roman" w:hAnsi="Times New Roman"/>
          <w:sz w:val="24"/>
          <w:szCs w:val="24"/>
          <w:lang w:val="es-MX"/>
        </w:rPr>
        <w:t xml:space="preserve">ya había fenecido </w:t>
      </w:r>
      <w:r w:rsidR="00843E8F" w:rsidRPr="00843E8F">
        <w:rPr>
          <w:rFonts w:ascii="Times New Roman" w:hAnsi="Times New Roman"/>
          <w:sz w:val="24"/>
          <w:szCs w:val="24"/>
          <w:lang w:val="es-MX"/>
        </w:rPr>
        <w:t xml:space="preserve">el pasado 03 de julio de </w:t>
      </w:r>
      <w:r w:rsidR="00843E8F">
        <w:rPr>
          <w:rFonts w:ascii="Times New Roman" w:hAnsi="Times New Roman"/>
          <w:sz w:val="24"/>
          <w:szCs w:val="24"/>
          <w:lang w:val="es-MX"/>
        </w:rPr>
        <w:t>ese mismo año 2017</w:t>
      </w:r>
      <w:r w:rsidR="00843E8F" w:rsidRPr="00843E8F">
        <w:rPr>
          <w:rFonts w:ascii="Times New Roman" w:hAnsi="Times New Roman"/>
          <w:sz w:val="24"/>
          <w:szCs w:val="24"/>
          <w:lang w:val="es-MX"/>
        </w:rPr>
        <w:t>.</w:t>
      </w:r>
    </w:p>
    <w:p w14:paraId="2E8C342F" w14:textId="77777777" w:rsidR="00843E8F" w:rsidRPr="00843E8F" w:rsidRDefault="00843E8F" w:rsidP="00843E8F">
      <w:pPr>
        <w:spacing w:line="360" w:lineRule="auto"/>
        <w:ind w:left="0" w:firstLine="2126"/>
        <w:jc w:val="both"/>
        <w:rPr>
          <w:rFonts w:ascii="Times New Roman" w:hAnsi="Times New Roman"/>
          <w:sz w:val="24"/>
          <w:szCs w:val="24"/>
          <w:lang w:val="es-MX"/>
        </w:rPr>
      </w:pPr>
    </w:p>
    <w:p w14:paraId="53BAB6A1" w14:textId="77777777" w:rsidR="00843E8F" w:rsidRPr="00843E8F" w:rsidRDefault="00843E8F" w:rsidP="00843E8F">
      <w:pPr>
        <w:spacing w:line="360" w:lineRule="auto"/>
        <w:ind w:left="0" w:firstLine="2126"/>
        <w:jc w:val="both"/>
        <w:rPr>
          <w:rFonts w:ascii="Times New Roman" w:hAnsi="Times New Roman"/>
          <w:sz w:val="24"/>
          <w:szCs w:val="24"/>
          <w:lang w:val="es-MX"/>
        </w:rPr>
      </w:pPr>
      <w:r w:rsidRPr="00843E8F">
        <w:rPr>
          <w:rFonts w:ascii="Times New Roman" w:hAnsi="Times New Roman"/>
          <w:sz w:val="24"/>
          <w:szCs w:val="24"/>
          <w:lang w:val="es-MX"/>
        </w:rPr>
        <w:t xml:space="preserve">Así las cosas, </w:t>
      </w:r>
      <w:r>
        <w:rPr>
          <w:rFonts w:ascii="Times New Roman" w:hAnsi="Times New Roman"/>
          <w:sz w:val="24"/>
          <w:szCs w:val="24"/>
          <w:lang w:val="es-MX"/>
        </w:rPr>
        <w:t>fue</w:t>
      </w:r>
      <w:r w:rsidRPr="00843E8F">
        <w:rPr>
          <w:rFonts w:ascii="Times New Roman" w:hAnsi="Times New Roman"/>
          <w:sz w:val="24"/>
          <w:szCs w:val="24"/>
          <w:lang w:val="es-MX"/>
        </w:rPr>
        <w:t xml:space="preserve"> imperativo homologar el marco jurídico del Estado con el de la Federación, en materia de atención a víctimas, pues de lo contrario </w:t>
      </w:r>
      <w:r>
        <w:rPr>
          <w:rFonts w:ascii="Times New Roman" w:hAnsi="Times New Roman"/>
          <w:sz w:val="24"/>
          <w:szCs w:val="24"/>
          <w:lang w:val="es-MX"/>
        </w:rPr>
        <w:t>hubiéramos retrasa</w:t>
      </w:r>
      <w:r w:rsidRPr="00843E8F">
        <w:rPr>
          <w:rFonts w:ascii="Times New Roman" w:hAnsi="Times New Roman"/>
          <w:sz w:val="24"/>
          <w:szCs w:val="24"/>
          <w:lang w:val="es-MX"/>
        </w:rPr>
        <w:t>do</w:t>
      </w:r>
      <w:r>
        <w:rPr>
          <w:rFonts w:ascii="Times New Roman" w:hAnsi="Times New Roman"/>
          <w:sz w:val="24"/>
          <w:szCs w:val="24"/>
          <w:lang w:val="es-MX"/>
        </w:rPr>
        <w:t xml:space="preserve"> aún más</w:t>
      </w:r>
      <w:r w:rsidRPr="00843E8F">
        <w:rPr>
          <w:rFonts w:ascii="Times New Roman" w:hAnsi="Times New Roman"/>
          <w:sz w:val="24"/>
          <w:szCs w:val="24"/>
          <w:lang w:val="es-MX"/>
        </w:rPr>
        <w:t xml:space="preserve"> los beneficios de la reforma federal para los sonorenses que son víctimas del delito, raz</w:t>
      </w:r>
      <w:r>
        <w:rPr>
          <w:rFonts w:ascii="Times New Roman" w:hAnsi="Times New Roman"/>
          <w:sz w:val="24"/>
          <w:szCs w:val="24"/>
          <w:lang w:val="es-MX"/>
        </w:rPr>
        <w:t xml:space="preserve">ón por la cual consideramos urgente </w:t>
      </w:r>
      <w:r w:rsidRPr="00843E8F">
        <w:rPr>
          <w:rFonts w:ascii="Times New Roman" w:hAnsi="Times New Roman"/>
          <w:sz w:val="24"/>
          <w:szCs w:val="24"/>
          <w:lang w:val="es-MX"/>
        </w:rPr>
        <w:t>abordar este tema</w:t>
      </w:r>
      <w:r>
        <w:rPr>
          <w:rFonts w:ascii="Times New Roman" w:hAnsi="Times New Roman"/>
          <w:sz w:val="24"/>
          <w:szCs w:val="24"/>
          <w:lang w:val="es-MX"/>
        </w:rPr>
        <w:t xml:space="preserve"> recibiendo la iniciativa que la Gobernadora del Estado presentada el día 26 de marzo de 2019, la cual contrastamos</w:t>
      </w:r>
      <w:r w:rsidRPr="00843E8F">
        <w:rPr>
          <w:rFonts w:ascii="Times New Roman" w:hAnsi="Times New Roman"/>
          <w:sz w:val="24"/>
          <w:szCs w:val="24"/>
          <w:lang w:val="es-MX"/>
        </w:rPr>
        <w:t xml:space="preserve"> con la normatividad federal </w:t>
      </w:r>
      <w:r>
        <w:rPr>
          <w:rFonts w:ascii="Times New Roman" w:hAnsi="Times New Roman"/>
          <w:sz w:val="24"/>
          <w:szCs w:val="24"/>
          <w:lang w:val="es-MX"/>
        </w:rPr>
        <w:t>correlativa</w:t>
      </w:r>
      <w:r w:rsidRPr="00843E8F">
        <w:rPr>
          <w:rFonts w:ascii="Times New Roman" w:hAnsi="Times New Roman"/>
          <w:sz w:val="24"/>
          <w:szCs w:val="24"/>
          <w:lang w:val="es-MX"/>
        </w:rPr>
        <w:t>, para asegurarnos de que estamos cumpliendo con la obligación que nos fue</w:t>
      </w:r>
      <w:r>
        <w:rPr>
          <w:rFonts w:ascii="Times New Roman" w:hAnsi="Times New Roman"/>
          <w:sz w:val="24"/>
          <w:szCs w:val="24"/>
          <w:lang w:val="es-MX"/>
        </w:rPr>
        <w:t xml:space="preserve"> impuesta en el Decreto federal</w:t>
      </w:r>
      <w:r w:rsidRPr="00843E8F">
        <w:rPr>
          <w:rFonts w:ascii="Times New Roman" w:hAnsi="Times New Roman"/>
          <w:sz w:val="24"/>
          <w:szCs w:val="24"/>
          <w:lang w:val="es-MX"/>
        </w:rPr>
        <w:t xml:space="preserve"> de fecha 03 de enero de 2017, </w:t>
      </w:r>
      <w:r>
        <w:rPr>
          <w:rFonts w:ascii="Times New Roman" w:hAnsi="Times New Roman"/>
          <w:sz w:val="24"/>
          <w:szCs w:val="24"/>
          <w:lang w:val="es-MX"/>
        </w:rPr>
        <w:t xml:space="preserve">dando como resultado </w:t>
      </w:r>
      <w:r w:rsidRPr="00843E8F">
        <w:rPr>
          <w:rFonts w:ascii="Times New Roman" w:hAnsi="Times New Roman"/>
          <w:sz w:val="24"/>
          <w:szCs w:val="24"/>
          <w:lang w:val="es-MX"/>
        </w:rPr>
        <w:t xml:space="preserve">que en la propuesta </w:t>
      </w:r>
      <w:r>
        <w:rPr>
          <w:rFonts w:ascii="Times New Roman" w:hAnsi="Times New Roman"/>
          <w:sz w:val="24"/>
          <w:szCs w:val="24"/>
          <w:lang w:val="es-MX"/>
        </w:rPr>
        <w:t>contenía</w:t>
      </w:r>
      <w:r w:rsidRPr="00843E8F">
        <w:rPr>
          <w:rFonts w:ascii="Times New Roman" w:hAnsi="Times New Roman"/>
          <w:sz w:val="24"/>
          <w:szCs w:val="24"/>
          <w:lang w:val="es-MX"/>
        </w:rPr>
        <w:t xml:space="preserve"> las siguientes modificaciones a la Ley de Atención a Víctimas para el Estado de Sonora: </w:t>
      </w:r>
    </w:p>
    <w:p w14:paraId="3CFD2A3C" w14:textId="77777777" w:rsidR="00843E8F" w:rsidRPr="00843E8F" w:rsidRDefault="00843E8F" w:rsidP="00843E8F">
      <w:pPr>
        <w:spacing w:line="360" w:lineRule="auto"/>
        <w:ind w:left="0" w:firstLine="2126"/>
        <w:jc w:val="both"/>
        <w:rPr>
          <w:rFonts w:ascii="Times New Roman" w:hAnsi="Times New Roman"/>
          <w:sz w:val="24"/>
          <w:szCs w:val="24"/>
          <w:lang w:val="es-MX"/>
        </w:rPr>
      </w:pPr>
    </w:p>
    <w:p w14:paraId="574A2147"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Se amplían los alcances de la Ley para obligar a autoridades e instituciones en materia de atención a víctimas a actuar conforme a los principios y criterios establecidos en la norma estatal y federal, así como brindar atención inmediata a las víctimas, en especial en materias de salud, educación y asistencia social, bajo pena de sanciones administrativas, civiles o penales, en caso de incumplimiento.</w:t>
      </w:r>
    </w:p>
    <w:p w14:paraId="51EB86B2" w14:textId="77777777" w:rsidR="00550BD5" w:rsidRDefault="00550BD5" w:rsidP="00550BD5">
      <w:pPr>
        <w:pStyle w:val="Prrafodelista"/>
        <w:spacing w:line="360" w:lineRule="auto"/>
        <w:jc w:val="both"/>
        <w:rPr>
          <w:rFonts w:ascii="Times New Roman" w:hAnsi="Times New Roman"/>
          <w:sz w:val="24"/>
          <w:szCs w:val="24"/>
          <w:lang w:val="es-MX"/>
        </w:rPr>
      </w:pPr>
    </w:p>
    <w:p w14:paraId="539B35B3"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Se introduce el concepto de Recursos de Ayuda para cubrir los gastos de ayuda inmediata a las víctimas del delito, que corresponda erogar al Estado.</w:t>
      </w:r>
    </w:p>
    <w:p w14:paraId="04680878" w14:textId="77777777" w:rsidR="00550BD5" w:rsidRPr="00550BD5" w:rsidRDefault="00550BD5" w:rsidP="00550BD5">
      <w:pPr>
        <w:pStyle w:val="Prrafodelista"/>
        <w:rPr>
          <w:rFonts w:ascii="Times New Roman" w:hAnsi="Times New Roman"/>
          <w:sz w:val="24"/>
          <w:szCs w:val="24"/>
          <w:lang w:val="es-MX"/>
        </w:rPr>
      </w:pPr>
    </w:p>
    <w:p w14:paraId="2619A169"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lastRenderedPageBreak/>
        <w:t>Se fortalece a la Comisión Ejecutiva Estatal de Atención a Víctimas, así como a los asesores jurídicos adscritos a dicha Comisión, a efecto de otorgarle mayor dinamismo en beneficio de las víctimas.</w:t>
      </w:r>
    </w:p>
    <w:p w14:paraId="40520D5D" w14:textId="77777777" w:rsidR="00550BD5" w:rsidRPr="00550BD5" w:rsidRDefault="00550BD5" w:rsidP="00550BD5">
      <w:pPr>
        <w:pStyle w:val="Prrafodelista"/>
        <w:rPr>
          <w:rFonts w:ascii="Times New Roman" w:hAnsi="Times New Roman"/>
          <w:sz w:val="24"/>
          <w:szCs w:val="24"/>
          <w:lang w:val="es-MX"/>
        </w:rPr>
      </w:pPr>
    </w:p>
    <w:p w14:paraId="26D788EC"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 xml:space="preserve">Se delimita los requisitos del perfil del Titular de la Comisión Ejecutiva Estatal de Atención a Víctimas, y se amplían sus facultades y atribuciones para hacerlas congruentes con las nuevas funciones que establece la norma federal. </w:t>
      </w:r>
    </w:p>
    <w:p w14:paraId="35AC7AEF" w14:textId="77777777" w:rsidR="00550BD5" w:rsidRPr="00550BD5" w:rsidRDefault="00550BD5" w:rsidP="00550BD5">
      <w:pPr>
        <w:pStyle w:val="Prrafodelista"/>
        <w:rPr>
          <w:rFonts w:ascii="Times New Roman" w:hAnsi="Times New Roman"/>
          <w:sz w:val="24"/>
          <w:szCs w:val="24"/>
          <w:lang w:val="es-MX"/>
        </w:rPr>
      </w:pPr>
    </w:p>
    <w:p w14:paraId="34F4FB51"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Desaparecen los Comités de la Comisión Ejecutiva Estatal y se crea la Unidad de Evaluación encargada, fundamentalmente, de evaluar en primera instancia, los casos que pueden acceder a los Recursos de Ayuda.</w:t>
      </w:r>
    </w:p>
    <w:p w14:paraId="355A19C2" w14:textId="77777777" w:rsidR="00550BD5" w:rsidRPr="00550BD5" w:rsidRDefault="00550BD5" w:rsidP="00550BD5">
      <w:pPr>
        <w:pStyle w:val="Prrafodelista"/>
        <w:rPr>
          <w:rFonts w:ascii="Times New Roman" w:hAnsi="Times New Roman"/>
          <w:sz w:val="24"/>
          <w:szCs w:val="24"/>
          <w:lang w:val="es-MX"/>
        </w:rPr>
      </w:pPr>
    </w:p>
    <w:p w14:paraId="5C9AFE51"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Se amplía el objeto del Fondo Estatal de Ayuda, Asistencia y Reparación Integral, a efecto de que contemple los Recursos de Ayuda, fortaleciendo su integración y estableciendo medidas para que se administre de manera más dinámica, de conformidad con los criterios de transparencia, oportunidad, eficiencia y rendición de cuentas.</w:t>
      </w:r>
    </w:p>
    <w:p w14:paraId="411B5745" w14:textId="77777777" w:rsidR="00550BD5" w:rsidRPr="00550BD5" w:rsidRDefault="00550BD5" w:rsidP="00550BD5">
      <w:pPr>
        <w:pStyle w:val="Prrafodelista"/>
        <w:rPr>
          <w:rFonts w:ascii="Times New Roman" w:hAnsi="Times New Roman"/>
          <w:sz w:val="24"/>
          <w:szCs w:val="24"/>
          <w:lang w:val="es-MX"/>
        </w:rPr>
      </w:pPr>
    </w:p>
    <w:p w14:paraId="50EFD6D8"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Se incluyen nuevos supuestos en los que se puede otorgar la calidad de víctima por parte de las autoridades.</w:t>
      </w:r>
    </w:p>
    <w:p w14:paraId="1C120213" w14:textId="77777777" w:rsidR="00550BD5" w:rsidRPr="00550BD5" w:rsidRDefault="00550BD5" w:rsidP="00550BD5">
      <w:pPr>
        <w:pStyle w:val="Prrafodelista"/>
        <w:rPr>
          <w:rFonts w:ascii="Times New Roman" w:hAnsi="Times New Roman"/>
          <w:sz w:val="24"/>
          <w:szCs w:val="24"/>
          <w:lang w:val="es-MX"/>
        </w:rPr>
      </w:pPr>
    </w:p>
    <w:p w14:paraId="79E65210" w14:textId="77777777" w:rsid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Se establece el derecho de las víctimas para que puedan solicitar que se les proporcione un asesor jurídico cuando no quiera o no pueda contratar un abogado particular.</w:t>
      </w:r>
    </w:p>
    <w:p w14:paraId="13E734BD" w14:textId="77777777" w:rsidR="00550BD5" w:rsidRPr="00550BD5" w:rsidRDefault="00550BD5" w:rsidP="00550BD5">
      <w:pPr>
        <w:pStyle w:val="Prrafodelista"/>
        <w:rPr>
          <w:rFonts w:ascii="Times New Roman" w:hAnsi="Times New Roman"/>
          <w:sz w:val="24"/>
          <w:szCs w:val="24"/>
          <w:lang w:val="es-MX"/>
        </w:rPr>
      </w:pPr>
    </w:p>
    <w:p w14:paraId="27DEF321" w14:textId="77777777" w:rsidR="00843E8F" w:rsidRPr="00550BD5" w:rsidRDefault="00843E8F" w:rsidP="00550BD5">
      <w:pPr>
        <w:pStyle w:val="Prrafodelista"/>
        <w:numPr>
          <w:ilvl w:val="0"/>
          <w:numId w:val="5"/>
        </w:numPr>
        <w:spacing w:line="360" w:lineRule="auto"/>
        <w:jc w:val="both"/>
        <w:rPr>
          <w:rFonts w:ascii="Times New Roman" w:hAnsi="Times New Roman"/>
          <w:sz w:val="24"/>
          <w:szCs w:val="24"/>
          <w:lang w:val="es-MX"/>
        </w:rPr>
      </w:pPr>
      <w:r w:rsidRPr="00550BD5">
        <w:rPr>
          <w:rFonts w:ascii="Times New Roman" w:hAnsi="Times New Roman"/>
          <w:sz w:val="24"/>
          <w:szCs w:val="24"/>
          <w:lang w:val="es-MX"/>
        </w:rPr>
        <w:t xml:space="preserve">Adicionalmente, se realizan diversas precisiones a la Ley, con el propósito de garantizar su actualización y correcta referenciación a otras disposiciones legales. </w:t>
      </w:r>
    </w:p>
    <w:p w14:paraId="2F2202DE" w14:textId="77777777" w:rsidR="00843E8F" w:rsidRPr="00843E8F" w:rsidRDefault="00843E8F" w:rsidP="00843E8F">
      <w:pPr>
        <w:spacing w:line="360" w:lineRule="auto"/>
        <w:ind w:left="0" w:firstLine="2126"/>
        <w:jc w:val="both"/>
        <w:rPr>
          <w:rFonts w:ascii="Times New Roman" w:hAnsi="Times New Roman"/>
          <w:sz w:val="24"/>
          <w:szCs w:val="24"/>
          <w:lang w:val="es-MX"/>
        </w:rPr>
      </w:pPr>
    </w:p>
    <w:p w14:paraId="46D4DC3C" w14:textId="77777777" w:rsidR="00843E8F" w:rsidRDefault="00843E8F" w:rsidP="00550BD5">
      <w:pPr>
        <w:spacing w:line="360" w:lineRule="auto"/>
        <w:ind w:left="0" w:firstLine="2126"/>
        <w:jc w:val="both"/>
        <w:rPr>
          <w:rFonts w:ascii="Times New Roman" w:hAnsi="Times New Roman"/>
          <w:sz w:val="24"/>
          <w:szCs w:val="24"/>
          <w:lang w:val="es-MX"/>
        </w:rPr>
      </w:pPr>
      <w:r w:rsidRPr="00843E8F">
        <w:rPr>
          <w:rFonts w:ascii="Times New Roman" w:hAnsi="Times New Roman"/>
          <w:sz w:val="24"/>
          <w:szCs w:val="24"/>
          <w:lang w:val="es-MX"/>
        </w:rPr>
        <w:lastRenderedPageBreak/>
        <w:t xml:space="preserve">Como podemos apreciar, </w:t>
      </w:r>
      <w:r w:rsidR="00550BD5">
        <w:rPr>
          <w:rFonts w:ascii="Times New Roman" w:hAnsi="Times New Roman"/>
          <w:sz w:val="24"/>
          <w:szCs w:val="24"/>
          <w:lang w:val="es-MX"/>
        </w:rPr>
        <w:t>dichas modificaciones propuestas</w:t>
      </w:r>
      <w:r w:rsidRPr="00843E8F">
        <w:rPr>
          <w:rFonts w:ascii="Times New Roman" w:hAnsi="Times New Roman"/>
          <w:sz w:val="24"/>
          <w:szCs w:val="24"/>
          <w:lang w:val="es-MX"/>
        </w:rPr>
        <w:t xml:space="preserve"> a la ley estatal en materia de atención a víctimas, </w:t>
      </w:r>
      <w:r w:rsidR="00550BD5">
        <w:rPr>
          <w:rFonts w:ascii="Times New Roman" w:hAnsi="Times New Roman"/>
          <w:sz w:val="24"/>
          <w:szCs w:val="24"/>
          <w:lang w:val="es-MX"/>
        </w:rPr>
        <w:t>fueron</w:t>
      </w:r>
      <w:r w:rsidRPr="00843E8F">
        <w:rPr>
          <w:rFonts w:ascii="Times New Roman" w:hAnsi="Times New Roman"/>
          <w:sz w:val="24"/>
          <w:szCs w:val="24"/>
          <w:lang w:val="es-MX"/>
        </w:rPr>
        <w:t xml:space="preserve"> congruentes con las modificaciones realizadas a la Ley General de Víctimas, razón por la cual, </w:t>
      </w:r>
      <w:r w:rsidR="00550BD5">
        <w:rPr>
          <w:rFonts w:ascii="Times New Roman" w:hAnsi="Times New Roman"/>
          <w:sz w:val="24"/>
          <w:szCs w:val="24"/>
          <w:lang w:val="es-MX"/>
        </w:rPr>
        <w:t>el</w:t>
      </w:r>
      <w:r w:rsidRPr="00843E8F">
        <w:rPr>
          <w:rFonts w:ascii="Times New Roman" w:hAnsi="Times New Roman"/>
          <w:sz w:val="24"/>
          <w:szCs w:val="24"/>
          <w:lang w:val="es-MX"/>
        </w:rPr>
        <w:t xml:space="preserve"> Pleno de este Poder Legislativo</w:t>
      </w:r>
      <w:r w:rsidR="00550BD5">
        <w:rPr>
          <w:rFonts w:ascii="Times New Roman" w:hAnsi="Times New Roman"/>
          <w:sz w:val="24"/>
          <w:szCs w:val="24"/>
          <w:lang w:val="es-MX"/>
        </w:rPr>
        <w:t xml:space="preserve"> las aprobó mediante Decreto número 55, que fue publicado en la edición especial del Boletín Oficial del Gobierno del Estado de Sonora, de fecha 25 de septiembre de 2019</w:t>
      </w:r>
      <w:r w:rsidRPr="00843E8F">
        <w:rPr>
          <w:rFonts w:ascii="Times New Roman" w:hAnsi="Times New Roman"/>
          <w:sz w:val="24"/>
          <w:szCs w:val="24"/>
          <w:lang w:val="es-MX"/>
        </w:rPr>
        <w:t xml:space="preserve">, </w:t>
      </w:r>
      <w:r w:rsidR="00550BD5">
        <w:rPr>
          <w:rFonts w:ascii="Times New Roman" w:hAnsi="Times New Roman"/>
          <w:sz w:val="24"/>
          <w:szCs w:val="24"/>
          <w:lang w:val="es-MX"/>
        </w:rPr>
        <w:t>con lo que se dio cumplimiento al</w:t>
      </w:r>
      <w:r w:rsidRPr="00843E8F">
        <w:rPr>
          <w:rFonts w:ascii="Times New Roman" w:hAnsi="Times New Roman"/>
          <w:sz w:val="24"/>
          <w:szCs w:val="24"/>
          <w:lang w:val="es-MX"/>
        </w:rPr>
        <w:t xml:space="preserve"> mandato que nos </w:t>
      </w:r>
      <w:r w:rsidR="00550BD5">
        <w:rPr>
          <w:rFonts w:ascii="Times New Roman" w:hAnsi="Times New Roman"/>
          <w:sz w:val="24"/>
          <w:szCs w:val="24"/>
          <w:lang w:val="es-MX"/>
        </w:rPr>
        <w:t>impuso</w:t>
      </w:r>
      <w:r w:rsidRPr="00843E8F">
        <w:rPr>
          <w:rFonts w:ascii="Times New Roman" w:hAnsi="Times New Roman"/>
          <w:sz w:val="24"/>
          <w:szCs w:val="24"/>
          <w:lang w:val="es-MX"/>
        </w:rPr>
        <w:t xml:space="preserve"> la normatividad federal en cita, </w:t>
      </w:r>
      <w:r w:rsidR="00550BD5">
        <w:rPr>
          <w:rFonts w:ascii="Times New Roman" w:hAnsi="Times New Roman"/>
          <w:sz w:val="24"/>
          <w:szCs w:val="24"/>
          <w:lang w:val="es-MX"/>
        </w:rPr>
        <w:t>y se</w:t>
      </w:r>
      <w:r w:rsidRPr="00843E8F">
        <w:rPr>
          <w:rFonts w:ascii="Times New Roman" w:hAnsi="Times New Roman"/>
          <w:sz w:val="24"/>
          <w:szCs w:val="24"/>
          <w:lang w:val="es-MX"/>
        </w:rPr>
        <w:t xml:space="preserve"> </w:t>
      </w:r>
      <w:r w:rsidR="00550BD5">
        <w:rPr>
          <w:rFonts w:ascii="Times New Roman" w:hAnsi="Times New Roman"/>
          <w:sz w:val="24"/>
          <w:szCs w:val="24"/>
          <w:lang w:val="es-MX"/>
        </w:rPr>
        <w:t xml:space="preserve">crearon mejores herramientas jurídicas para </w:t>
      </w:r>
      <w:r w:rsidRPr="00843E8F">
        <w:rPr>
          <w:rFonts w:ascii="Times New Roman" w:hAnsi="Times New Roman"/>
          <w:sz w:val="24"/>
          <w:szCs w:val="24"/>
          <w:lang w:val="es-MX"/>
        </w:rPr>
        <w:t xml:space="preserve">garantizar el respeto a los derechos humanos de los sonorenses, específicamente, a aquellos relacionados con un verdadero y más adecuado </w:t>
      </w:r>
      <w:r w:rsidRPr="00381AB0">
        <w:rPr>
          <w:rFonts w:ascii="Times New Roman" w:hAnsi="Times New Roman"/>
          <w:sz w:val="24"/>
          <w:szCs w:val="24"/>
          <w:lang w:val="es-MX"/>
        </w:rPr>
        <w:t>acceso a la justicia para las víctimas del delito en nuestro Estado.</w:t>
      </w:r>
    </w:p>
    <w:p w14:paraId="6F11BE9D" w14:textId="77777777" w:rsidR="00843E8F" w:rsidRDefault="00843E8F" w:rsidP="00843E8F">
      <w:pPr>
        <w:spacing w:line="360" w:lineRule="auto"/>
        <w:ind w:left="0" w:firstLine="2126"/>
        <w:jc w:val="both"/>
        <w:rPr>
          <w:rFonts w:ascii="Times New Roman" w:hAnsi="Times New Roman"/>
          <w:sz w:val="24"/>
          <w:szCs w:val="24"/>
          <w:lang w:val="es-MX"/>
        </w:rPr>
      </w:pPr>
    </w:p>
    <w:p w14:paraId="16CA7E8E" w14:textId="77777777" w:rsidR="00381AB0" w:rsidRDefault="00381AB0" w:rsidP="00843E8F">
      <w:pPr>
        <w:spacing w:line="360" w:lineRule="auto"/>
        <w:ind w:left="0" w:firstLine="2126"/>
        <w:jc w:val="both"/>
        <w:rPr>
          <w:rFonts w:ascii="Times New Roman" w:hAnsi="Times New Roman"/>
          <w:sz w:val="24"/>
          <w:szCs w:val="24"/>
        </w:rPr>
      </w:pPr>
      <w:r>
        <w:rPr>
          <w:rFonts w:ascii="Times New Roman" w:hAnsi="Times New Roman"/>
          <w:sz w:val="24"/>
          <w:szCs w:val="24"/>
          <w:lang w:val="es-MX"/>
        </w:rPr>
        <w:t xml:space="preserve">Ahora bien, con las reformas realizadas, la Ley de Atención a Víctimas para el Estado de Sonora ordena la conformación de una Comisión Ejecutiva Estatal de Atención a Víctimas que debe contar </w:t>
      </w:r>
      <w:r w:rsidRPr="00381AB0">
        <w:rPr>
          <w:rFonts w:ascii="Times New Roman" w:hAnsi="Times New Roman"/>
          <w:sz w:val="24"/>
          <w:szCs w:val="24"/>
        </w:rPr>
        <w:t>con una Junta de Gobierno y un Comisionado Ejecutivo para su administración, y podrá contar con una Asamblea Consultiva como órgano de consulta y vinculación</w:t>
      </w:r>
      <w:r w:rsidR="00FF5B60">
        <w:rPr>
          <w:rFonts w:ascii="Times New Roman" w:hAnsi="Times New Roman"/>
          <w:sz w:val="24"/>
          <w:szCs w:val="24"/>
        </w:rPr>
        <w:t xml:space="preserve"> con las víctimas y la sociedad, estableciendo en los artículos 14 </w:t>
      </w:r>
      <w:proofErr w:type="spellStart"/>
      <w:r w:rsidR="00FF5B60">
        <w:rPr>
          <w:rFonts w:ascii="Times New Roman" w:hAnsi="Times New Roman"/>
          <w:sz w:val="24"/>
          <w:szCs w:val="24"/>
        </w:rPr>
        <w:t>Sexies</w:t>
      </w:r>
      <w:proofErr w:type="spellEnd"/>
      <w:r w:rsidR="00FF5B60">
        <w:rPr>
          <w:rFonts w:ascii="Times New Roman" w:hAnsi="Times New Roman"/>
          <w:sz w:val="24"/>
          <w:szCs w:val="24"/>
        </w:rPr>
        <w:t xml:space="preserve"> y 15 de la Ley en cita, el procedimiento general mediante el cual debe ser elegido dicho Comisionado</w:t>
      </w:r>
      <w:r w:rsidR="00FF5B60" w:rsidRPr="00FF5B60">
        <w:rPr>
          <w:rFonts w:ascii="Times New Roman" w:hAnsi="Times New Roman"/>
          <w:sz w:val="24"/>
          <w:szCs w:val="24"/>
        </w:rPr>
        <w:t xml:space="preserve"> </w:t>
      </w:r>
      <w:r w:rsidR="00FF5B60">
        <w:rPr>
          <w:rFonts w:ascii="Times New Roman" w:hAnsi="Times New Roman"/>
          <w:sz w:val="24"/>
          <w:szCs w:val="24"/>
        </w:rPr>
        <w:t>y los requisitos que debe cumplir, definiéndose estas cuestiones, en los siguientes términos:</w:t>
      </w:r>
    </w:p>
    <w:p w14:paraId="7165C841" w14:textId="77777777" w:rsidR="00FF5B60" w:rsidRDefault="00FF5B60" w:rsidP="00843E8F">
      <w:pPr>
        <w:spacing w:line="360" w:lineRule="auto"/>
        <w:ind w:left="0" w:firstLine="2126"/>
        <w:jc w:val="both"/>
        <w:rPr>
          <w:rFonts w:ascii="Times New Roman" w:hAnsi="Times New Roman"/>
          <w:sz w:val="24"/>
          <w:szCs w:val="24"/>
        </w:rPr>
      </w:pPr>
    </w:p>
    <w:p w14:paraId="68C04811" w14:textId="77777777" w:rsidR="00FF5B60" w:rsidRP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w:t>
      </w:r>
      <w:r w:rsidRPr="00FF5B60">
        <w:rPr>
          <w:rFonts w:ascii="Times New Roman" w:hAnsi="Times New Roman"/>
          <w:b/>
          <w:i/>
          <w:sz w:val="24"/>
          <w:szCs w:val="24"/>
        </w:rPr>
        <w:t xml:space="preserve">Artículo 14 </w:t>
      </w:r>
      <w:proofErr w:type="spellStart"/>
      <w:proofErr w:type="gramStart"/>
      <w:r w:rsidRPr="00FF5B60">
        <w:rPr>
          <w:rFonts w:ascii="Times New Roman" w:hAnsi="Times New Roman"/>
          <w:b/>
          <w:i/>
          <w:sz w:val="24"/>
          <w:szCs w:val="24"/>
        </w:rPr>
        <w:t>Sexies</w:t>
      </w:r>
      <w:proofErr w:type="spellEnd"/>
      <w:r w:rsidRPr="00FF5B60">
        <w:rPr>
          <w:rFonts w:ascii="Times New Roman" w:hAnsi="Times New Roman"/>
          <w:b/>
          <w:i/>
          <w:sz w:val="24"/>
          <w:szCs w:val="24"/>
        </w:rPr>
        <w:t>.-</w:t>
      </w:r>
      <w:proofErr w:type="gramEnd"/>
      <w:r w:rsidRPr="00FF5B60">
        <w:rPr>
          <w:rFonts w:ascii="Times New Roman" w:hAnsi="Times New Roman"/>
          <w:b/>
          <w:i/>
          <w:sz w:val="24"/>
          <w:szCs w:val="24"/>
        </w:rPr>
        <w:t xml:space="preserve"> Designación del Comisionado Ejecutivo</w:t>
      </w:r>
      <w:r w:rsidRPr="00FF5B60">
        <w:rPr>
          <w:rFonts w:ascii="Times New Roman" w:hAnsi="Times New Roman"/>
          <w:i/>
          <w:sz w:val="24"/>
          <w:szCs w:val="24"/>
        </w:rPr>
        <w:t xml:space="preserve"> </w:t>
      </w:r>
    </w:p>
    <w:p w14:paraId="3399A817" w14:textId="77777777" w:rsidR="00FF5B60" w:rsidRPr="00FF5B60" w:rsidRDefault="00FF5B60" w:rsidP="00FF5B60">
      <w:pPr>
        <w:ind w:left="0"/>
        <w:jc w:val="both"/>
        <w:rPr>
          <w:rFonts w:ascii="Times New Roman" w:hAnsi="Times New Roman"/>
          <w:i/>
          <w:sz w:val="24"/>
          <w:szCs w:val="24"/>
        </w:rPr>
      </w:pPr>
    </w:p>
    <w:p w14:paraId="28D2541F" w14:textId="77777777" w:rsidR="00FF5B60" w:rsidRP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La Comisión Ejecutiva Estatal estará a cargo de un Comisionado Ejecutivo, el cual será elegido por el voto de las dos terceras partes de los miembros presentes del Congreso del Estado, de la terna que enviará el titular del Ejecutivo Estatal, previa consulta pública a los colectivos de víctimas, expertos y organizaciones de la sociedad civil especializadas en la materia. </w:t>
      </w:r>
    </w:p>
    <w:p w14:paraId="27F1F3F8" w14:textId="77777777" w:rsidR="00FF5B60" w:rsidRPr="00FF5B60" w:rsidRDefault="00FF5B60" w:rsidP="00FF5B60">
      <w:pPr>
        <w:ind w:left="0"/>
        <w:jc w:val="both"/>
        <w:rPr>
          <w:rFonts w:ascii="Times New Roman" w:hAnsi="Times New Roman"/>
          <w:i/>
          <w:sz w:val="24"/>
          <w:szCs w:val="24"/>
        </w:rPr>
      </w:pPr>
    </w:p>
    <w:p w14:paraId="0829283F"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El Comisionado Ejecutivo desempeñará su cargo por cinco años, sin posibilidad de reelección. Durante el ejercicio del cargo, no podrá tener ningún otro empleo, cargo o comisión, salvo en instituciones docentes, científicas o de beneficencia.”</w:t>
      </w:r>
    </w:p>
    <w:p w14:paraId="2DF9A060" w14:textId="77777777" w:rsidR="00FF5B60" w:rsidRDefault="00FF5B60" w:rsidP="00FF5B60">
      <w:pPr>
        <w:ind w:left="0"/>
        <w:jc w:val="both"/>
        <w:rPr>
          <w:rFonts w:ascii="Times New Roman" w:hAnsi="Times New Roman"/>
          <w:i/>
          <w:sz w:val="24"/>
          <w:szCs w:val="24"/>
        </w:rPr>
      </w:pPr>
    </w:p>
    <w:p w14:paraId="5C8A5226" w14:textId="77777777" w:rsidR="00FF5B60" w:rsidRDefault="00FF5B60" w:rsidP="00FF5B60">
      <w:pPr>
        <w:ind w:left="0"/>
        <w:jc w:val="both"/>
        <w:rPr>
          <w:rFonts w:ascii="Times New Roman" w:hAnsi="Times New Roman"/>
          <w:i/>
          <w:sz w:val="24"/>
          <w:szCs w:val="24"/>
        </w:rPr>
      </w:pPr>
      <w:r>
        <w:rPr>
          <w:rFonts w:ascii="Times New Roman" w:hAnsi="Times New Roman"/>
          <w:i/>
          <w:sz w:val="24"/>
          <w:szCs w:val="24"/>
        </w:rPr>
        <w:t>“</w:t>
      </w:r>
      <w:r w:rsidRPr="00FF5B60">
        <w:rPr>
          <w:rFonts w:ascii="Times New Roman" w:hAnsi="Times New Roman"/>
          <w:b/>
          <w:i/>
          <w:sz w:val="24"/>
          <w:szCs w:val="24"/>
        </w:rPr>
        <w:t>Artículo 15.- Requisitos para ser Comisionada/Comisionado</w:t>
      </w:r>
      <w:r w:rsidRPr="00FF5B60">
        <w:rPr>
          <w:rFonts w:ascii="Times New Roman" w:hAnsi="Times New Roman"/>
          <w:i/>
          <w:sz w:val="24"/>
          <w:szCs w:val="24"/>
        </w:rPr>
        <w:t xml:space="preserve"> </w:t>
      </w:r>
    </w:p>
    <w:p w14:paraId="417E5C63" w14:textId="77777777" w:rsidR="00FF5B60" w:rsidRDefault="00FF5B60" w:rsidP="00FF5B60">
      <w:pPr>
        <w:ind w:left="0"/>
        <w:jc w:val="both"/>
        <w:rPr>
          <w:rFonts w:ascii="Times New Roman" w:hAnsi="Times New Roman"/>
          <w:i/>
          <w:sz w:val="24"/>
          <w:szCs w:val="24"/>
        </w:rPr>
      </w:pPr>
    </w:p>
    <w:p w14:paraId="27AB20FA"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Para ser Comisionado/a Ejecutivo/a se requiere: </w:t>
      </w:r>
    </w:p>
    <w:p w14:paraId="6B1CD695" w14:textId="77777777" w:rsidR="00FF5B60" w:rsidRDefault="00FF5B60" w:rsidP="00FF5B60">
      <w:pPr>
        <w:ind w:left="0"/>
        <w:jc w:val="both"/>
        <w:rPr>
          <w:rFonts w:ascii="Times New Roman" w:hAnsi="Times New Roman"/>
          <w:i/>
          <w:sz w:val="24"/>
          <w:szCs w:val="24"/>
        </w:rPr>
      </w:pPr>
    </w:p>
    <w:p w14:paraId="4C610212"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I.- Ser ciudadana o ciudadano mexicano;</w:t>
      </w:r>
      <w:r>
        <w:rPr>
          <w:rFonts w:ascii="Times New Roman" w:hAnsi="Times New Roman"/>
          <w:i/>
          <w:sz w:val="24"/>
          <w:szCs w:val="24"/>
        </w:rPr>
        <w:t xml:space="preserve"> </w:t>
      </w:r>
    </w:p>
    <w:p w14:paraId="409954C4" w14:textId="77777777" w:rsidR="00FF5B60" w:rsidRDefault="00FF5B60" w:rsidP="00FF5B60">
      <w:pPr>
        <w:ind w:left="0"/>
        <w:jc w:val="both"/>
        <w:rPr>
          <w:rFonts w:ascii="Times New Roman" w:hAnsi="Times New Roman"/>
          <w:i/>
          <w:sz w:val="24"/>
          <w:szCs w:val="24"/>
        </w:rPr>
      </w:pPr>
    </w:p>
    <w:p w14:paraId="5555B014"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II.- No haber sido condenado por la comisión de un delito doloso o inhabilitado como servidor público; </w:t>
      </w:r>
    </w:p>
    <w:p w14:paraId="5350D70A" w14:textId="77777777" w:rsidR="00FF5B60" w:rsidRDefault="00FF5B60" w:rsidP="00FF5B60">
      <w:pPr>
        <w:ind w:left="0"/>
        <w:jc w:val="both"/>
        <w:rPr>
          <w:rFonts w:ascii="Times New Roman" w:hAnsi="Times New Roman"/>
          <w:i/>
          <w:sz w:val="24"/>
          <w:szCs w:val="24"/>
        </w:rPr>
      </w:pPr>
    </w:p>
    <w:p w14:paraId="5F568A6D"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III.- Haberse desempeñado destacadamente en actividades profesionales, de servicio público, en sociedad civil o académicas relacionadas con la materia de esta Ley, por lo menos en los dos años previos a su designación; </w:t>
      </w:r>
    </w:p>
    <w:p w14:paraId="160951BD" w14:textId="77777777" w:rsidR="00FF5B60" w:rsidRDefault="00FF5B60" w:rsidP="00FF5B60">
      <w:pPr>
        <w:ind w:left="0"/>
        <w:jc w:val="both"/>
        <w:rPr>
          <w:rFonts w:ascii="Times New Roman" w:hAnsi="Times New Roman"/>
          <w:i/>
          <w:sz w:val="24"/>
          <w:szCs w:val="24"/>
        </w:rPr>
      </w:pPr>
    </w:p>
    <w:p w14:paraId="7E9186D7"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IV.- Contar con título profesional, y </w:t>
      </w:r>
    </w:p>
    <w:p w14:paraId="2FEED560" w14:textId="77777777" w:rsidR="00FF5B60" w:rsidRDefault="00FF5B60" w:rsidP="00FF5B60">
      <w:pPr>
        <w:ind w:left="0"/>
        <w:jc w:val="both"/>
        <w:rPr>
          <w:rFonts w:ascii="Times New Roman" w:hAnsi="Times New Roman"/>
          <w:i/>
          <w:sz w:val="24"/>
          <w:szCs w:val="24"/>
        </w:rPr>
      </w:pPr>
    </w:p>
    <w:p w14:paraId="787C93AC" w14:textId="77777777" w:rsid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 xml:space="preserve">V.- No haber desempeñado cargo de dirección nacional o estatal en algún partido político, dentro de los dos años previos a su designación. </w:t>
      </w:r>
    </w:p>
    <w:p w14:paraId="5E3A187B" w14:textId="77777777" w:rsidR="00FF5B60" w:rsidRDefault="00FF5B60" w:rsidP="00FF5B60">
      <w:pPr>
        <w:ind w:left="0"/>
        <w:jc w:val="both"/>
        <w:rPr>
          <w:rFonts w:ascii="Times New Roman" w:hAnsi="Times New Roman"/>
          <w:i/>
          <w:sz w:val="24"/>
          <w:szCs w:val="24"/>
        </w:rPr>
      </w:pPr>
    </w:p>
    <w:p w14:paraId="75CA0F35" w14:textId="77777777" w:rsidR="00FF5B60" w:rsidRPr="00FF5B60" w:rsidRDefault="00FF5B60" w:rsidP="00FF5B60">
      <w:pPr>
        <w:ind w:left="0"/>
        <w:jc w:val="both"/>
        <w:rPr>
          <w:rFonts w:ascii="Times New Roman" w:hAnsi="Times New Roman"/>
          <w:i/>
          <w:sz w:val="24"/>
          <w:szCs w:val="24"/>
        </w:rPr>
      </w:pPr>
      <w:r w:rsidRPr="00FF5B60">
        <w:rPr>
          <w:rFonts w:ascii="Times New Roman" w:hAnsi="Times New Roman"/>
          <w:i/>
          <w:sz w:val="24"/>
          <w:szCs w:val="24"/>
        </w:rPr>
        <w:t>Durante el mismo no podrá tener ningún otro empleo, cargo o comisión, salvo en instituciones docentes, científicas o de beneficencia.</w:t>
      </w:r>
      <w:r>
        <w:rPr>
          <w:rFonts w:ascii="Times New Roman" w:hAnsi="Times New Roman"/>
          <w:i/>
          <w:sz w:val="24"/>
          <w:szCs w:val="24"/>
        </w:rPr>
        <w:t>”</w:t>
      </w:r>
    </w:p>
    <w:p w14:paraId="63B64D00" w14:textId="77777777" w:rsidR="00FF5B60" w:rsidRDefault="00FF5B60" w:rsidP="00843E8F">
      <w:pPr>
        <w:spacing w:line="360" w:lineRule="auto"/>
        <w:ind w:left="0" w:firstLine="2126"/>
        <w:jc w:val="both"/>
        <w:rPr>
          <w:rFonts w:ascii="Times New Roman" w:hAnsi="Times New Roman"/>
          <w:sz w:val="24"/>
          <w:szCs w:val="24"/>
        </w:rPr>
      </w:pPr>
    </w:p>
    <w:p w14:paraId="63B4F6CE" w14:textId="77777777" w:rsidR="000119A8" w:rsidRDefault="00FF5B60" w:rsidP="00843E8F">
      <w:pPr>
        <w:spacing w:line="360" w:lineRule="auto"/>
        <w:ind w:left="0" w:firstLine="2126"/>
        <w:jc w:val="both"/>
        <w:rPr>
          <w:rFonts w:ascii="Times New Roman" w:hAnsi="Times New Roman"/>
          <w:sz w:val="24"/>
          <w:szCs w:val="24"/>
        </w:rPr>
      </w:pPr>
      <w:r>
        <w:rPr>
          <w:rFonts w:ascii="Times New Roman" w:hAnsi="Times New Roman"/>
          <w:sz w:val="24"/>
          <w:szCs w:val="24"/>
          <w:lang w:val="es-MX"/>
        </w:rPr>
        <w:t>Con fundamento en esas disposiciones,</w:t>
      </w:r>
      <w:r w:rsidR="000119A8">
        <w:rPr>
          <w:rFonts w:ascii="Times New Roman" w:hAnsi="Times New Roman"/>
          <w:sz w:val="24"/>
          <w:szCs w:val="24"/>
          <w:lang w:val="es-MX"/>
        </w:rPr>
        <w:t xml:space="preserve"> el día 22 de octubre de 2019,</w:t>
      </w:r>
      <w:r>
        <w:rPr>
          <w:rFonts w:ascii="Times New Roman" w:hAnsi="Times New Roman"/>
          <w:sz w:val="24"/>
          <w:szCs w:val="24"/>
          <w:lang w:val="es-MX"/>
        </w:rPr>
        <w:t xml:space="preserve"> la titular del Poder Ejecutivo del Estado emitió </w:t>
      </w:r>
      <w:r w:rsidR="000119A8" w:rsidRPr="000119A8">
        <w:rPr>
          <w:rFonts w:ascii="Times New Roman" w:hAnsi="Times New Roman"/>
          <w:sz w:val="24"/>
          <w:szCs w:val="24"/>
        </w:rPr>
        <w:t xml:space="preserve">una Convocatoria pública </w:t>
      </w:r>
      <w:r w:rsidR="000119A8">
        <w:rPr>
          <w:rFonts w:ascii="Times New Roman" w:hAnsi="Times New Roman"/>
          <w:sz w:val="24"/>
          <w:szCs w:val="24"/>
        </w:rPr>
        <w:t>que fue divulgada al día siguiente en una edición especial del Boletín Oficial del Gobierno del Estado, dirigida:</w:t>
      </w:r>
    </w:p>
    <w:p w14:paraId="306D15B4" w14:textId="77777777" w:rsidR="000119A8" w:rsidRDefault="000119A8" w:rsidP="00843E8F">
      <w:pPr>
        <w:spacing w:line="360" w:lineRule="auto"/>
        <w:ind w:left="0" w:firstLine="2126"/>
        <w:jc w:val="both"/>
        <w:rPr>
          <w:rFonts w:ascii="Times New Roman" w:hAnsi="Times New Roman"/>
          <w:sz w:val="24"/>
          <w:szCs w:val="24"/>
        </w:rPr>
      </w:pPr>
    </w:p>
    <w:p w14:paraId="63E65E33" w14:textId="77777777" w:rsidR="000119A8" w:rsidRDefault="000119A8" w:rsidP="000119A8">
      <w:pPr>
        <w:ind w:left="0"/>
        <w:jc w:val="both"/>
        <w:rPr>
          <w:rFonts w:ascii="Times New Roman" w:hAnsi="Times New Roman"/>
          <w:i/>
          <w:sz w:val="24"/>
          <w:szCs w:val="24"/>
        </w:rPr>
      </w:pPr>
      <w:r w:rsidRPr="000119A8">
        <w:rPr>
          <w:rFonts w:ascii="Times New Roman" w:hAnsi="Times New Roman"/>
          <w:i/>
          <w:sz w:val="24"/>
          <w:szCs w:val="24"/>
        </w:rPr>
        <w:t>“1. A las universidades públicas a proponer especialistas en derecho, psicología, derechos humanos, sociología o especialidades equivalentes con experiencia en la materia de la Ley de Atención a Víctimas, para integrar la Comisión Ejecutiva Estatal de Atención a Víctimas.</w:t>
      </w:r>
    </w:p>
    <w:p w14:paraId="17B8B321" w14:textId="77777777" w:rsidR="000119A8" w:rsidRDefault="000119A8" w:rsidP="000119A8">
      <w:pPr>
        <w:ind w:left="0"/>
        <w:jc w:val="both"/>
        <w:rPr>
          <w:rFonts w:ascii="Times New Roman" w:hAnsi="Times New Roman"/>
          <w:i/>
          <w:sz w:val="24"/>
          <w:szCs w:val="24"/>
        </w:rPr>
      </w:pPr>
    </w:p>
    <w:p w14:paraId="23BCC258" w14:textId="77777777" w:rsidR="000119A8" w:rsidRDefault="000119A8" w:rsidP="000119A8">
      <w:pPr>
        <w:ind w:left="0"/>
        <w:jc w:val="both"/>
        <w:rPr>
          <w:rFonts w:ascii="Times New Roman" w:hAnsi="Times New Roman"/>
          <w:i/>
          <w:sz w:val="24"/>
          <w:szCs w:val="24"/>
        </w:rPr>
      </w:pPr>
      <w:r w:rsidRPr="000119A8">
        <w:rPr>
          <w:rFonts w:ascii="Times New Roman" w:hAnsi="Times New Roman"/>
          <w:i/>
          <w:sz w:val="24"/>
          <w:szCs w:val="24"/>
        </w:rPr>
        <w:t xml:space="preserve">2. A las organizaciones no gubernamentales, debidamente constituidas conforme </w:t>
      </w:r>
      <w:proofErr w:type="gramStart"/>
      <w:r w:rsidRPr="000119A8">
        <w:rPr>
          <w:rFonts w:ascii="Times New Roman" w:hAnsi="Times New Roman"/>
          <w:i/>
          <w:sz w:val="24"/>
          <w:szCs w:val="24"/>
        </w:rPr>
        <w:t>a !a</w:t>
      </w:r>
      <w:proofErr w:type="gramEnd"/>
      <w:r w:rsidRPr="000119A8">
        <w:rPr>
          <w:rFonts w:ascii="Times New Roman" w:hAnsi="Times New Roman"/>
          <w:i/>
          <w:sz w:val="24"/>
          <w:szCs w:val="24"/>
        </w:rPr>
        <w:t xml:space="preserve"> legislación mexicana, con actividad acreditada en atención a víctimas de al menos cinco años, colectivos de víctimas, expertos, organizaciones de la sociedad</w:t>
      </w:r>
      <w:r>
        <w:rPr>
          <w:rFonts w:ascii="Times New Roman" w:hAnsi="Times New Roman"/>
          <w:i/>
          <w:sz w:val="24"/>
          <w:szCs w:val="24"/>
        </w:rPr>
        <w:t xml:space="preserve"> civil especializada en !a materi</w:t>
      </w:r>
      <w:r w:rsidRPr="000119A8">
        <w:rPr>
          <w:rFonts w:ascii="Times New Roman" w:hAnsi="Times New Roman"/>
          <w:i/>
          <w:sz w:val="24"/>
          <w:szCs w:val="24"/>
        </w:rPr>
        <w:t xml:space="preserve">a y </w:t>
      </w:r>
      <w:r>
        <w:rPr>
          <w:rFonts w:ascii="Times New Roman" w:hAnsi="Times New Roman"/>
          <w:i/>
          <w:sz w:val="24"/>
          <w:szCs w:val="24"/>
        </w:rPr>
        <w:t>a los organismos públicos de dere</w:t>
      </w:r>
      <w:r w:rsidRPr="000119A8">
        <w:rPr>
          <w:rFonts w:ascii="Times New Roman" w:hAnsi="Times New Roman"/>
          <w:i/>
          <w:sz w:val="24"/>
          <w:szCs w:val="24"/>
        </w:rPr>
        <w:t xml:space="preserve">chos humanos, a proponer personas para integrar la Comisión Ejecutiva Estatal de Atención a Víctimas; y, </w:t>
      </w:r>
    </w:p>
    <w:p w14:paraId="1B787D24" w14:textId="77777777" w:rsidR="000119A8" w:rsidRDefault="000119A8" w:rsidP="000119A8">
      <w:pPr>
        <w:ind w:left="0"/>
        <w:jc w:val="both"/>
        <w:rPr>
          <w:rFonts w:ascii="Times New Roman" w:hAnsi="Times New Roman"/>
          <w:i/>
          <w:sz w:val="24"/>
          <w:szCs w:val="24"/>
        </w:rPr>
      </w:pPr>
    </w:p>
    <w:p w14:paraId="78659961" w14:textId="77777777" w:rsidR="000119A8" w:rsidRPr="000119A8" w:rsidRDefault="000119A8" w:rsidP="000119A8">
      <w:pPr>
        <w:ind w:left="0"/>
        <w:jc w:val="both"/>
        <w:rPr>
          <w:rFonts w:ascii="Times New Roman" w:hAnsi="Times New Roman"/>
          <w:i/>
          <w:sz w:val="24"/>
          <w:szCs w:val="24"/>
        </w:rPr>
      </w:pPr>
      <w:r w:rsidRPr="000119A8">
        <w:rPr>
          <w:rFonts w:ascii="Times New Roman" w:hAnsi="Times New Roman"/>
          <w:i/>
          <w:sz w:val="24"/>
          <w:szCs w:val="24"/>
        </w:rPr>
        <w:lastRenderedPageBreak/>
        <w:t>3. A las personas que cumplan con los requisitos a los que hace alusión la presente Convocatoria.</w:t>
      </w:r>
      <w:r>
        <w:rPr>
          <w:rFonts w:ascii="Times New Roman" w:hAnsi="Times New Roman"/>
          <w:i/>
          <w:sz w:val="24"/>
          <w:szCs w:val="24"/>
        </w:rPr>
        <w:t>”</w:t>
      </w:r>
    </w:p>
    <w:p w14:paraId="6CBA0D21" w14:textId="77777777" w:rsidR="000119A8" w:rsidRDefault="000119A8" w:rsidP="00843E8F">
      <w:pPr>
        <w:spacing w:line="360" w:lineRule="auto"/>
        <w:ind w:left="0" w:firstLine="2126"/>
        <w:jc w:val="both"/>
        <w:rPr>
          <w:rFonts w:ascii="Times New Roman" w:hAnsi="Times New Roman"/>
          <w:sz w:val="24"/>
          <w:szCs w:val="24"/>
        </w:rPr>
      </w:pPr>
    </w:p>
    <w:p w14:paraId="3896A499" w14:textId="77777777" w:rsidR="000119A8" w:rsidRDefault="00EB3636" w:rsidP="00843E8F">
      <w:pPr>
        <w:spacing w:line="360" w:lineRule="auto"/>
        <w:ind w:left="0" w:firstLine="2126"/>
        <w:jc w:val="both"/>
        <w:rPr>
          <w:rFonts w:ascii="Times New Roman" w:hAnsi="Times New Roman"/>
          <w:sz w:val="24"/>
          <w:szCs w:val="24"/>
        </w:rPr>
      </w:pPr>
      <w:r>
        <w:rPr>
          <w:rFonts w:ascii="Times New Roman" w:hAnsi="Times New Roman"/>
          <w:sz w:val="24"/>
          <w:szCs w:val="24"/>
        </w:rPr>
        <w:t xml:space="preserve">Como puede apreciarse, con dicha convocatoria, la titular del Poder Ejecutivo Estatal hace un extenso llamado para cumplir con el deber de consultar a </w:t>
      </w:r>
      <w:r w:rsidRPr="00EB3636">
        <w:rPr>
          <w:rFonts w:ascii="Times New Roman" w:hAnsi="Times New Roman"/>
          <w:sz w:val="24"/>
          <w:szCs w:val="24"/>
        </w:rPr>
        <w:t>colectivos de víctimas, expertos y organizaciones de la sociedad civil especializadas en materia</w:t>
      </w:r>
      <w:r>
        <w:rPr>
          <w:rFonts w:ascii="Times New Roman" w:hAnsi="Times New Roman"/>
          <w:sz w:val="24"/>
          <w:szCs w:val="24"/>
        </w:rPr>
        <w:t xml:space="preserve"> de atención a víctimas, de manera previa al inicio del proceso de selección de los aspirantes que integran la terna que nos ocupa, mismo proceso que en la misma convocatoria describe de la siguiente manera:</w:t>
      </w:r>
    </w:p>
    <w:p w14:paraId="063553EF" w14:textId="77777777" w:rsidR="000119A8" w:rsidRDefault="000119A8" w:rsidP="00843E8F">
      <w:pPr>
        <w:spacing w:line="360" w:lineRule="auto"/>
        <w:ind w:left="0" w:firstLine="2126"/>
        <w:jc w:val="both"/>
        <w:rPr>
          <w:rFonts w:ascii="Times New Roman" w:hAnsi="Times New Roman"/>
          <w:sz w:val="24"/>
          <w:szCs w:val="24"/>
        </w:rPr>
      </w:pPr>
    </w:p>
    <w:p w14:paraId="46E19CD7" w14:textId="77777777" w:rsidR="00EB3636" w:rsidRPr="00A57020" w:rsidRDefault="00EB3636" w:rsidP="00EB3636">
      <w:pPr>
        <w:ind w:left="0"/>
        <w:rPr>
          <w:rFonts w:ascii="Times New Roman" w:hAnsi="Times New Roman"/>
          <w:b/>
          <w:i/>
          <w:sz w:val="24"/>
          <w:szCs w:val="24"/>
        </w:rPr>
      </w:pPr>
      <w:r w:rsidRPr="00A57020">
        <w:rPr>
          <w:rFonts w:ascii="Times New Roman" w:hAnsi="Times New Roman"/>
          <w:i/>
          <w:sz w:val="24"/>
          <w:szCs w:val="24"/>
        </w:rPr>
        <w:t>“</w:t>
      </w:r>
      <w:r w:rsidRPr="00A57020">
        <w:rPr>
          <w:rFonts w:ascii="Times New Roman" w:hAnsi="Times New Roman"/>
          <w:b/>
          <w:i/>
          <w:sz w:val="24"/>
          <w:szCs w:val="24"/>
        </w:rPr>
        <w:t>CLÁUSULAS</w:t>
      </w:r>
    </w:p>
    <w:p w14:paraId="584AB39A" w14:textId="77777777" w:rsidR="00EB3636" w:rsidRPr="00A57020" w:rsidRDefault="00EB3636" w:rsidP="00EB3636">
      <w:pPr>
        <w:ind w:left="0"/>
        <w:rPr>
          <w:rFonts w:ascii="Times New Roman" w:hAnsi="Times New Roman"/>
          <w:i/>
          <w:sz w:val="24"/>
          <w:szCs w:val="24"/>
        </w:rPr>
      </w:pPr>
    </w:p>
    <w:p w14:paraId="44D9106F" w14:textId="77777777" w:rsidR="00EB3636" w:rsidRPr="00A57020" w:rsidRDefault="00EB3636" w:rsidP="00EB3636">
      <w:pPr>
        <w:ind w:left="0"/>
        <w:jc w:val="both"/>
        <w:rPr>
          <w:rFonts w:ascii="Times New Roman" w:hAnsi="Times New Roman"/>
          <w:i/>
          <w:sz w:val="24"/>
          <w:szCs w:val="24"/>
        </w:rPr>
      </w:pPr>
      <w:r w:rsidRPr="00A57020">
        <w:rPr>
          <w:rFonts w:ascii="Times New Roman" w:hAnsi="Times New Roman"/>
          <w:b/>
          <w:i/>
          <w:sz w:val="24"/>
          <w:szCs w:val="24"/>
        </w:rPr>
        <w:t>PRIMERA. OBJETO.</w:t>
      </w:r>
      <w:r w:rsidRPr="00A57020">
        <w:rPr>
          <w:rFonts w:ascii="Times New Roman" w:hAnsi="Times New Roman"/>
          <w:i/>
          <w:sz w:val="24"/>
          <w:szCs w:val="24"/>
        </w:rPr>
        <w:t xml:space="preserve"> El objeto de las presentes bases consiste en establecer la manera en que se llevará a cabo el procedimiento para la selección de la Comisionada o Comisionado de la Comisión Ejecutiva Estatal de Atención a Víctimas, en adelante Comisión Ejecutiva Estatal.</w:t>
      </w:r>
    </w:p>
    <w:p w14:paraId="565844F8" w14:textId="77777777" w:rsidR="00EB3636" w:rsidRPr="00A57020" w:rsidRDefault="00EB3636" w:rsidP="00EB3636">
      <w:pPr>
        <w:ind w:left="0"/>
        <w:jc w:val="both"/>
        <w:rPr>
          <w:rFonts w:ascii="Times New Roman" w:hAnsi="Times New Roman"/>
          <w:i/>
          <w:sz w:val="24"/>
          <w:szCs w:val="24"/>
        </w:rPr>
      </w:pPr>
    </w:p>
    <w:p w14:paraId="135AC559" w14:textId="77777777" w:rsidR="00EB3636" w:rsidRPr="00A57020" w:rsidRDefault="00EB3636" w:rsidP="00EB3636">
      <w:pPr>
        <w:ind w:left="0"/>
        <w:jc w:val="both"/>
        <w:rPr>
          <w:rFonts w:ascii="Times New Roman" w:hAnsi="Times New Roman"/>
          <w:i/>
          <w:sz w:val="24"/>
          <w:szCs w:val="24"/>
        </w:rPr>
      </w:pPr>
      <w:r w:rsidRPr="00A57020">
        <w:rPr>
          <w:rFonts w:ascii="Times New Roman" w:hAnsi="Times New Roman"/>
          <w:b/>
          <w:i/>
          <w:sz w:val="24"/>
          <w:szCs w:val="24"/>
        </w:rPr>
        <w:t>SEGUNDA. REQUISITOS.</w:t>
      </w:r>
      <w:r w:rsidRPr="00A57020">
        <w:rPr>
          <w:rFonts w:ascii="Times New Roman" w:hAnsi="Times New Roman"/>
          <w:i/>
          <w:sz w:val="24"/>
          <w:szCs w:val="24"/>
        </w:rPr>
        <w:t xml:space="preserve"> De acuerdo con el artículo 15 de la Ley de Atención a </w:t>
      </w:r>
      <w:r w:rsidR="00850B43" w:rsidRPr="00A57020">
        <w:rPr>
          <w:rFonts w:ascii="Times New Roman" w:hAnsi="Times New Roman"/>
          <w:i/>
          <w:sz w:val="24"/>
          <w:szCs w:val="24"/>
        </w:rPr>
        <w:t>Víctimas</w:t>
      </w:r>
      <w:r w:rsidRPr="00A57020">
        <w:rPr>
          <w:rFonts w:ascii="Times New Roman" w:hAnsi="Times New Roman"/>
          <w:i/>
          <w:sz w:val="24"/>
          <w:szCs w:val="24"/>
        </w:rPr>
        <w:t>, los interesados para ocupar el cargo de Comisionada o Comisionado deberán cumplir con los siguientes requisitos</w:t>
      </w:r>
      <w:r w:rsidR="00850B43" w:rsidRPr="00A57020">
        <w:rPr>
          <w:rFonts w:ascii="Times New Roman" w:hAnsi="Times New Roman"/>
          <w:i/>
          <w:sz w:val="24"/>
          <w:szCs w:val="24"/>
        </w:rPr>
        <w:t>:</w:t>
      </w:r>
    </w:p>
    <w:p w14:paraId="1C51A659" w14:textId="77777777" w:rsidR="00850B43" w:rsidRPr="00A57020" w:rsidRDefault="00850B43" w:rsidP="00EB3636">
      <w:pPr>
        <w:ind w:left="0"/>
        <w:jc w:val="both"/>
        <w:rPr>
          <w:rFonts w:ascii="Times New Roman" w:hAnsi="Times New Roman"/>
          <w:i/>
          <w:sz w:val="24"/>
          <w:szCs w:val="24"/>
        </w:rPr>
      </w:pPr>
    </w:p>
    <w:p w14:paraId="036774F5"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i/>
          <w:sz w:val="24"/>
          <w:szCs w:val="24"/>
        </w:rPr>
        <w:t xml:space="preserve">a) Ser ciudadana o ciudadano mexicano; </w:t>
      </w:r>
    </w:p>
    <w:p w14:paraId="32FE9F90" w14:textId="77777777" w:rsidR="00850B43" w:rsidRPr="00A57020" w:rsidRDefault="00850B43" w:rsidP="00EB3636">
      <w:pPr>
        <w:ind w:left="0"/>
        <w:jc w:val="both"/>
        <w:rPr>
          <w:rFonts w:ascii="Times New Roman" w:hAnsi="Times New Roman"/>
          <w:i/>
          <w:sz w:val="24"/>
          <w:szCs w:val="24"/>
        </w:rPr>
      </w:pPr>
    </w:p>
    <w:p w14:paraId="6D3C38DE"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i/>
          <w:sz w:val="24"/>
          <w:szCs w:val="24"/>
        </w:rPr>
        <w:t xml:space="preserve">b) No haber sido condenado por la comisión de un delito doloso o inhabilitado como servidor público; </w:t>
      </w:r>
    </w:p>
    <w:p w14:paraId="3A5E8985" w14:textId="77777777" w:rsidR="00850B43" w:rsidRPr="00A57020" w:rsidRDefault="00850B43" w:rsidP="00EB3636">
      <w:pPr>
        <w:ind w:left="0"/>
        <w:jc w:val="both"/>
        <w:rPr>
          <w:rFonts w:ascii="Times New Roman" w:hAnsi="Times New Roman"/>
          <w:i/>
          <w:sz w:val="24"/>
          <w:szCs w:val="24"/>
        </w:rPr>
      </w:pPr>
    </w:p>
    <w:p w14:paraId="57CE8A4F"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i/>
          <w:sz w:val="24"/>
          <w:szCs w:val="24"/>
        </w:rPr>
        <w:t xml:space="preserve">c) Haberse desempeñado destacadamente en actividades profesionales, de servicio público, en sociedad civil o académicas relacionadas con la materia de esta Ley, por lo menos en los dos años previos a su designación; </w:t>
      </w:r>
    </w:p>
    <w:p w14:paraId="299CCE1F" w14:textId="77777777" w:rsidR="00850B43" w:rsidRPr="00A57020" w:rsidRDefault="00850B43" w:rsidP="00EB3636">
      <w:pPr>
        <w:ind w:left="0"/>
        <w:jc w:val="both"/>
        <w:rPr>
          <w:rFonts w:ascii="Times New Roman" w:hAnsi="Times New Roman"/>
          <w:i/>
          <w:sz w:val="24"/>
          <w:szCs w:val="24"/>
        </w:rPr>
      </w:pPr>
    </w:p>
    <w:p w14:paraId="7F9C316E"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i/>
          <w:sz w:val="24"/>
          <w:szCs w:val="24"/>
        </w:rPr>
        <w:t xml:space="preserve">d) Contar con título profesional, y </w:t>
      </w:r>
    </w:p>
    <w:p w14:paraId="262155AE" w14:textId="77777777" w:rsidR="00850B43" w:rsidRPr="00A57020" w:rsidRDefault="00850B43" w:rsidP="00EB3636">
      <w:pPr>
        <w:ind w:left="0"/>
        <w:jc w:val="both"/>
        <w:rPr>
          <w:rFonts w:ascii="Times New Roman" w:hAnsi="Times New Roman"/>
          <w:i/>
          <w:sz w:val="24"/>
          <w:szCs w:val="24"/>
        </w:rPr>
      </w:pPr>
    </w:p>
    <w:p w14:paraId="67E0AC7B"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i/>
          <w:sz w:val="24"/>
          <w:szCs w:val="24"/>
        </w:rPr>
        <w:t>e) No haber desempeñado cargo de dirección nacional o estatal en algún partido político, dentro de los dos años previos a su designación.</w:t>
      </w:r>
    </w:p>
    <w:p w14:paraId="3145D455" w14:textId="77777777" w:rsidR="00850B43" w:rsidRPr="00A57020" w:rsidRDefault="00850B43" w:rsidP="00EB3636">
      <w:pPr>
        <w:ind w:left="0"/>
        <w:jc w:val="both"/>
        <w:rPr>
          <w:rFonts w:ascii="Times New Roman" w:hAnsi="Times New Roman"/>
          <w:i/>
          <w:sz w:val="24"/>
          <w:szCs w:val="24"/>
        </w:rPr>
      </w:pPr>
    </w:p>
    <w:p w14:paraId="5EEF9F10" w14:textId="77777777" w:rsidR="00850B43" w:rsidRPr="00A57020" w:rsidRDefault="00850B43" w:rsidP="00EB3636">
      <w:pPr>
        <w:ind w:left="0"/>
        <w:jc w:val="both"/>
        <w:rPr>
          <w:rFonts w:ascii="Times New Roman" w:hAnsi="Times New Roman"/>
          <w:i/>
          <w:sz w:val="24"/>
          <w:szCs w:val="24"/>
        </w:rPr>
      </w:pPr>
      <w:r w:rsidRPr="00A57020">
        <w:rPr>
          <w:rFonts w:ascii="Times New Roman" w:hAnsi="Times New Roman"/>
          <w:b/>
          <w:i/>
          <w:sz w:val="24"/>
          <w:szCs w:val="24"/>
        </w:rPr>
        <w:lastRenderedPageBreak/>
        <w:t>TERCERA. DE LA DOCUMENTACIÓN.</w:t>
      </w:r>
      <w:r w:rsidRPr="00A57020">
        <w:rPr>
          <w:rFonts w:ascii="Times New Roman" w:hAnsi="Times New Roman"/>
          <w:i/>
          <w:sz w:val="24"/>
          <w:szCs w:val="24"/>
        </w:rPr>
        <w:t xml:space="preserve"> La Secretaria de Gobierno del Estado de Sonora, será la encargada de recibir las propuestas de las y los aspirantes a ocupar el cargo de Comisionada o Comisionado de la Comisión Ejecutiva Estatal. Para dar cumplimiento a la base primera de esta Convocatoria, se deberá entregar lo siguiente·</w:t>
      </w:r>
    </w:p>
    <w:p w14:paraId="29B60F04" w14:textId="77777777" w:rsidR="00850B43" w:rsidRPr="00A57020" w:rsidRDefault="00850B43" w:rsidP="00EB3636">
      <w:pPr>
        <w:ind w:left="0"/>
        <w:jc w:val="both"/>
        <w:rPr>
          <w:rFonts w:ascii="Times New Roman" w:hAnsi="Times New Roman"/>
          <w:i/>
          <w:sz w:val="24"/>
          <w:szCs w:val="24"/>
        </w:rPr>
      </w:pPr>
    </w:p>
    <w:tbl>
      <w:tblPr>
        <w:tblStyle w:val="Tablaconcuadrcula"/>
        <w:tblW w:w="0" w:type="auto"/>
        <w:tblInd w:w="279" w:type="dxa"/>
        <w:tblLook w:val="04A0" w:firstRow="1" w:lastRow="0" w:firstColumn="1" w:lastColumn="0" w:noHBand="0" w:noVBand="1"/>
      </w:tblPr>
      <w:tblGrid>
        <w:gridCol w:w="709"/>
        <w:gridCol w:w="4536"/>
        <w:gridCol w:w="2976"/>
      </w:tblGrid>
      <w:tr w:rsidR="00850B43" w:rsidRPr="00A57020" w14:paraId="7F0879EB" w14:textId="77777777" w:rsidTr="00850B43">
        <w:tc>
          <w:tcPr>
            <w:tcW w:w="709" w:type="dxa"/>
            <w:vAlign w:val="center"/>
          </w:tcPr>
          <w:p w14:paraId="486ADD00" w14:textId="77777777" w:rsidR="00850B43" w:rsidRPr="00A57020" w:rsidRDefault="00850B43" w:rsidP="00850B43">
            <w:pPr>
              <w:ind w:left="0"/>
              <w:rPr>
                <w:b/>
                <w:i/>
                <w:sz w:val="24"/>
                <w:szCs w:val="24"/>
              </w:rPr>
            </w:pPr>
            <w:r w:rsidRPr="00A57020">
              <w:rPr>
                <w:b/>
                <w:i/>
                <w:sz w:val="24"/>
                <w:szCs w:val="24"/>
              </w:rPr>
              <w:t>No.</w:t>
            </w:r>
          </w:p>
        </w:tc>
        <w:tc>
          <w:tcPr>
            <w:tcW w:w="4536" w:type="dxa"/>
            <w:vAlign w:val="center"/>
          </w:tcPr>
          <w:p w14:paraId="46AD2CF4" w14:textId="77777777" w:rsidR="00850B43" w:rsidRPr="00A57020" w:rsidRDefault="00850B43" w:rsidP="00850B43">
            <w:pPr>
              <w:ind w:left="0"/>
              <w:rPr>
                <w:b/>
                <w:i/>
                <w:sz w:val="24"/>
                <w:szCs w:val="24"/>
              </w:rPr>
            </w:pPr>
            <w:r w:rsidRPr="00A57020">
              <w:rPr>
                <w:b/>
                <w:i/>
                <w:sz w:val="24"/>
                <w:szCs w:val="24"/>
              </w:rPr>
              <w:t>DOCUMENTO</w:t>
            </w:r>
          </w:p>
        </w:tc>
        <w:tc>
          <w:tcPr>
            <w:tcW w:w="2976" w:type="dxa"/>
            <w:vAlign w:val="center"/>
          </w:tcPr>
          <w:p w14:paraId="7CA27251" w14:textId="77777777" w:rsidR="00850B43" w:rsidRPr="00A57020" w:rsidRDefault="00850B43" w:rsidP="00850B43">
            <w:pPr>
              <w:ind w:left="0"/>
              <w:rPr>
                <w:b/>
                <w:i/>
                <w:sz w:val="24"/>
                <w:szCs w:val="24"/>
              </w:rPr>
            </w:pPr>
            <w:r w:rsidRPr="00A57020">
              <w:rPr>
                <w:b/>
                <w:i/>
                <w:sz w:val="24"/>
                <w:szCs w:val="24"/>
              </w:rPr>
              <w:t>TIPO</w:t>
            </w:r>
          </w:p>
        </w:tc>
      </w:tr>
      <w:tr w:rsidR="00850B43" w:rsidRPr="00A57020" w14:paraId="02F4F4FE" w14:textId="77777777" w:rsidTr="00850B43">
        <w:tc>
          <w:tcPr>
            <w:tcW w:w="709" w:type="dxa"/>
          </w:tcPr>
          <w:p w14:paraId="033A2D2D" w14:textId="77777777" w:rsidR="00850B43" w:rsidRPr="00A57020" w:rsidRDefault="00850B43" w:rsidP="00850B43">
            <w:pPr>
              <w:ind w:left="0"/>
              <w:rPr>
                <w:i/>
                <w:sz w:val="24"/>
                <w:szCs w:val="24"/>
              </w:rPr>
            </w:pPr>
            <w:r w:rsidRPr="00A57020">
              <w:rPr>
                <w:i/>
                <w:sz w:val="24"/>
                <w:szCs w:val="24"/>
              </w:rPr>
              <w:t>1.</w:t>
            </w:r>
          </w:p>
        </w:tc>
        <w:tc>
          <w:tcPr>
            <w:tcW w:w="4536" w:type="dxa"/>
            <w:vAlign w:val="center"/>
          </w:tcPr>
          <w:p w14:paraId="69E3D41D" w14:textId="77777777" w:rsidR="00850B43" w:rsidRPr="00A57020" w:rsidRDefault="00850B43" w:rsidP="00850B43">
            <w:pPr>
              <w:ind w:left="0"/>
              <w:jc w:val="both"/>
              <w:rPr>
                <w:i/>
                <w:sz w:val="24"/>
                <w:szCs w:val="24"/>
              </w:rPr>
            </w:pPr>
            <w:r w:rsidRPr="00A57020">
              <w:rPr>
                <w:i/>
                <w:sz w:val="24"/>
                <w:szCs w:val="24"/>
              </w:rPr>
              <w:t>Acta de nacimiento</w:t>
            </w:r>
          </w:p>
        </w:tc>
        <w:tc>
          <w:tcPr>
            <w:tcW w:w="2976" w:type="dxa"/>
          </w:tcPr>
          <w:p w14:paraId="644D424A" w14:textId="77777777" w:rsidR="00850B43" w:rsidRPr="00A57020" w:rsidRDefault="00850B43" w:rsidP="00850B43">
            <w:pPr>
              <w:ind w:left="0"/>
              <w:rPr>
                <w:i/>
                <w:sz w:val="24"/>
                <w:szCs w:val="24"/>
              </w:rPr>
            </w:pPr>
            <w:r w:rsidRPr="00A57020">
              <w:rPr>
                <w:i/>
                <w:sz w:val="24"/>
                <w:szCs w:val="24"/>
              </w:rPr>
              <w:t>Original o copia certificada</w:t>
            </w:r>
          </w:p>
        </w:tc>
      </w:tr>
      <w:tr w:rsidR="00850B43" w:rsidRPr="00A57020" w14:paraId="2FDDBC92" w14:textId="77777777" w:rsidTr="00850B43">
        <w:tc>
          <w:tcPr>
            <w:tcW w:w="709" w:type="dxa"/>
          </w:tcPr>
          <w:p w14:paraId="0A675B2A" w14:textId="77777777" w:rsidR="00850B43" w:rsidRPr="00A57020" w:rsidRDefault="00850B43" w:rsidP="00850B43">
            <w:pPr>
              <w:ind w:left="0"/>
              <w:rPr>
                <w:i/>
                <w:sz w:val="24"/>
                <w:szCs w:val="24"/>
              </w:rPr>
            </w:pPr>
            <w:r w:rsidRPr="00A57020">
              <w:rPr>
                <w:i/>
                <w:sz w:val="24"/>
                <w:szCs w:val="24"/>
              </w:rPr>
              <w:t>2.</w:t>
            </w:r>
          </w:p>
        </w:tc>
        <w:tc>
          <w:tcPr>
            <w:tcW w:w="4536" w:type="dxa"/>
            <w:vAlign w:val="center"/>
          </w:tcPr>
          <w:p w14:paraId="3A211827" w14:textId="77777777" w:rsidR="00850B43" w:rsidRPr="00A57020" w:rsidRDefault="00850B43" w:rsidP="00850B43">
            <w:pPr>
              <w:ind w:left="0"/>
              <w:jc w:val="both"/>
              <w:rPr>
                <w:i/>
                <w:sz w:val="24"/>
                <w:szCs w:val="24"/>
              </w:rPr>
            </w:pPr>
            <w:r w:rsidRPr="00A57020">
              <w:rPr>
                <w:i/>
                <w:sz w:val="24"/>
                <w:szCs w:val="24"/>
              </w:rPr>
              <w:t>Currículum vitae, en el que se precise la fecha de nacimiento, los datos generales y número telefónico; con documentos comprobatorios, y currículum versión para publicar {sin datos personales)</w:t>
            </w:r>
          </w:p>
        </w:tc>
        <w:tc>
          <w:tcPr>
            <w:tcW w:w="2976" w:type="dxa"/>
          </w:tcPr>
          <w:p w14:paraId="22A85BFD" w14:textId="77777777" w:rsidR="00850B43" w:rsidRPr="00A57020" w:rsidRDefault="00850B43" w:rsidP="00850B43">
            <w:pPr>
              <w:ind w:left="0"/>
              <w:rPr>
                <w:i/>
                <w:sz w:val="24"/>
                <w:szCs w:val="24"/>
              </w:rPr>
            </w:pPr>
            <w:r w:rsidRPr="00A57020">
              <w:rPr>
                <w:i/>
                <w:sz w:val="24"/>
                <w:szCs w:val="24"/>
              </w:rPr>
              <w:t>Original o copia certificada</w:t>
            </w:r>
          </w:p>
        </w:tc>
      </w:tr>
      <w:tr w:rsidR="00850B43" w:rsidRPr="00A57020" w14:paraId="023F983B" w14:textId="77777777" w:rsidTr="00850B43">
        <w:tc>
          <w:tcPr>
            <w:tcW w:w="709" w:type="dxa"/>
          </w:tcPr>
          <w:p w14:paraId="689807B3" w14:textId="77777777" w:rsidR="00850B43" w:rsidRPr="00A57020" w:rsidRDefault="00850B43" w:rsidP="00850B43">
            <w:pPr>
              <w:ind w:left="0"/>
              <w:rPr>
                <w:i/>
                <w:sz w:val="24"/>
                <w:szCs w:val="24"/>
              </w:rPr>
            </w:pPr>
            <w:r w:rsidRPr="00A57020">
              <w:rPr>
                <w:i/>
                <w:sz w:val="24"/>
                <w:szCs w:val="24"/>
              </w:rPr>
              <w:t>3.</w:t>
            </w:r>
          </w:p>
        </w:tc>
        <w:tc>
          <w:tcPr>
            <w:tcW w:w="4536" w:type="dxa"/>
            <w:vAlign w:val="center"/>
          </w:tcPr>
          <w:p w14:paraId="2B6C55FD" w14:textId="77777777" w:rsidR="00850B43" w:rsidRPr="00A57020" w:rsidRDefault="00850B43" w:rsidP="00850B43">
            <w:pPr>
              <w:ind w:left="0"/>
              <w:jc w:val="both"/>
              <w:rPr>
                <w:i/>
                <w:sz w:val="24"/>
                <w:szCs w:val="24"/>
              </w:rPr>
            </w:pPr>
            <w:r w:rsidRPr="00A57020">
              <w:rPr>
                <w:i/>
                <w:sz w:val="24"/>
                <w:szCs w:val="24"/>
              </w:rPr>
              <w:t>Carta firmada en donde manifieste su voluntad expresa de participar en el proceso de selección, así como una exposición breve de su proyecto de trabajo y una descripción de las razones que justifican su idoneidad para el cargo.</w:t>
            </w:r>
          </w:p>
        </w:tc>
        <w:tc>
          <w:tcPr>
            <w:tcW w:w="2976" w:type="dxa"/>
          </w:tcPr>
          <w:p w14:paraId="762B9D54" w14:textId="77777777" w:rsidR="00850B43" w:rsidRPr="00A57020" w:rsidRDefault="00850B43" w:rsidP="00850B43">
            <w:pPr>
              <w:ind w:left="0"/>
              <w:rPr>
                <w:i/>
                <w:sz w:val="24"/>
                <w:szCs w:val="24"/>
              </w:rPr>
            </w:pPr>
            <w:r w:rsidRPr="00A57020">
              <w:rPr>
                <w:i/>
                <w:sz w:val="24"/>
                <w:szCs w:val="24"/>
              </w:rPr>
              <w:t>Original o copia certificada</w:t>
            </w:r>
          </w:p>
        </w:tc>
      </w:tr>
      <w:tr w:rsidR="00850B43" w:rsidRPr="00A57020" w14:paraId="12736385" w14:textId="77777777" w:rsidTr="00850B43">
        <w:tc>
          <w:tcPr>
            <w:tcW w:w="709" w:type="dxa"/>
          </w:tcPr>
          <w:p w14:paraId="5CBFB486" w14:textId="77777777" w:rsidR="00850B43" w:rsidRPr="00A57020" w:rsidRDefault="00850B43" w:rsidP="00850B43">
            <w:pPr>
              <w:ind w:left="0"/>
              <w:rPr>
                <w:i/>
                <w:sz w:val="24"/>
                <w:szCs w:val="24"/>
              </w:rPr>
            </w:pPr>
            <w:r w:rsidRPr="00A57020">
              <w:rPr>
                <w:i/>
                <w:sz w:val="24"/>
                <w:szCs w:val="24"/>
              </w:rPr>
              <w:t>4.</w:t>
            </w:r>
          </w:p>
        </w:tc>
        <w:tc>
          <w:tcPr>
            <w:tcW w:w="4536" w:type="dxa"/>
            <w:vAlign w:val="center"/>
          </w:tcPr>
          <w:p w14:paraId="417D4F26" w14:textId="77777777" w:rsidR="00850B43" w:rsidRPr="00A57020" w:rsidRDefault="00850B43" w:rsidP="00850B43">
            <w:pPr>
              <w:ind w:left="0"/>
              <w:jc w:val="both"/>
              <w:rPr>
                <w:i/>
                <w:sz w:val="24"/>
                <w:szCs w:val="24"/>
              </w:rPr>
            </w:pPr>
            <w:r w:rsidRPr="00A57020">
              <w:rPr>
                <w:i/>
                <w:sz w:val="24"/>
                <w:szCs w:val="24"/>
              </w:rPr>
              <w:t>Credencial para Volar, por ambos lados, expedida por el Instituto Nacional Electoral o Instituto Federal Electoral.</w:t>
            </w:r>
          </w:p>
        </w:tc>
        <w:tc>
          <w:tcPr>
            <w:tcW w:w="2976" w:type="dxa"/>
          </w:tcPr>
          <w:p w14:paraId="7F5246CF" w14:textId="77777777" w:rsidR="00850B43" w:rsidRPr="00A57020" w:rsidRDefault="00850B43" w:rsidP="00850B43">
            <w:pPr>
              <w:ind w:left="0"/>
              <w:rPr>
                <w:i/>
                <w:sz w:val="24"/>
                <w:szCs w:val="24"/>
              </w:rPr>
            </w:pPr>
            <w:r w:rsidRPr="00A57020">
              <w:rPr>
                <w:i/>
                <w:sz w:val="24"/>
                <w:szCs w:val="24"/>
              </w:rPr>
              <w:t>Copia simple</w:t>
            </w:r>
          </w:p>
        </w:tc>
      </w:tr>
      <w:tr w:rsidR="00850B43" w:rsidRPr="00A57020" w14:paraId="7283AC80" w14:textId="77777777" w:rsidTr="00850B43">
        <w:tc>
          <w:tcPr>
            <w:tcW w:w="709" w:type="dxa"/>
          </w:tcPr>
          <w:p w14:paraId="6FBDA394" w14:textId="77777777" w:rsidR="00850B43" w:rsidRPr="00A57020" w:rsidRDefault="00850B43" w:rsidP="00850B43">
            <w:pPr>
              <w:ind w:left="0"/>
              <w:rPr>
                <w:i/>
                <w:sz w:val="24"/>
                <w:szCs w:val="24"/>
              </w:rPr>
            </w:pPr>
            <w:r w:rsidRPr="00A57020">
              <w:rPr>
                <w:i/>
                <w:sz w:val="24"/>
                <w:szCs w:val="24"/>
              </w:rPr>
              <w:t>5.</w:t>
            </w:r>
          </w:p>
        </w:tc>
        <w:tc>
          <w:tcPr>
            <w:tcW w:w="4536" w:type="dxa"/>
            <w:vAlign w:val="center"/>
          </w:tcPr>
          <w:p w14:paraId="593962CB" w14:textId="77777777" w:rsidR="00850B43" w:rsidRPr="00A57020" w:rsidRDefault="003E7A47" w:rsidP="003E7A47">
            <w:pPr>
              <w:ind w:left="0"/>
              <w:jc w:val="both"/>
              <w:rPr>
                <w:i/>
                <w:sz w:val="24"/>
                <w:szCs w:val="24"/>
              </w:rPr>
            </w:pPr>
            <w:r w:rsidRPr="00A57020">
              <w:rPr>
                <w:i/>
                <w:sz w:val="24"/>
                <w:szCs w:val="24"/>
              </w:rPr>
              <w:t>Carta bajo protesta de decir verdad en la que manifieste no haber sido condenado por la comisión de delito doloso o inhabilitado como servidor público.</w:t>
            </w:r>
          </w:p>
        </w:tc>
        <w:tc>
          <w:tcPr>
            <w:tcW w:w="2976" w:type="dxa"/>
          </w:tcPr>
          <w:p w14:paraId="098FF3AB" w14:textId="77777777" w:rsidR="00850B43" w:rsidRPr="00A57020" w:rsidRDefault="003E7A47" w:rsidP="00850B43">
            <w:pPr>
              <w:ind w:left="0"/>
              <w:rPr>
                <w:i/>
                <w:sz w:val="24"/>
                <w:szCs w:val="24"/>
              </w:rPr>
            </w:pPr>
            <w:r w:rsidRPr="00A57020">
              <w:rPr>
                <w:i/>
                <w:sz w:val="24"/>
                <w:szCs w:val="24"/>
              </w:rPr>
              <w:t>Original o copia certificada</w:t>
            </w:r>
          </w:p>
        </w:tc>
      </w:tr>
      <w:tr w:rsidR="00850B43" w:rsidRPr="00A57020" w14:paraId="27088FB1" w14:textId="77777777" w:rsidTr="00850B43">
        <w:tc>
          <w:tcPr>
            <w:tcW w:w="709" w:type="dxa"/>
          </w:tcPr>
          <w:p w14:paraId="407DB258" w14:textId="77777777" w:rsidR="00850B43" w:rsidRPr="00A57020" w:rsidRDefault="00850B43" w:rsidP="00850B43">
            <w:pPr>
              <w:ind w:left="0"/>
              <w:rPr>
                <w:i/>
                <w:sz w:val="24"/>
                <w:szCs w:val="24"/>
              </w:rPr>
            </w:pPr>
            <w:r w:rsidRPr="00A57020">
              <w:rPr>
                <w:i/>
                <w:sz w:val="24"/>
                <w:szCs w:val="24"/>
              </w:rPr>
              <w:t>6.</w:t>
            </w:r>
          </w:p>
        </w:tc>
        <w:tc>
          <w:tcPr>
            <w:tcW w:w="4536" w:type="dxa"/>
            <w:vAlign w:val="center"/>
          </w:tcPr>
          <w:p w14:paraId="312FBFF3" w14:textId="77777777" w:rsidR="00850B43" w:rsidRPr="00A57020" w:rsidRDefault="003E7A47" w:rsidP="00850B43">
            <w:pPr>
              <w:ind w:left="0"/>
              <w:jc w:val="both"/>
              <w:rPr>
                <w:i/>
                <w:sz w:val="24"/>
                <w:szCs w:val="24"/>
              </w:rPr>
            </w:pPr>
            <w:r w:rsidRPr="00A57020">
              <w:rPr>
                <w:i/>
                <w:sz w:val="24"/>
                <w:szCs w:val="24"/>
              </w:rPr>
              <w:t>Título profesional de licenciatura</w:t>
            </w:r>
          </w:p>
        </w:tc>
        <w:tc>
          <w:tcPr>
            <w:tcW w:w="2976" w:type="dxa"/>
          </w:tcPr>
          <w:p w14:paraId="0FE388EC" w14:textId="77777777" w:rsidR="00850B43" w:rsidRPr="00A57020" w:rsidRDefault="003E7A47" w:rsidP="00850B43">
            <w:pPr>
              <w:ind w:left="0"/>
              <w:rPr>
                <w:i/>
                <w:sz w:val="24"/>
                <w:szCs w:val="24"/>
              </w:rPr>
            </w:pPr>
            <w:r w:rsidRPr="00A57020">
              <w:rPr>
                <w:i/>
                <w:sz w:val="24"/>
                <w:szCs w:val="24"/>
              </w:rPr>
              <w:t>Copia simple</w:t>
            </w:r>
          </w:p>
        </w:tc>
      </w:tr>
      <w:tr w:rsidR="00850B43" w:rsidRPr="00A57020" w14:paraId="7D40607B" w14:textId="77777777" w:rsidTr="00850B43">
        <w:tc>
          <w:tcPr>
            <w:tcW w:w="709" w:type="dxa"/>
          </w:tcPr>
          <w:p w14:paraId="0E7D377F" w14:textId="77777777" w:rsidR="00850B43" w:rsidRPr="00A57020" w:rsidRDefault="00850B43" w:rsidP="00850B43">
            <w:pPr>
              <w:ind w:left="0"/>
              <w:rPr>
                <w:i/>
                <w:sz w:val="24"/>
                <w:szCs w:val="24"/>
              </w:rPr>
            </w:pPr>
            <w:r w:rsidRPr="00A57020">
              <w:rPr>
                <w:i/>
                <w:sz w:val="24"/>
                <w:szCs w:val="24"/>
              </w:rPr>
              <w:t>7.</w:t>
            </w:r>
          </w:p>
        </w:tc>
        <w:tc>
          <w:tcPr>
            <w:tcW w:w="4536" w:type="dxa"/>
            <w:vAlign w:val="center"/>
          </w:tcPr>
          <w:p w14:paraId="74C6AD78" w14:textId="77777777" w:rsidR="00850B43" w:rsidRPr="00A57020" w:rsidRDefault="003E7A47" w:rsidP="003E7A47">
            <w:pPr>
              <w:ind w:left="0"/>
              <w:jc w:val="both"/>
              <w:rPr>
                <w:i/>
                <w:sz w:val="24"/>
                <w:szCs w:val="24"/>
              </w:rPr>
            </w:pPr>
            <w:r w:rsidRPr="00A57020">
              <w:rPr>
                <w:i/>
                <w:sz w:val="24"/>
                <w:szCs w:val="24"/>
              </w:rPr>
              <w:t xml:space="preserve">Carta bajo protesta de decir verdad, en la que manifieste no haber desempeñado </w:t>
            </w:r>
            <w:r w:rsidR="00A57020">
              <w:rPr>
                <w:i/>
                <w:sz w:val="24"/>
                <w:szCs w:val="24"/>
              </w:rPr>
              <w:t xml:space="preserve">cargo de dirección nacional o </w:t>
            </w:r>
            <w:r w:rsidR="0046495E">
              <w:rPr>
                <w:i/>
                <w:sz w:val="24"/>
                <w:szCs w:val="24"/>
              </w:rPr>
              <w:t>estatal en algún partid</w:t>
            </w:r>
            <w:r w:rsidRPr="00A57020">
              <w:rPr>
                <w:i/>
                <w:sz w:val="24"/>
                <w:szCs w:val="24"/>
              </w:rPr>
              <w:t xml:space="preserve">o </w:t>
            </w:r>
            <w:r w:rsidR="0046495E" w:rsidRPr="00A57020">
              <w:rPr>
                <w:i/>
                <w:sz w:val="24"/>
                <w:szCs w:val="24"/>
              </w:rPr>
              <w:t>político</w:t>
            </w:r>
            <w:r w:rsidRPr="00A57020">
              <w:rPr>
                <w:i/>
                <w:sz w:val="24"/>
                <w:szCs w:val="24"/>
              </w:rPr>
              <w:t>, dentro de los dos años previos a su designación.</w:t>
            </w:r>
          </w:p>
        </w:tc>
        <w:tc>
          <w:tcPr>
            <w:tcW w:w="2976" w:type="dxa"/>
          </w:tcPr>
          <w:p w14:paraId="04F9C67D" w14:textId="77777777" w:rsidR="00850B43" w:rsidRPr="00A57020" w:rsidRDefault="003E7A47" w:rsidP="00850B43">
            <w:pPr>
              <w:ind w:left="0"/>
              <w:rPr>
                <w:i/>
                <w:sz w:val="24"/>
                <w:szCs w:val="24"/>
              </w:rPr>
            </w:pPr>
            <w:r w:rsidRPr="00A57020">
              <w:rPr>
                <w:i/>
                <w:sz w:val="24"/>
                <w:szCs w:val="24"/>
              </w:rPr>
              <w:t>Original o copia certificada</w:t>
            </w:r>
          </w:p>
        </w:tc>
      </w:tr>
    </w:tbl>
    <w:p w14:paraId="29C23BEE" w14:textId="77777777" w:rsidR="00850B43" w:rsidRPr="00A57020" w:rsidRDefault="00850B43" w:rsidP="00EB3636">
      <w:pPr>
        <w:ind w:left="0"/>
        <w:jc w:val="both"/>
        <w:rPr>
          <w:rFonts w:ascii="Times New Roman" w:hAnsi="Times New Roman"/>
          <w:i/>
          <w:sz w:val="24"/>
          <w:szCs w:val="24"/>
        </w:rPr>
      </w:pPr>
    </w:p>
    <w:p w14:paraId="1B81ED02" w14:textId="77777777" w:rsidR="003E7A47" w:rsidRPr="00A57020" w:rsidRDefault="003E7A47" w:rsidP="00EB3636">
      <w:pPr>
        <w:ind w:left="0"/>
        <w:jc w:val="both"/>
        <w:rPr>
          <w:rFonts w:ascii="Times New Roman" w:hAnsi="Times New Roman"/>
          <w:i/>
          <w:sz w:val="24"/>
          <w:szCs w:val="24"/>
        </w:rPr>
      </w:pPr>
      <w:r w:rsidRPr="00A57020">
        <w:rPr>
          <w:rFonts w:ascii="Times New Roman" w:hAnsi="Times New Roman"/>
          <w:i/>
          <w:sz w:val="24"/>
          <w:szCs w:val="24"/>
        </w:rPr>
        <w:t xml:space="preserve">Los anteriores documentos deberán ser firmados en su margen derecho; y en los casos de las cartas bajo protesta de decir verdad, además deberán contar con firma autógrafa del aspirante. </w:t>
      </w:r>
    </w:p>
    <w:p w14:paraId="626E2D82" w14:textId="77777777" w:rsidR="003E7A47" w:rsidRPr="00A57020" w:rsidRDefault="003E7A47" w:rsidP="00EB3636">
      <w:pPr>
        <w:ind w:left="0"/>
        <w:jc w:val="both"/>
        <w:rPr>
          <w:rFonts w:ascii="Times New Roman" w:hAnsi="Times New Roman"/>
          <w:i/>
          <w:sz w:val="24"/>
          <w:szCs w:val="24"/>
        </w:rPr>
      </w:pPr>
    </w:p>
    <w:p w14:paraId="37D4AE84" w14:textId="77777777" w:rsidR="003E7A47" w:rsidRPr="00A57020" w:rsidRDefault="003E7A47" w:rsidP="00EB3636">
      <w:pPr>
        <w:ind w:left="0"/>
        <w:jc w:val="both"/>
        <w:rPr>
          <w:rFonts w:ascii="Times New Roman" w:hAnsi="Times New Roman"/>
          <w:i/>
          <w:sz w:val="24"/>
          <w:szCs w:val="24"/>
        </w:rPr>
      </w:pPr>
      <w:r w:rsidRPr="00A57020">
        <w:rPr>
          <w:rFonts w:ascii="Times New Roman" w:hAnsi="Times New Roman"/>
          <w:b/>
          <w:i/>
          <w:sz w:val="24"/>
          <w:szCs w:val="24"/>
        </w:rPr>
        <w:t>CUARTA. SOCIALIZACIÓN DE LA CONVOCATORIA.</w:t>
      </w:r>
      <w:r w:rsidRPr="00A57020">
        <w:rPr>
          <w:rFonts w:ascii="Times New Roman" w:hAnsi="Times New Roman"/>
          <w:i/>
          <w:sz w:val="24"/>
          <w:szCs w:val="24"/>
        </w:rPr>
        <w:t xml:space="preserve"> La Secretaria de Gobierno del Estado de Sonora deberá socializar la presente Convocatoria por un periodo de 10 días hábiles, contados a partir de la publicación de la presente. Para ello, podrá emitir la </w:t>
      </w:r>
      <w:r w:rsidRPr="00A57020">
        <w:rPr>
          <w:rFonts w:ascii="Times New Roman" w:hAnsi="Times New Roman"/>
          <w:i/>
          <w:sz w:val="24"/>
          <w:szCs w:val="24"/>
        </w:rPr>
        <w:lastRenderedPageBreak/>
        <w:t xml:space="preserve">Convocatoria a Universidades Públicas y a Organizaciones de la Sociedad Civil con el propósito de dar la debida difusión al proceso de selección de la persona a ocupar el cargo de Comisionada o Comisionado de la Comisión Ejecutiva Estatal de Atención a Víctimas. </w:t>
      </w:r>
    </w:p>
    <w:p w14:paraId="7537D312" w14:textId="77777777" w:rsidR="003E7A47" w:rsidRPr="00A57020" w:rsidRDefault="003E7A47" w:rsidP="00EB3636">
      <w:pPr>
        <w:ind w:left="0"/>
        <w:jc w:val="both"/>
        <w:rPr>
          <w:rFonts w:ascii="Times New Roman" w:hAnsi="Times New Roman"/>
          <w:i/>
          <w:sz w:val="24"/>
          <w:szCs w:val="24"/>
        </w:rPr>
      </w:pPr>
    </w:p>
    <w:p w14:paraId="79A94090" w14:textId="77777777" w:rsidR="003E7A47" w:rsidRPr="00A57020" w:rsidRDefault="003E7A47" w:rsidP="00EB3636">
      <w:pPr>
        <w:ind w:left="0"/>
        <w:jc w:val="both"/>
        <w:rPr>
          <w:rFonts w:ascii="Times New Roman" w:hAnsi="Times New Roman"/>
          <w:i/>
          <w:sz w:val="24"/>
          <w:szCs w:val="24"/>
        </w:rPr>
      </w:pPr>
      <w:r w:rsidRPr="00A57020">
        <w:rPr>
          <w:rFonts w:ascii="Times New Roman" w:hAnsi="Times New Roman"/>
          <w:b/>
          <w:i/>
          <w:sz w:val="24"/>
          <w:szCs w:val="24"/>
        </w:rPr>
        <w:t>QUINTA. MESA DE REGISTRO.</w:t>
      </w:r>
      <w:r w:rsidRPr="00A57020">
        <w:rPr>
          <w:rFonts w:ascii="Times New Roman" w:hAnsi="Times New Roman"/>
          <w:i/>
          <w:sz w:val="24"/>
          <w:szCs w:val="24"/>
        </w:rPr>
        <w:t xml:space="preserve"> La Secretaria de Gobierno establecerá en un plazo de 10 días hábiles computados a partir del término de la difusión a la que se refiere la cláusula anterior, una Mesa de Registro de aspirantes para la conformación de la Comisión Ejecutiva Estatal de Atención a Víctimas. </w:t>
      </w:r>
    </w:p>
    <w:p w14:paraId="6D1ECB39" w14:textId="77777777" w:rsidR="003E7A47" w:rsidRPr="00A57020" w:rsidRDefault="003E7A47" w:rsidP="00EB3636">
      <w:pPr>
        <w:ind w:left="0"/>
        <w:jc w:val="both"/>
        <w:rPr>
          <w:rFonts w:ascii="Times New Roman" w:hAnsi="Times New Roman"/>
          <w:i/>
          <w:sz w:val="24"/>
          <w:szCs w:val="24"/>
        </w:rPr>
      </w:pPr>
    </w:p>
    <w:p w14:paraId="51672DBC" w14:textId="77777777" w:rsidR="00850B43" w:rsidRPr="00A57020" w:rsidRDefault="003E7A47" w:rsidP="00EB3636">
      <w:pPr>
        <w:ind w:left="0"/>
        <w:jc w:val="both"/>
        <w:rPr>
          <w:rFonts w:ascii="Times New Roman" w:hAnsi="Times New Roman"/>
          <w:i/>
          <w:sz w:val="24"/>
          <w:szCs w:val="24"/>
        </w:rPr>
      </w:pPr>
      <w:r w:rsidRPr="00A57020">
        <w:rPr>
          <w:rFonts w:ascii="Times New Roman" w:hAnsi="Times New Roman"/>
          <w:i/>
          <w:sz w:val="24"/>
          <w:szCs w:val="24"/>
        </w:rPr>
        <w:t>La citada mesa estará ubicada en la Dirección General de Asuntos Jurídicos de la Secretaria de Gobierno, ubicada en Dr. Paliza #26, entre Comonfort y Melchor Ocampo, colonia Centenario en esta ciudad de Hermosillo, Sonora,</w:t>
      </w:r>
      <w:r w:rsidR="00A57020" w:rsidRPr="00A57020">
        <w:rPr>
          <w:rFonts w:ascii="Times New Roman" w:hAnsi="Times New Roman"/>
          <w:i/>
          <w:sz w:val="24"/>
          <w:szCs w:val="24"/>
        </w:rPr>
        <w:t xml:space="preserve"> en un horario de las 10:00 a las 14:00 horas. En ella, las y los aspirantes podrán entregar la documentación a la que se refiere la Cláusula Tercera de la presente Convocatoria.</w:t>
      </w:r>
    </w:p>
    <w:p w14:paraId="7E527204" w14:textId="77777777" w:rsidR="00A57020" w:rsidRPr="00A57020" w:rsidRDefault="00A57020" w:rsidP="00EB3636">
      <w:pPr>
        <w:ind w:left="0"/>
        <w:jc w:val="both"/>
        <w:rPr>
          <w:rFonts w:ascii="Times New Roman" w:hAnsi="Times New Roman"/>
          <w:i/>
          <w:sz w:val="24"/>
          <w:szCs w:val="24"/>
        </w:rPr>
      </w:pPr>
    </w:p>
    <w:p w14:paraId="3BECF2CC" w14:textId="77777777" w:rsidR="00A57020" w:rsidRPr="00A57020" w:rsidRDefault="00A57020" w:rsidP="00EB3636">
      <w:pPr>
        <w:ind w:left="0"/>
        <w:jc w:val="both"/>
        <w:rPr>
          <w:rFonts w:ascii="Times New Roman" w:hAnsi="Times New Roman"/>
          <w:i/>
          <w:sz w:val="24"/>
          <w:szCs w:val="24"/>
        </w:rPr>
      </w:pPr>
      <w:r w:rsidRPr="00A57020">
        <w:rPr>
          <w:rFonts w:ascii="Times New Roman" w:hAnsi="Times New Roman"/>
          <w:b/>
          <w:i/>
          <w:sz w:val="24"/>
          <w:szCs w:val="24"/>
        </w:rPr>
        <w:t>SEXTA. VALORACIÓN DE PERFILES.</w:t>
      </w:r>
      <w:r w:rsidRPr="00A57020">
        <w:rPr>
          <w:rFonts w:ascii="Times New Roman" w:hAnsi="Times New Roman"/>
          <w:i/>
          <w:sz w:val="24"/>
          <w:szCs w:val="24"/>
        </w:rPr>
        <w:t xml:space="preserve"> La Secretaria de Gobierno del Estado de Sonora, de acuerdo a los perfiles y postulaciones recibidas, en un plazo de 10 días hábiles contados a partir de la fecha en la que se cierre la recepción de inscripciones: depurará una lista de las candidatas y candidatos para determinar los que resulten aptos para integrar la Comisión Ejecutiva Estatal de Atención a Víctimas. </w:t>
      </w:r>
    </w:p>
    <w:p w14:paraId="0C2B52F4" w14:textId="77777777" w:rsidR="00A57020" w:rsidRPr="00A57020" w:rsidRDefault="00A57020" w:rsidP="00EB3636">
      <w:pPr>
        <w:ind w:left="0"/>
        <w:jc w:val="both"/>
        <w:rPr>
          <w:rFonts w:ascii="Times New Roman" w:hAnsi="Times New Roman"/>
          <w:i/>
          <w:sz w:val="24"/>
          <w:szCs w:val="24"/>
        </w:rPr>
      </w:pPr>
    </w:p>
    <w:p w14:paraId="751A221F" w14:textId="77777777" w:rsidR="00A57020" w:rsidRPr="00A57020" w:rsidRDefault="00A57020" w:rsidP="00EB3636">
      <w:pPr>
        <w:ind w:left="0"/>
        <w:jc w:val="both"/>
        <w:rPr>
          <w:rFonts w:ascii="Times New Roman" w:hAnsi="Times New Roman"/>
          <w:i/>
          <w:sz w:val="24"/>
          <w:szCs w:val="24"/>
        </w:rPr>
      </w:pPr>
      <w:r w:rsidRPr="00A57020">
        <w:rPr>
          <w:rFonts w:ascii="Times New Roman" w:hAnsi="Times New Roman"/>
          <w:i/>
          <w:sz w:val="24"/>
          <w:szCs w:val="24"/>
        </w:rPr>
        <w:t xml:space="preserve">Asimismo, la </w:t>
      </w:r>
      <w:proofErr w:type="gramStart"/>
      <w:r w:rsidRPr="00A57020">
        <w:rPr>
          <w:rFonts w:ascii="Times New Roman" w:hAnsi="Times New Roman"/>
          <w:i/>
          <w:sz w:val="24"/>
          <w:szCs w:val="24"/>
        </w:rPr>
        <w:t>Secretaria</w:t>
      </w:r>
      <w:proofErr w:type="gramEnd"/>
      <w:r w:rsidRPr="00A57020">
        <w:rPr>
          <w:rFonts w:ascii="Times New Roman" w:hAnsi="Times New Roman"/>
          <w:i/>
          <w:sz w:val="24"/>
          <w:szCs w:val="24"/>
        </w:rPr>
        <w:t xml:space="preserve"> dará a conocer al Ejecutivo del Estado el listado al que se hace referencia en el párrafo anterior; así como criterios que le permitan a éste tomar una mejor determinación como el grado máximo de estudios, especialización en la materia, años de experiencia, estudios realizados, entre otros. </w:t>
      </w:r>
    </w:p>
    <w:p w14:paraId="069BE40B" w14:textId="77777777" w:rsidR="00A57020" w:rsidRPr="00A57020" w:rsidRDefault="00A57020" w:rsidP="00EB3636">
      <w:pPr>
        <w:ind w:left="0"/>
        <w:jc w:val="both"/>
        <w:rPr>
          <w:rFonts w:ascii="Times New Roman" w:hAnsi="Times New Roman"/>
          <w:i/>
          <w:sz w:val="24"/>
          <w:szCs w:val="24"/>
        </w:rPr>
      </w:pPr>
    </w:p>
    <w:p w14:paraId="25883950" w14:textId="77777777" w:rsidR="00A57020" w:rsidRPr="00A57020" w:rsidRDefault="00A57020" w:rsidP="00EB3636">
      <w:pPr>
        <w:ind w:left="0"/>
        <w:jc w:val="both"/>
        <w:rPr>
          <w:rFonts w:ascii="Times New Roman" w:hAnsi="Times New Roman"/>
          <w:i/>
          <w:sz w:val="24"/>
          <w:szCs w:val="24"/>
        </w:rPr>
      </w:pPr>
      <w:r w:rsidRPr="00A57020">
        <w:rPr>
          <w:rFonts w:ascii="Times New Roman" w:hAnsi="Times New Roman"/>
          <w:b/>
          <w:i/>
          <w:sz w:val="24"/>
          <w:szCs w:val="24"/>
        </w:rPr>
        <w:t>SÉPTIMA. EVALUACIÓN DE PERFILES.</w:t>
      </w:r>
      <w:r w:rsidRPr="00A57020">
        <w:rPr>
          <w:rFonts w:ascii="Times New Roman" w:hAnsi="Times New Roman"/>
          <w:i/>
          <w:sz w:val="24"/>
          <w:szCs w:val="24"/>
        </w:rPr>
        <w:t xml:space="preserve"> La Gobernadora del Estado, a partir del momento en que la Secretaria de Gobierno le remita el listado de candidatos y candidatas aptas, así como elementos objetivos para una mejor evaluación, contará con un plazo de 10 días hábiles para remitir al Congreso del Estado las propuestas para presidir la Comisión Ejecutiva Estatal de Atención a Víctimas. </w:t>
      </w:r>
    </w:p>
    <w:p w14:paraId="760B7831" w14:textId="77777777" w:rsidR="00A57020" w:rsidRPr="00A57020" w:rsidRDefault="00A57020" w:rsidP="00EB3636">
      <w:pPr>
        <w:ind w:left="0"/>
        <w:jc w:val="both"/>
        <w:rPr>
          <w:rFonts w:ascii="Times New Roman" w:hAnsi="Times New Roman"/>
          <w:i/>
          <w:sz w:val="24"/>
          <w:szCs w:val="24"/>
        </w:rPr>
      </w:pPr>
    </w:p>
    <w:p w14:paraId="310EF09B" w14:textId="77777777" w:rsidR="00A57020" w:rsidRPr="00A57020" w:rsidRDefault="00A57020" w:rsidP="00EB3636">
      <w:pPr>
        <w:ind w:left="0"/>
        <w:jc w:val="both"/>
        <w:rPr>
          <w:rFonts w:ascii="Times New Roman" w:hAnsi="Times New Roman"/>
          <w:i/>
          <w:sz w:val="24"/>
          <w:szCs w:val="24"/>
        </w:rPr>
      </w:pPr>
      <w:r w:rsidRPr="00A57020">
        <w:rPr>
          <w:rFonts w:ascii="Times New Roman" w:hAnsi="Times New Roman"/>
          <w:b/>
          <w:i/>
          <w:sz w:val="24"/>
          <w:szCs w:val="24"/>
        </w:rPr>
        <w:t>OCTAVA. INTERPRETACIÓN Y CAUSAS NO PREVISTAS.</w:t>
      </w:r>
      <w:r w:rsidRPr="00A57020">
        <w:rPr>
          <w:rFonts w:ascii="Times New Roman" w:hAnsi="Times New Roman"/>
          <w:i/>
          <w:sz w:val="24"/>
          <w:szCs w:val="24"/>
        </w:rPr>
        <w:t xml:space="preserve"> Para todo aquello no expresamente previsto y regulado por la presente Convocatoria, la Secretaria de Gobierno acordará lo conducente de conformidad con lo establecido en la Ley de Atención a Víctimas para el Estado de Sonora, Ley General en la materia, así como en todas aquellas disposiciones administrativas aplicables.”</w:t>
      </w:r>
    </w:p>
    <w:p w14:paraId="25312714" w14:textId="77777777" w:rsidR="00EB3636" w:rsidRDefault="00EB3636" w:rsidP="00843E8F">
      <w:pPr>
        <w:spacing w:line="360" w:lineRule="auto"/>
        <w:ind w:left="0" w:firstLine="2126"/>
        <w:jc w:val="both"/>
        <w:rPr>
          <w:rFonts w:ascii="Times New Roman" w:hAnsi="Times New Roman"/>
          <w:sz w:val="24"/>
          <w:szCs w:val="24"/>
        </w:rPr>
      </w:pPr>
    </w:p>
    <w:p w14:paraId="69B4E9A7" w14:textId="77777777" w:rsidR="00524157" w:rsidRDefault="00A57020" w:rsidP="00843E8F">
      <w:pPr>
        <w:spacing w:line="360" w:lineRule="auto"/>
        <w:ind w:left="0" w:firstLine="2126"/>
        <w:jc w:val="both"/>
        <w:rPr>
          <w:rFonts w:ascii="Times New Roman" w:hAnsi="Times New Roman"/>
          <w:sz w:val="24"/>
          <w:szCs w:val="24"/>
        </w:rPr>
      </w:pPr>
      <w:r>
        <w:rPr>
          <w:rFonts w:ascii="Times New Roman" w:hAnsi="Times New Roman"/>
          <w:sz w:val="24"/>
          <w:szCs w:val="24"/>
        </w:rPr>
        <w:lastRenderedPageBreak/>
        <w:t>Con dicho procedimiento, a los integrantes de esta Comisión Dictaminadora nos queda claro qu</w:t>
      </w:r>
      <w:r w:rsidR="007C2D6D">
        <w:rPr>
          <w:rFonts w:ascii="Times New Roman" w:hAnsi="Times New Roman"/>
          <w:sz w:val="24"/>
          <w:szCs w:val="24"/>
        </w:rPr>
        <w:t xml:space="preserve">e el Poder Ejecutivo realizó un exhaustivo </w:t>
      </w:r>
      <w:r>
        <w:rPr>
          <w:rFonts w:ascii="Times New Roman" w:hAnsi="Times New Roman"/>
          <w:sz w:val="24"/>
          <w:szCs w:val="24"/>
        </w:rPr>
        <w:t>trabajo de selección de los integrantes de la terna en cuestión, totalmente</w:t>
      </w:r>
      <w:r w:rsidR="0046495E">
        <w:rPr>
          <w:rFonts w:ascii="Times New Roman" w:hAnsi="Times New Roman"/>
          <w:sz w:val="24"/>
          <w:szCs w:val="24"/>
        </w:rPr>
        <w:t xml:space="preserve"> imparcial y</w:t>
      </w:r>
      <w:r w:rsidR="007968FE">
        <w:rPr>
          <w:rFonts w:ascii="Times New Roman" w:hAnsi="Times New Roman"/>
          <w:sz w:val="24"/>
          <w:szCs w:val="24"/>
        </w:rPr>
        <w:t xml:space="preserve"> apegado a derecho, ya que no só</w:t>
      </w:r>
      <w:r w:rsidR="0046495E">
        <w:rPr>
          <w:rFonts w:ascii="Times New Roman" w:hAnsi="Times New Roman"/>
          <w:sz w:val="24"/>
          <w:szCs w:val="24"/>
        </w:rPr>
        <w:t xml:space="preserve">lo cumple con la consulta previa que ordena el primer párrafo del artículo 14 </w:t>
      </w:r>
      <w:proofErr w:type="spellStart"/>
      <w:r w:rsidR="0046495E">
        <w:rPr>
          <w:rFonts w:ascii="Times New Roman" w:hAnsi="Times New Roman"/>
          <w:sz w:val="24"/>
          <w:szCs w:val="24"/>
        </w:rPr>
        <w:t>Sexies</w:t>
      </w:r>
      <w:proofErr w:type="spellEnd"/>
      <w:r w:rsidR="0046495E">
        <w:rPr>
          <w:rFonts w:ascii="Times New Roman" w:hAnsi="Times New Roman"/>
          <w:sz w:val="24"/>
          <w:szCs w:val="24"/>
        </w:rPr>
        <w:t xml:space="preserve"> de la Ley local en materia de atención a víctimas, sino que con la documentación exigida y su valoración, el Ejecutivo se asegura que los candidatos </w:t>
      </w:r>
      <w:r w:rsidR="00524157">
        <w:rPr>
          <w:rFonts w:ascii="Times New Roman" w:hAnsi="Times New Roman"/>
          <w:sz w:val="24"/>
          <w:szCs w:val="24"/>
        </w:rPr>
        <w:t>que integren</w:t>
      </w:r>
      <w:r w:rsidR="0046495E">
        <w:rPr>
          <w:rFonts w:ascii="Times New Roman" w:hAnsi="Times New Roman"/>
          <w:sz w:val="24"/>
          <w:szCs w:val="24"/>
        </w:rPr>
        <w:t xml:space="preserve"> la terna cumplan con los requisitos que enumera el artículo 15 de la mencionada ley</w:t>
      </w:r>
      <w:r w:rsidR="00524157">
        <w:rPr>
          <w:rFonts w:ascii="Times New Roman" w:hAnsi="Times New Roman"/>
          <w:sz w:val="24"/>
          <w:szCs w:val="24"/>
        </w:rPr>
        <w:t>.</w:t>
      </w:r>
    </w:p>
    <w:p w14:paraId="5C749F22" w14:textId="77777777" w:rsidR="00524157" w:rsidRDefault="00524157" w:rsidP="00843E8F">
      <w:pPr>
        <w:spacing w:line="360" w:lineRule="auto"/>
        <w:ind w:left="0" w:firstLine="2126"/>
        <w:jc w:val="both"/>
        <w:rPr>
          <w:rFonts w:ascii="Times New Roman" w:hAnsi="Times New Roman"/>
          <w:sz w:val="24"/>
          <w:szCs w:val="24"/>
        </w:rPr>
      </w:pPr>
    </w:p>
    <w:p w14:paraId="0109B1AC" w14:textId="77777777" w:rsidR="00807DA2" w:rsidRDefault="0079067A" w:rsidP="00807DA2">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Producto de este proceso</w:t>
      </w:r>
      <w:r w:rsidR="00807DA2">
        <w:rPr>
          <w:rFonts w:ascii="Times New Roman" w:hAnsi="Times New Roman"/>
          <w:sz w:val="24"/>
          <w:szCs w:val="24"/>
          <w:lang w:val="es-MX"/>
        </w:rPr>
        <w:t xml:space="preserve">, </w:t>
      </w:r>
      <w:r w:rsidR="00524157">
        <w:rPr>
          <w:rFonts w:ascii="Times New Roman" w:hAnsi="Times New Roman"/>
          <w:sz w:val="24"/>
          <w:szCs w:val="24"/>
          <w:lang w:val="es-MX"/>
        </w:rPr>
        <w:t xml:space="preserve">la Titular del Poder Ejecutivo del Estado, mediante </w:t>
      </w:r>
      <w:r w:rsidR="00524157">
        <w:rPr>
          <w:rFonts w:ascii="Times New Roman" w:hAnsi="Times New Roman"/>
          <w:sz w:val="24"/>
          <w:szCs w:val="24"/>
        </w:rPr>
        <w:t>escrito de fecha 17 de diciembre de 2019, foliado con el número 2029-62</w:t>
      </w:r>
      <w:r w:rsidR="00524157">
        <w:rPr>
          <w:rFonts w:ascii="Times New Roman" w:hAnsi="Times New Roman"/>
          <w:sz w:val="24"/>
          <w:szCs w:val="24"/>
          <w:lang w:val="es-MX"/>
        </w:rPr>
        <w:t xml:space="preserve">, </w:t>
      </w:r>
      <w:r w:rsidR="00807DA2">
        <w:rPr>
          <w:rFonts w:ascii="Times New Roman" w:hAnsi="Times New Roman"/>
          <w:sz w:val="24"/>
          <w:szCs w:val="24"/>
          <w:lang w:val="es-MX"/>
        </w:rPr>
        <w:t xml:space="preserve">y presentado en la sesión de Pleno celebrada el 22 de diciembre de 2019, </w:t>
      </w:r>
      <w:r w:rsidR="00524157">
        <w:rPr>
          <w:rFonts w:ascii="Times New Roman" w:hAnsi="Times New Roman"/>
          <w:sz w:val="24"/>
          <w:szCs w:val="24"/>
          <w:lang w:val="es-MX"/>
        </w:rPr>
        <w:t xml:space="preserve">remitió a esta Soberanía la terna de </w:t>
      </w:r>
      <w:r>
        <w:rPr>
          <w:rFonts w:ascii="Times New Roman" w:hAnsi="Times New Roman"/>
          <w:sz w:val="24"/>
          <w:szCs w:val="24"/>
          <w:lang w:val="es-MX"/>
        </w:rPr>
        <w:t xml:space="preserve">candidatos al cargo de </w:t>
      </w:r>
      <w:r>
        <w:rPr>
          <w:rFonts w:ascii="Times New Roman" w:hAnsi="Times New Roman"/>
          <w:sz w:val="24"/>
          <w:szCs w:val="24"/>
        </w:rPr>
        <w:t>Comisionado Ejecutivo de la Comisión Ejecutiva Estatal de Atención a Víctimas</w:t>
      </w:r>
      <w:r w:rsidR="00524157">
        <w:rPr>
          <w:rFonts w:ascii="Times New Roman" w:hAnsi="Times New Roman"/>
          <w:sz w:val="24"/>
          <w:szCs w:val="24"/>
          <w:lang w:val="es-MX"/>
        </w:rPr>
        <w:t xml:space="preserve">, integrada </w:t>
      </w:r>
      <w:r w:rsidR="00807DA2">
        <w:rPr>
          <w:rFonts w:ascii="Times New Roman" w:hAnsi="Times New Roman"/>
          <w:sz w:val="24"/>
          <w:szCs w:val="24"/>
          <w:lang w:val="es-MX"/>
        </w:rPr>
        <w:t>de la siguiente manera:</w:t>
      </w:r>
    </w:p>
    <w:p w14:paraId="6BF1D08C" w14:textId="77777777" w:rsidR="00807DA2" w:rsidRDefault="00807DA2" w:rsidP="00807DA2">
      <w:pPr>
        <w:spacing w:line="360" w:lineRule="auto"/>
        <w:ind w:left="0" w:firstLine="2126"/>
        <w:jc w:val="both"/>
        <w:rPr>
          <w:rFonts w:ascii="Times New Roman" w:hAnsi="Times New Roman"/>
          <w:sz w:val="24"/>
          <w:szCs w:val="24"/>
          <w:lang w:val="es-MX"/>
        </w:rPr>
      </w:pPr>
    </w:p>
    <w:p w14:paraId="36DA8C7D" w14:textId="77777777" w:rsidR="00807DA2" w:rsidRPr="00775075" w:rsidRDefault="00807DA2" w:rsidP="00807DA2">
      <w:pPr>
        <w:spacing w:line="360" w:lineRule="auto"/>
        <w:ind w:left="0"/>
        <w:jc w:val="both"/>
        <w:rPr>
          <w:rFonts w:ascii="Times New Roman" w:hAnsi="Times New Roman"/>
          <w:sz w:val="24"/>
          <w:szCs w:val="24"/>
        </w:rPr>
      </w:pPr>
      <w:r w:rsidRPr="00775075">
        <w:rPr>
          <w:rFonts w:ascii="Times New Roman" w:hAnsi="Times New Roman"/>
          <w:sz w:val="24"/>
          <w:szCs w:val="24"/>
        </w:rPr>
        <w:tab/>
        <w:t xml:space="preserve">1.- </w:t>
      </w:r>
      <w:r>
        <w:rPr>
          <w:rFonts w:ascii="Times New Roman" w:hAnsi="Times New Roman"/>
          <w:sz w:val="24"/>
          <w:szCs w:val="24"/>
        </w:rPr>
        <w:t>Sergio Cuellar Urrea</w:t>
      </w:r>
    </w:p>
    <w:p w14:paraId="794C5F90" w14:textId="77777777" w:rsidR="00807DA2" w:rsidRPr="00775075" w:rsidRDefault="00807DA2" w:rsidP="00807DA2">
      <w:pPr>
        <w:spacing w:line="360" w:lineRule="auto"/>
        <w:ind w:left="0"/>
        <w:jc w:val="both"/>
        <w:rPr>
          <w:rFonts w:ascii="Times New Roman" w:hAnsi="Times New Roman"/>
          <w:sz w:val="24"/>
          <w:szCs w:val="24"/>
        </w:rPr>
      </w:pPr>
      <w:r w:rsidRPr="00775075">
        <w:rPr>
          <w:rFonts w:ascii="Times New Roman" w:hAnsi="Times New Roman"/>
          <w:sz w:val="24"/>
          <w:szCs w:val="24"/>
        </w:rPr>
        <w:tab/>
        <w:t xml:space="preserve">2.- </w:t>
      </w:r>
      <w:r>
        <w:rPr>
          <w:rFonts w:ascii="Times New Roman" w:hAnsi="Times New Roman"/>
          <w:sz w:val="24"/>
          <w:szCs w:val="24"/>
        </w:rPr>
        <w:t>Carolina María Flores Medina</w:t>
      </w:r>
    </w:p>
    <w:p w14:paraId="01FB1472" w14:textId="77777777" w:rsidR="00807DA2" w:rsidRDefault="00807DA2" w:rsidP="00807DA2">
      <w:pPr>
        <w:spacing w:line="360" w:lineRule="auto"/>
        <w:ind w:left="0"/>
        <w:jc w:val="both"/>
        <w:rPr>
          <w:rFonts w:ascii="Times New Roman" w:hAnsi="Times New Roman"/>
          <w:sz w:val="24"/>
          <w:szCs w:val="24"/>
        </w:rPr>
      </w:pPr>
      <w:r w:rsidRPr="00775075">
        <w:rPr>
          <w:rFonts w:ascii="Times New Roman" w:hAnsi="Times New Roman"/>
          <w:sz w:val="24"/>
          <w:szCs w:val="24"/>
        </w:rPr>
        <w:tab/>
        <w:t xml:space="preserve">3.- </w:t>
      </w:r>
      <w:r>
        <w:rPr>
          <w:rFonts w:ascii="Times New Roman" w:hAnsi="Times New Roman"/>
          <w:sz w:val="24"/>
          <w:szCs w:val="24"/>
        </w:rPr>
        <w:t>Sergio Adrián Ruiz Rocha</w:t>
      </w:r>
    </w:p>
    <w:p w14:paraId="184C1A14" w14:textId="77777777" w:rsidR="00807DA2" w:rsidRDefault="00807DA2" w:rsidP="00807DA2">
      <w:pPr>
        <w:spacing w:line="360" w:lineRule="auto"/>
        <w:ind w:left="0" w:firstLine="2126"/>
        <w:jc w:val="both"/>
        <w:rPr>
          <w:rFonts w:ascii="Times New Roman" w:hAnsi="Times New Roman"/>
          <w:sz w:val="24"/>
          <w:szCs w:val="24"/>
        </w:rPr>
      </w:pPr>
    </w:p>
    <w:p w14:paraId="3A9141BE" w14:textId="77777777" w:rsidR="00D370DB" w:rsidRPr="00807DA2" w:rsidRDefault="00807DA2" w:rsidP="00807DA2">
      <w:pPr>
        <w:spacing w:line="360" w:lineRule="auto"/>
        <w:ind w:left="0" w:firstLine="2126"/>
        <w:jc w:val="both"/>
        <w:rPr>
          <w:rFonts w:ascii="Times New Roman" w:hAnsi="Times New Roman"/>
          <w:sz w:val="24"/>
          <w:szCs w:val="24"/>
          <w:lang w:val="es-MX"/>
        </w:rPr>
      </w:pPr>
      <w:r>
        <w:rPr>
          <w:rFonts w:ascii="Times New Roman" w:hAnsi="Times New Roman"/>
          <w:sz w:val="24"/>
          <w:szCs w:val="24"/>
        </w:rPr>
        <w:t>A lo anterior,</w:t>
      </w:r>
      <w:r w:rsidR="00524157">
        <w:rPr>
          <w:rFonts w:ascii="Times New Roman" w:hAnsi="Times New Roman"/>
          <w:sz w:val="24"/>
          <w:szCs w:val="24"/>
        </w:rPr>
        <w:t xml:space="preserve"> con la documentación anexa </w:t>
      </w:r>
      <w:r>
        <w:rPr>
          <w:rFonts w:ascii="Times New Roman" w:hAnsi="Times New Roman"/>
          <w:sz w:val="24"/>
          <w:szCs w:val="24"/>
        </w:rPr>
        <w:t>al escrito de referencia</w:t>
      </w:r>
      <w:r w:rsidR="0079067A">
        <w:rPr>
          <w:rFonts w:ascii="Times New Roman" w:hAnsi="Times New Roman"/>
          <w:sz w:val="24"/>
          <w:szCs w:val="24"/>
        </w:rPr>
        <w:t>, los Diputados que conformamos esta Comisión de Justicia y Derechos Humanos,</w:t>
      </w:r>
      <w:r>
        <w:rPr>
          <w:rFonts w:ascii="Times New Roman" w:hAnsi="Times New Roman"/>
          <w:sz w:val="24"/>
          <w:szCs w:val="24"/>
        </w:rPr>
        <w:t xml:space="preserve"> </w:t>
      </w:r>
      <w:r w:rsidR="00524157">
        <w:rPr>
          <w:rFonts w:ascii="Times New Roman" w:hAnsi="Times New Roman"/>
          <w:sz w:val="24"/>
          <w:szCs w:val="24"/>
        </w:rPr>
        <w:t xml:space="preserve">hemos constatado que dichos ciudadanos han satisfecho los requisitos que </w:t>
      </w:r>
      <w:r w:rsidR="0079067A">
        <w:rPr>
          <w:rFonts w:ascii="Times New Roman" w:hAnsi="Times New Roman"/>
          <w:sz w:val="24"/>
          <w:szCs w:val="24"/>
        </w:rPr>
        <w:t>exige el artículo 15 de</w:t>
      </w:r>
      <w:r w:rsidR="00524157">
        <w:rPr>
          <w:rFonts w:ascii="Times New Roman" w:hAnsi="Times New Roman"/>
          <w:sz w:val="24"/>
          <w:szCs w:val="24"/>
        </w:rPr>
        <w:t xml:space="preserve"> la </w:t>
      </w:r>
      <w:r w:rsidR="0079067A">
        <w:rPr>
          <w:rFonts w:ascii="Times New Roman" w:hAnsi="Times New Roman"/>
          <w:sz w:val="24"/>
          <w:szCs w:val="24"/>
        </w:rPr>
        <w:t>Ley de Atención a Víctimas para el Estado de Sonora</w:t>
      </w:r>
      <w:r w:rsidR="00524157">
        <w:rPr>
          <w:rFonts w:ascii="Times New Roman" w:hAnsi="Times New Roman"/>
          <w:sz w:val="24"/>
          <w:szCs w:val="24"/>
        </w:rPr>
        <w:t xml:space="preserve">, </w:t>
      </w:r>
      <w:r>
        <w:rPr>
          <w:rFonts w:ascii="Times New Roman" w:hAnsi="Times New Roman"/>
          <w:sz w:val="24"/>
          <w:szCs w:val="24"/>
        </w:rPr>
        <w:t xml:space="preserve">por lo que </w:t>
      </w:r>
      <w:r w:rsidR="00524157">
        <w:rPr>
          <w:rFonts w:ascii="Times New Roman" w:hAnsi="Times New Roman"/>
          <w:sz w:val="24"/>
          <w:szCs w:val="24"/>
          <w:lang w:val="es-MX"/>
        </w:rPr>
        <w:t>es procedente continuar</w:t>
      </w:r>
      <w:r>
        <w:rPr>
          <w:rFonts w:ascii="Times New Roman" w:hAnsi="Times New Roman"/>
          <w:sz w:val="24"/>
          <w:szCs w:val="24"/>
          <w:lang w:val="es-MX"/>
        </w:rPr>
        <w:t>,</w:t>
      </w:r>
      <w:r w:rsidR="00524157">
        <w:rPr>
          <w:rFonts w:ascii="Times New Roman" w:hAnsi="Times New Roman"/>
          <w:sz w:val="24"/>
          <w:szCs w:val="24"/>
          <w:lang w:val="es-MX"/>
        </w:rPr>
        <w:t xml:space="preserve"> </w:t>
      </w:r>
      <w:r w:rsidRPr="00B66670">
        <w:rPr>
          <w:rFonts w:ascii="Times New Roman" w:hAnsi="Times New Roman"/>
          <w:sz w:val="24"/>
          <w:szCs w:val="24"/>
        </w:rPr>
        <w:t xml:space="preserve">con base en </w:t>
      </w:r>
      <w:r>
        <w:rPr>
          <w:rFonts w:ascii="Times New Roman" w:hAnsi="Times New Roman"/>
          <w:sz w:val="24"/>
          <w:szCs w:val="24"/>
        </w:rPr>
        <w:t>dicha</w:t>
      </w:r>
      <w:r w:rsidRPr="00B66670">
        <w:rPr>
          <w:rFonts w:ascii="Times New Roman" w:hAnsi="Times New Roman"/>
          <w:sz w:val="24"/>
          <w:szCs w:val="24"/>
        </w:rPr>
        <w:t xml:space="preserve"> terna y previa comparecencia de la</w:t>
      </w:r>
      <w:r>
        <w:rPr>
          <w:rFonts w:ascii="Times New Roman" w:hAnsi="Times New Roman"/>
          <w:sz w:val="24"/>
          <w:szCs w:val="24"/>
        </w:rPr>
        <w:t xml:space="preserve">s personas propuestas, </w:t>
      </w:r>
      <w:r w:rsidR="00524157">
        <w:rPr>
          <w:rFonts w:ascii="Times New Roman" w:hAnsi="Times New Roman"/>
          <w:sz w:val="24"/>
          <w:szCs w:val="24"/>
          <w:lang w:val="es-MX"/>
        </w:rPr>
        <w:t xml:space="preserve">con el proceso de </w:t>
      </w:r>
      <w:r>
        <w:rPr>
          <w:rFonts w:ascii="Times New Roman" w:hAnsi="Times New Roman"/>
          <w:sz w:val="24"/>
          <w:szCs w:val="24"/>
          <w:lang w:val="es-MX"/>
        </w:rPr>
        <w:t>elección</w:t>
      </w:r>
      <w:r w:rsidR="00524157">
        <w:rPr>
          <w:rFonts w:ascii="Times New Roman" w:hAnsi="Times New Roman"/>
          <w:sz w:val="24"/>
          <w:szCs w:val="24"/>
          <w:lang w:val="es-MX"/>
        </w:rPr>
        <w:t xml:space="preserve"> del </w:t>
      </w:r>
      <w:r w:rsidR="00524157">
        <w:rPr>
          <w:rFonts w:ascii="Times New Roman" w:hAnsi="Times New Roman"/>
          <w:sz w:val="24"/>
          <w:szCs w:val="24"/>
        </w:rPr>
        <w:t>Comisionado Ejecutivo de la Comisión Ejecutiva Estatal de Atención a Víctimas</w:t>
      </w:r>
      <w:r w:rsidR="00B66670" w:rsidRPr="00B66670">
        <w:rPr>
          <w:rFonts w:ascii="Times New Roman" w:hAnsi="Times New Roman"/>
          <w:sz w:val="24"/>
          <w:szCs w:val="24"/>
        </w:rPr>
        <w:t xml:space="preserve">, con el voto de las dos terceras partes de los miembros presentes </w:t>
      </w:r>
      <w:r w:rsidR="00B66670">
        <w:rPr>
          <w:rFonts w:ascii="Times New Roman" w:hAnsi="Times New Roman"/>
          <w:sz w:val="24"/>
          <w:szCs w:val="24"/>
        </w:rPr>
        <w:t xml:space="preserve">en la sesión correspondiente, </w:t>
      </w:r>
      <w:r>
        <w:rPr>
          <w:rFonts w:ascii="Times New Roman" w:hAnsi="Times New Roman"/>
          <w:sz w:val="24"/>
          <w:szCs w:val="24"/>
        </w:rPr>
        <w:t xml:space="preserve">según lo establece el artículo 14 </w:t>
      </w:r>
      <w:proofErr w:type="spellStart"/>
      <w:r>
        <w:rPr>
          <w:rFonts w:ascii="Times New Roman" w:hAnsi="Times New Roman"/>
          <w:sz w:val="24"/>
          <w:szCs w:val="24"/>
        </w:rPr>
        <w:t>Sexies</w:t>
      </w:r>
      <w:proofErr w:type="spellEnd"/>
      <w:r>
        <w:rPr>
          <w:rFonts w:ascii="Times New Roman" w:hAnsi="Times New Roman"/>
          <w:sz w:val="24"/>
          <w:szCs w:val="24"/>
        </w:rPr>
        <w:t xml:space="preserve"> de la</w:t>
      </w:r>
      <w:r w:rsidR="0079067A">
        <w:rPr>
          <w:rFonts w:ascii="Times New Roman" w:hAnsi="Times New Roman"/>
          <w:sz w:val="24"/>
          <w:szCs w:val="24"/>
        </w:rPr>
        <w:t xml:space="preserve"> ley en cita</w:t>
      </w:r>
      <w:r>
        <w:rPr>
          <w:rFonts w:ascii="Times New Roman" w:hAnsi="Times New Roman"/>
          <w:sz w:val="24"/>
          <w:szCs w:val="24"/>
        </w:rPr>
        <w:t>.</w:t>
      </w:r>
    </w:p>
    <w:p w14:paraId="7193E3A5" w14:textId="77777777" w:rsidR="00460BAE" w:rsidRDefault="00460BAE" w:rsidP="008C1357">
      <w:pPr>
        <w:spacing w:line="360" w:lineRule="auto"/>
        <w:ind w:left="0" w:firstLine="2127"/>
        <w:jc w:val="both"/>
        <w:rPr>
          <w:rFonts w:ascii="Times New Roman" w:hAnsi="Times New Roman"/>
          <w:sz w:val="24"/>
          <w:szCs w:val="24"/>
        </w:rPr>
      </w:pPr>
    </w:p>
    <w:p w14:paraId="51913809" w14:textId="77777777" w:rsidR="00775075" w:rsidRDefault="00775075" w:rsidP="008C1357">
      <w:pPr>
        <w:spacing w:line="360" w:lineRule="auto"/>
        <w:ind w:left="0" w:firstLine="2127"/>
        <w:jc w:val="both"/>
        <w:rPr>
          <w:rFonts w:ascii="Times New Roman" w:hAnsi="Times New Roman"/>
          <w:sz w:val="24"/>
          <w:szCs w:val="24"/>
        </w:rPr>
      </w:pPr>
      <w:r>
        <w:rPr>
          <w:rFonts w:ascii="Times New Roman" w:hAnsi="Times New Roman"/>
          <w:sz w:val="24"/>
          <w:szCs w:val="24"/>
        </w:rPr>
        <w:t>Así las cosas, los integrantes de esta Comisión, en estricto cumplimiento a lo que establece</w:t>
      </w:r>
      <w:r w:rsidR="00205677">
        <w:rPr>
          <w:rFonts w:ascii="Times New Roman" w:hAnsi="Times New Roman"/>
          <w:sz w:val="24"/>
          <w:szCs w:val="24"/>
        </w:rPr>
        <w:t>n</w:t>
      </w:r>
      <w:r>
        <w:rPr>
          <w:rFonts w:ascii="Times New Roman" w:hAnsi="Times New Roman"/>
          <w:sz w:val="24"/>
          <w:szCs w:val="24"/>
        </w:rPr>
        <w:t xml:space="preserve"> </w:t>
      </w:r>
      <w:r w:rsidR="00205677" w:rsidRPr="00205677">
        <w:rPr>
          <w:rFonts w:ascii="Times New Roman" w:hAnsi="Times New Roman"/>
          <w:sz w:val="24"/>
          <w:szCs w:val="24"/>
        </w:rPr>
        <w:t>los</w:t>
      </w:r>
      <w:r w:rsidR="0079067A">
        <w:rPr>
          <w:rFonts w:ascii="Times New Roman" w:hAnsi="Times New Roman"/>
          <w:sz w:val="24"/>
          <w:szCs w:val="24"/>
        </w:rPr>
        <w:t xml:space="preserve"> ampliamente citados</w:t>
      </w:r>
      <w:r w:rsidR="00205677" w:rsidRPr="00205677">
        <w:rPr>
          <w:rFonts w:ascii="Times New Roman" w:hAnsi="Times New Roman"/>
          <w:sz w:val="24"/>
          <w:szCs w:val="24"/>
        </w:rPr>
        <w:t xml:space="preserve"> artículos 14 </w:t>
      </w:r>
      <w:proofErr w:type="spellStart"/>
      <w:r w:rsidR="00205677" w:rsidRPr="00205677">
        <w:rPr>
          <w:rFonts w:ascii="Times New Roman" w:hAnsi="Times New Roman"/>
          <w:sz w:val="24"/>
          <w:szCs w:val="24"/>
        </w:rPr>
        <w:t>Sexies</w:t>
      </w:r>
      <w:proofErr w:type="spellEnd"/>
      <w:r w:rsidR="00205677" w:rsidRPr="00205677">
        <w:rPr>
          <w:rFonts w:ascii="Times New Roman" w:hAnsi="Times New Roman"/>
          <w:sz w:val="24"/>
          <w:szCs w:val="24"/>
        </w:rPr>
        <w:t xml:space="preserve"> y 15 de la Ley de Atención a Víctimas para el Estado de Sonora</w:t>
      </w:r>
      <w:r>
        <w:rPr>
          <w:rFonts w:ascii="Times New Roman" w:hAnsi="Times New Roman"/>
          <w:sz w:val="24"/>
          <w:szCs w:val="24"/>
        </w:rPr>
        <w:t xml:space="preserve">, de manera previa a la </w:t>
      </w:r>
      <w:r w:rsidR="00205677">
        <w:rPr>
          <w:rFonts w:ascii="Times New Roman" w:hAnsi="Times New Roman"/>
          <w:sz w:val="24"/>
          <w:szCs w:val="24"/>
        </w:rPr>
        <w:t>elección</w:t>
      </w:r>
      <w:r>
        <w:rPr>
          <w:rFonts w:ascii="Times New Roman" w:hAnsi="Times New Roman"/>
          <w:sz w:val="24"/>
          <w:szCs w:val="24"/>
        </w:rPr>
        <w:t xml:space="preserve"> que realice el Pleno de este Poder Legislativo, </w:t>
      </w:r>
      <w:r w:rsidR="00205677">
        <w:rPr>
          <w:rFonts w:ascii="Times New Roman" w:hAnsi="Times New Roman"/>
          <w:sz w:val="24"/>
          <w:szCs w:val="24"/>
        </w:rPr>
        <w:t>hemos citado</w:t>
      </w:r>
      <w:r>
        <w:rPr>
          <w:rFonts w:ascii="Times New Roman" w:hAnsi="Times New Roman"/>
          <w:sz w:val="24"/>
          <w:szCs w:val="24"/>
        </w:rPr>
        <w:t xml:space="preserve"> a comparecer a los aspirantes propuestos, para que expongan su Plan de Trabajo y realizarles una entrevista para conocer más a fondo su idoneidad al cargo de </w:t>
      </w:r>
      <w:r w:rsidR="00205677" w:rsidRPr="00205677">
        <w:rPr>
          <w:rFonts w:ascii="Times New Roman" w:hAnsi="Times New Roman"/>
          <w:sz w:val="24"/>
          <w:szCs w:val="24"/>
        </w:rPr>
        <w:t xml:space="preserve">Comisionado Ejecutivo de la Comisión Ejecutiva Estatal de Atención a Víctimas </w:t>
      </w:r>
      <w:r w:rsidR="00B96B69">
        <w:rPr>
          <w:rFonts w:ascii="Times New Roman" w:hAnsi="Times New Roman"/>
          <w:sz w:val="24"/>
          <w:szCs w:val="24"/>
        </w:rPr>
        <w:t>y</w:t>
      </w:r>
      <w:r w:rsidR="00205677">
        <w:rPr>
          <w:rFonts w:ascii="Times New Roman" w:hAnsi="Times New Roman"/>
          <w:sz w:val="24"/>
          <w:szCs w:val="24"/>
        </w:rPr>
        <w:t>,</w:t>
      </w:r>
      <w:r w:rsidR="00B96B69">
        <w:rPr>
          <w:rFonts w:ascii="Times New Roman" w:hAnsi="Times New Roman"/>
          <w:sz w:val="24"/>
          <w:szCs w:val="24"/>
        </w:rPr>
        <w:t xml:space="preserve"> </w:t>
      </w:r>
      <w:r w:rsidR="00205677">
        <w:rPr>
          <w:rFonts w:ascii="Times New Roman" w:hAnsi="Times New Roman"/>
          <w:sz w:val="24"/>
          <w:szCs w:val="24"/>
        </w:rPr>
        <w:t xml:space="preserve">de esta manera, los integrantes de </w:t>
      </w:r>
      <w:r w:rsidR="00B96B69">
        <w:rPr>
          <w:rFonts w:ascii="Times New Roman" w:hAnsi="Times New Roman"/>
          <w:sz w:val="24"/>
          <w:szCs w:val="24"/>
        </w:rPr>
        <w:t>esta Soberanía se encuentre</w:t>
      </w:r>
      <w:r w:rsidR="00205677">
        <w:rPr>
          <w:rFonts w:ascii="Times New Roman" w:hAnsi="Times New Roman"/>
          <w:sz w:val="24"/>
          <w:szCs w:val="24"/>
        </w:rPr>
        <w:t>n</w:t>
      </w:r>
      <w:r w:rsidR="00B96B69">
        <w:rPr>
          <w:rFonts w:ascii="Times New Roman" w:hAnsi="Times New Roman"/>
          <w:sz w:val="24"/>
          <w:szCs w:val="24"/>
        </w:rPr>
        <w:t xml:space="preserve"> en mejores condiciones de realizar la </w:t>
      </w:r>
      <w:r w:rsidR="00205677">
        <w:rPr>
          <w:rFonts w:ascii="Times New Roman" w:hAnsi="Times New Roman"/>
          <w:sz w:val="24"/>
          <w:szCs w:val="24"/>
        </w:rPr>
        <w:t>elección</w:t>
      </w:r>
      <w:r w:rsidR="00B96B69">
        <w:rPr>
          <w:rFonts w:ascii="Times New Roman" w:hAnsi="Times New Roman"/>
          <w:sz w:val="24"/>
          <w:szCs w:val="24"/>
        </w:rPr>
        <w:t xml:space="preserve"> respectiva</w:t>
      </w:r>
      <w:r>
        <w:rPr>
          <w:rFonts w:ascii="Times New Roman" w:hAnsi="Times New Roman"/>
          <w:sz w:val="24"/>
          <w:szCs w:val="24"/>
        </w:rPr>
        <w:t>.</w:t>
      </w:r>
    </w:p>
    <w:p w14:paraId="4B1F9E4A" w14:textId="77777777" w:rsidR="00775075" w:rsidRDefault="00775075" w:rsidP="008C1357">
      <w:pPr>
        <w:spacing w:line="360" w:lineRule="auto"/>
        <w:ind w:left="0" w:firstLine="2127"/>
        <w:jc w:val="both"/>
        <w:rPr>
          <w:rFonts w:ascii="Times New Roman" w:hAnsi="Times New Roman"/>
          <w:sz w:val="24"/>
          <w:szCs w:val="24"/>
        </w:rPr>
      </w:pPr>
    </w:p>
    <w:p w14:paraId="170861BD" w14:textId="77777777" w:rsidR="008F74A8" w:rsidRDefault="00775075" w:rsidP="00365B92">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ese sentido, las comparecencias </w:t>
      </w:r>
      <w:r w:rsidR="00460BAE">
        <w:rPr>
          <w:rFonts w:ascii="Times New Roman" w:hAnsi="Times New Roman"/>
          <w:sz w:val="24"/>
          <w:szCs w:val="24"/>
        </w:rPr>
        <w:t xml:space="preserve">de los aspirantes que componen la terna </w:t>
      </w:r>
      <w:r w:rsidR="0079067A">
        <w:rPr>
          <w:rFonts w:ascii="Times New Roman" w:hAnsi="Times New Roman"/>
          <w:sz w:val="24"/>
          <w:szCs w:val="24"/>
        </w:rPr>
        <w:t>presentada por la Gobernadora del Estado</w:t>
      </w:r>
      <w:r w:rsidR="00460BAE">
        <w:rPr>
          <w:rFonts w:ascii="Times New Roman" w:hAnsi="Times New Roman"/>
          <w:sz w:val="24"/>
          <w:szCs w:val="24"/>
        </w:rPr>
        <w:t xml:space="preserve">, </w:t>
      </w:r>
      <w:r>
        <w:rPr>
          <w:rFonts w:ascii="Times New Roman" w:hAnsi="Times New Roman"/>
          <w:sz w:val="24"/>
          <w:szCs w:val="24"/>
        </w:rPr>
        <w:t xml:space="preserve">se desahogaron </w:t>
      </w:r>
      <w:r w:rsidR="0079067A">
        <w:rPr>
          <w:rFonts w:ascii="Times New Roman" w:hAnsi="Times New Roman"/>
          <w:sz w:val="24"/>
          <w:szCs w:val="24"/>
        </w:rPr>
        <w:t xml:space="preserve">este mismo </w:t>
      </w:r>
      <w:r>
        <w:rPr>
          <w:rFonts w:ascii="Times New Roman" w:hAnsi="Times New Roman"/>
          <w:sz w:val="24"/>
          <w:szCs w:val="24"/>
        </w:rPr>
        <w:t xml:space="preserve">día </w:t>
      </w:r>
      <w:r w:rsidR="0052767A">
        <w:rPr>
          <w:rFonts w:ascii="Times New Roman" w:hAnsi="Times New Roman"/>
          <w:sz w:val="24"/>
          <w:szCs w:val="24"/>
        </w:rPr>
        <w:t>04 de febrero de 2020</w:t>
      </w:r>
      <w:r>
        <w:rPr>
          <w:rFonts w:ascii="Times New Roman" w:hAnsi="Times New Roman"/>
          <w:sz w:val="24"/>
          <w:szCs w:val="24"/>
        </w:rPr>
        <w:t xml:space="preserve">, </w:t>
      </w:r>
      <w:r w:rsidR="00365B92">
        <w:rPr>
          <w:rFonts w:ascii="Times New Roman" w:hAnsi="Times New Roman"/>
          <w:sz w:val="24"/>
          <w:szCs w:val="24"/>
        </w:rPr>
        <w:t>y en base a la metodología aprobada para la valoración de los aspirantes se dieron los siguientes resultados:</w:t>
      </w:r>
      <w:r w:rsidR="009F07D2">
        <w:rPr>
          <w:rFonts w:ascii="Times New Roman" w:hAnsi="Times New Roman"/>
          <w:sz w:val="24"/>
          <w:szCs w:val="24"/>
        </w:rPr>
        <w:t xml:space="preserve"> el ciudadano Sergio Cuellar Urrea obtuvo un porcentaje de 79.92, la ciudadana Carolina María Flores Medina logró una puntuación de 72 y el ciudadano Sergio Adrián Ruíz Rocha obtuvo </w:t>
      </w:r>
      <w:r w:rsidR="008F74A8">
        <w:rPr>
          <w:rFonts w:ascii="Times New Roman" w:hAnsi="Times New Roman"/>
          <w:sz w:val="24"/>
          <w:szCs w:val="24"/>
        </w:rPr>
        <w:t xml:space="preserve">una puntuación de </w:t>
      </w:r>
      <w:r w:rsidR="009F07D2">
        <w:rPr>
          <w:rFonts w:ascii="Times New Roman" w:hAnsi="Times New Roman"/>
          <w:sz w:val="24"/>
          <w:szCs w:val="24"/>
        </w:rPr>
        <w:t>72.42.</w:t>
      </w:r>
      <w:r w:rsidR="008F74A8">
        <w:rPr>
          <w:rFonts w:ascii="Times New Roman" w:hAnsi="Times New Roman"/>
          <w:sz w:val="24"/>
          <w:szCs w:val="24"/>
        </w:rPr>
        <w:t xml:space="preserve"> Lo anterior, como resultado de la siguiente evaluación:</w:t>
      </w:r>
      <w:r w:rsidR="009F07D2">
        <w:rPr>
          <w:rFonts w:ascii="Times New Roman" w:hAnsi="Times New Roman"/>
          <w:sz w:val="24"/>
          <w:szCs w:val="24"/>
        </w:rPr>
        <w:t xml:space="preserve"> </w:t>
      </w:r>
    </w:p>
    <w:p w14:paraId="379A55DE" w14:textId="77777777" w:rsidR="008F74A8" w:rsidRDefault="008F74A8" w:rsidP="00365B92">
      <w:pPr>
        <w:spacing w:line="360" w:lineRule="auto"/>
        <w:ind w:left="0" w:firstLine="2127"/>
        <w:jc w:val="both"/>
        <w:rPr>
          <w:rFonts w:ascii="Times New Roman" w:hAnsi="Times New Roman"/>
          <w:sz w:val="24"/>
          <w:szCs w:val="24"/>
        </w:rPr>
      </w:pPr>
    </w:p>
    <w:tbl>
      <w:tblPr>
        <w:tblW w:w="9648" w:type="dxa"/>
        <w:tblInd w:w="-412" w:type="dxa"/>
        <w:tblCellMar>
          <w:left w:w="70" w:type="dxa"/>
          <w:right w:w="70" w:type="dxa"/>
        </w:tblCellMar>
        <w:tblLook w:val="04A0" w:firstRow="1" w:lastRow="0" w:firstColumn="1" w:lastColumn="0" w:noHBand="0" w:noVBand="1"/>
      </w:tblPr>
      <w:tblGrid>
        <w:gridCol w:w="2002"/>
        <w:gridCol w:w="709"/>
        <w:gridCol w:w="714"/>
        <w:gridCol w:w="851"/>
        <w:gridCol w:w="888"/>
        <w:gridCol w:w="850"/>
        <w:gridCol w:w="851"/>
        <w:gridCol w:w="992"/>
        <w:gridCol w:w="709"/>
        <w:gridCol w:w="1082"/>
      </w:tblGrid>
      <w:tr w:rsidR="006D6CDD" w:rsidRPr="006D6CDD" w14:paraId="168F2391" w14:textId="77777777" w:rsidTr="00DC05C8">
        <w:trPr>
          <w:trHeight w:val="300"/>
        </w:trPr>
        <w:tc>
          <w:tcPr>
            <w:tcW w:w="2002"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36DD070E" w14:textId="77777777" w:rsidR="006D6CDD" w:rsidRPr="006D6CDD" w:rsidRDefault="006D6CDD" w:rsidP="006D6CDD">
            <w:pPr>
              <w:ind w:left="0"/>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NOMBRE</w:t>
            </w:r>
          </w:p>
        </w:tc>
        <w:tc>
          <w:tcPr>
            <w:tcW w:w="709" w:type="dxa"/>
            <w:tcBorders>
              <w:top w:val="single" w:sz="4" w:space="0" w:color="auto"/>
              <w:left w:val="nil"/>
              <w:bottom w:val="single" w:sz="4" w:space="0" w:color="auto"/>
              <w:right w:val="single" w:sz="4" w:space="0" w:color="auto"/>
            </w:tcBorders>
            <w:shd w:val="clear" w:color="000000" w:fill="4F81BD"/>
            <w:noWrap/>
            <w:vAlign w:val="bottom"/>
            <w:hideMark/>
          </w:tcPr>
          <w:p w14:paraId="58648305"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Uribe</w:t>
            </w:r>
          </w:p>
        </w:tc>
        <w:tc>
          <w:tcPr>
            <w:tcW w:w="714" w:type="dxa"/>
            <w:tcBorders>
              <w:top w:val="single" w:sz="4" w:space="0" w:color="auto"/>
              <w:left w:val="nil"/>
              <w:bottom w:val="single" w:sz="4" w:space="0" w:color="auto"/>
              <w:right w:val="single" w:sz="4" w:space="0" w:color="auto"/>
            </w:tcBorders>
            <w:shd w:val="clear" w:color="000000" w:fill="4F81BD"/>
            <w:noWrap/>
            <w:vAlign w:val="bottom"/>
            <w:hideMark/>
          </w:tcPr>
          <w:p w14:paraId="230335FA"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Duarte</w:t>
            </w:r>
          </w:p>
        </w:tc>
        <w:tc>
          <w:tcPr>
            <w:tcW w:w="851" w:type="dxa"/>
            <w:tcBorders>
              <w:top w:val="single" w:sz="4" w:space="0" w:color="auto"/>
              <w:left w:val="nil"/>
              <w:bottom w:val="single" w:sz="4" w:space="0" w:color="auto"/>
              <w:right w:val="single" w:sz="4" w:space="0" w:color="auto"/>
            </w:tcBorders>
            <w:shd w:val="clear" w:color="000000" w:fill="4F81BD"/>
            <w:noWrap/>
            <w:vAlign w:val="bottom"/>
            <w:hideMark/>
          </w:tcPr>
          <w:p w14:paraId="4D3A8585"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Alcalá</w:t>
            </w:r>
          </w:p>
        </w:tc>
        <w:tc>
          <w:tcPr>
            <w:tcW w:w="888" w:type="dxa"/>
            <w:tcBorders>
              <w:top w:val="single" w:sz="4" w:space="0" w:color="auto"/>
              <w:left w:val="nil"/>
              <w:bottom w:val="single" w:sz="4" w:space="0" w:color="auto"/>
              <w:right w:val="single" w:sz="4" w:space="0" w:color="auto"/>
            </w:tcBorders>
            <w:shd w:val="clear" w:color="000000" w:fill="4F81BD"/>
            <w:noWrap/>
            <w:vAlign w:val="bottom"/>
            <w:hideMark/>
          </w:tcPr>
          <w:p w14:paraId="59212704"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xml:space="preserve">. </w:t>
            </w:r>
            <w:proofErr w:type="spellStart"/>
            <w:r w:rsidRPr="006D6CDD">
              <w:rPr>
                <w:rFonts w:eastAsia="Times New Roman" w:cs="Calibri"/>
                <w:b/>
                <w:bCs/>
                <w:color w:val="000000"/>
                <w:sz w:val="20"/>
                <w:szCs w:val="20"/>
                <w:lang w:val="es-MX" w:eastAsia="es-MX"/>
              </w:rPr>
              <w:t>Calderon</w:t>
            </w:r>
            <w:proofErr w:type="spellEnd"/>
          </w:p>
        </w:tc>
        <w:tc>
          <w:tcPr>
            <w:tcW w:w="850" w:type="dxa"/>
            <w:tcBorders>
              <w:top w:val="single" w:sz="4" w:space="0" w:color="auto"/>
              <w:left w:val="nil"/>
              <w:bottom w:val="single" w:sz="4" w:space="0" w:color="auto"/>
              <w:right w:val="single" w:sz="4" w:space="0" w:color="auto"/>
            </w:tcBorders>
            <w:shd w:val="clear" w:color="000000" w:fill="4F81BD"/>
            <w:noWrap/>
            <w:vAlign w:val="bottom"/>
            <w:hideMark/>
          </w:tcPr>
          <w:p w14:paraId="67E2AD47"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Gaytán</w:t>
            </w:r>
          </w:p>
        </w:tc>
        <w:tc>
          <w:tcPr>
            <w:tcW w:w="851" w:type="dxa"/>
            <w:tcBorders>
              <w:top w:val="single" w:sz="4" w:space="0" w:color="auto"/>
              <w:left w:val="nil"/>
              <w:bottom w:val="single" w:sz="4" w:space="0" w:color="auto"/>
              <w:right w:val="single" w:sz="4" w:space="0" w:color="auto"/>
            </w:tcBorders>
            <w:shd w:val="clear" w:color="000000" w:fill="4F81BD"/>
            <w:noWrap/>
            <w:vAlign w:val="bottom"/>
            <w:hideMark/>
          </w:tcPr>
          <w:p w14:paraId="7E1E5B0D"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Chaira</w:t>
            </w:r>
          </w:p>
        </w:tc>
        <w:tc>
          <w:tcPr>
            <w:tcW w:w="992" w:type="dxa"/>
            <w:tcBorders>
              <w:top w:val="single" w:sz="4" w:space="0" w:color="auto"/>
              <w:left w:val="nil"/>
              <w:bottom w:val="single" w:sz="4" w:space="0" w:color="auto"/>
              <w:right w:val="single" w:sz="4" w:space="0" w:color="auto"/>
            </w:tcBorders>
            <w:shd w:val="clear" w:color="000000" w:fill="4F81BD"/>
            <w:noWrap/>
            <w:vAlign w:val="bottom"/>
            <w:hideMark/>
          </w:tcPr>
          <w:p w14:paraId="6D97EEE4" w14:textId="77777777" w:rsidR="006D6CDD" w:rsidRPr="006D6CDD" w:rsidRDefault="006D6CDD" w:rsidP="006D6CDD">
            <w:pPr>
              <w:ind w:left="0"/>
              <w:rPr>
                <w:rFonts w:eastAsia="Times New Roman" w:cs="Calibri"/>
                <w:b/>
                <w:bCs/>
                <w:color w:val="000000"/>
                <w:sz w:val="20"/>
                <w:szCs w:val="20"/>
                <w:lang w:val="es-MX" w:eastAsia="es-MX"/>
              </w:rPr>
            </w:pPr>
            <w:proofErr w:type="spellStart"/>
            <w:r w:rsidRPr="006D6CDD">
              <w:rPr>
                <w:rFonts w:eastAsia="Times New Roman" w:cs="Calibri"/>
                <w:b/>
                <w:bCs/>
                <w:color w:val="000000"/>
                <w:sz w:val="20"/>
                <w:szCs w:val="20"/>
                <w:lang w:val="es-MX" w:eastAsia="es-MX"/>
              </w:rPr>
              <w:t>Dip</w:t>
            </w:r>
            <w:proofErr w:type="spellEnd"/>
            <w:r w:rsidRPr="006D6CDD">
              <w:rPr>
                <w:rFonts w:eastAsia="Times New Roman" w:cs="Calibri"/>
                <w:b/>
                <w:bCs/>
                <w:color w:val="000000"/>
                <w:sz w:val="20"/>
                <w:szCs w:val="20"/>
                <w:lang w:val="es-MX" w:eastAsia="es-MX"/>
              </w:rPr>
              <w:t>. Urbina</w:t>
            </w:r>
          </w:p>
        </w:tc>
        <w:tc>
          <w:tcPr>
            <w:tcW w:w="709" w:type="dxa"/>
            <w:tcBorders>
              <w:top w:val="nil"/>
              <w:left w:val="nil"/>
              <w:bottom w:val="nil"/>
              <w:right w:val="single" w:sz="4" w:space="0" w:color="auto"/>
            </w:tcBorders>
            <w:shd w:val="clear" w:color="000000" w:fill="4F81BD"/>
            <w:noWrap/>
            <w:vAlign w:val="bottom"/>
            <w:hideMark/>
          </w:tcPr>
          <w:p w14:paraId="78B493B1" w14:textId="77777777" w:rsidR="006D6CDD" w:rsidRPr="006D6CDD" w:rsidRDefault="006D6CDD" w:rsidP="006D6CDD">
            <w:pPr>
              <w:ind w:left="0"/>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TOTAL</w:t>
            </w:r>
          </w:p>
        </w:tc>
        <w:tc>
          <w:tcPr>
            <w:tcW w:w="1082" w:type="dxa"/>
            <w:tcBorders>
              <w:top w:val="nil"/>
              <w:left w:val="nil"/>
              <w:bottom w:val="nil"/>
              <w:right w:val="single" w:sz="4" w:space="0" w:color="auto"/>
            </w:tcBorders>
            <w:shd w:val="clear" w:color="000000" w:fill="4F81BD"/>
            <w:noWrap/>
            <w:vAlign w:val="bottom"/>
            <w:hideMark/>
          </w:tcPr>
          <w:p w14:paraId="4292D8AC" w14:textId="77777777" w:rsidR="006D6CDD" w:rsidRPr="006D6CDD" w:rsidRDefault="006D6CDD" w:rsidP="006D6CDD">
            <w:pPr>
              <w:ind w:left="0"/>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PROMEDIO</w:t>
            </w:r>
          </w:p>
        </w:tc>
      </w:tr>
      <w:tr w:rsidR="006D6CDD" w:rsidRPr="006D6CDD" w14:paraId="18767913" w14:textId="77777777" w:rsidTr="00DC05C8">
        <w:trPr>
          <w:trHeight w:val="31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0C54266E" w14:textId="77777777" w:rsidR="006D6CDD" w:rsidRPr="006D6CDD" w:rsidRDefault="006D6CDD" w:rsidP="006D6CDD">
            <w:pPr>
              <w:ind w:left="0"/>
              <w:rPr>
                <w:rFonts w:ascii="Arial" w:eastAsia="Times New Roman" w:hAnsi="Arial" w:cs="Arial"/>
                <w:b/>
                <w:bCs/>
                <w:color w:val="000000"/>
                <w:sz w:val="20"/>
                <w:szCs w:val="20"/>
                <w:lang w:val="es-MX" w:eastAsia="es-MX"/>
              </w:rPr>
            </w:pPr>
            <w:r w:rsidRPr="006D6CDD">
              <w:rPr>
                <w:rFonts w:ascii="Arial" w:eastAsia="Times New Roman" w:hAnsi="Arial" w:cs="Arial"/>
                <w:b/>
                <w:bCs/>
                <w:color w:val="000000"/>
                <w:sz w:val="20"/>
                <w:szCs w:val="20"/>
                <w:lang w:val="es-MX" w:eastAsia="es-MX"/>
              </w:rPr>
              <w:t>SERGIO CUÉLLAR URREA</w:t>
            </w:r>
          </w:p>
        </w:tc>
        <w:tc>
          <w:tcPr>
            <w:tcW w:w="709" w:type="dxa"/>
            <w:tcBorders>
              <w:top w:val="nil"/>
              <w:left w:val="nil"/>
              <w:bottom w:val="single" w:sz="4" w:space="0" w:color="auto"/>
              <w:right w:val="single" w:sz="4" w:space="0" w:color="auto"/>
            </w:tcBorders>
            <w:shd w:val="clear" w:color="auto" w:fill="auto"/>
            <w:noWrap/>
            <w:vAlign w:val="bottom"/>
            <w:hideMark/>
          </w:tcPr>
          <w:p w14:paraId="1352F8A5"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99.5</w:t>
            </w:r>
          </w:p>
        </w:tc>
        <w:tc>
          <w:tcPr>
            <w:tcW w:w="714" w:type="dxa"/>
            <w:tcBorders>
              <w:top w:val="nil"/>
              <w:left w:val="nil"/>
              <w:bottom w:val="single" w:sz="4" w:space="0" w:color="auto"/>
              <w:right w:val="single" w:sz="4" w:space="0" w:color="auto"/>
            </w:tcBorders>
            <w:shd w:val="clear" w:color="auto" w:fill="auto"/>
            <w:noWrap/>
            <w:vAlign w:val="bottom"/>
            <w:hideMark/>
          </w:tcPr>
          <w:p w14:paraId="71198BA2"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98.5</w:t>
            </w:r>
          </w:p>
        </w:tc>
        <w:tc>
          <w:tcPr>
            <w:tcW w:w="851" w:type="dxa"/>
            <w:tcBorders>
              <w:top w:val="nil"/>
              <w:left w:val="nil"/>
              <w:bottom w:val="single" w:sz="4" w:space="0" w:color="auto"/>
              <w:right w:val="single" w:sz="4" w:space="0" w:color="auto"/>
            </w:tcBorders>
            <w:shd w:val="clear" w:color="auto" w:fill="auto"/>
            <w:noWrap/>
            <w:vAlign w:val="bottom"/>
            <w:hideMark/>
          </w:tcPr>
          <w:p w14:paraId="7C0EC0CE"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93</w:t>
            </w:r>
          </w:p>
        </w:tc>
        <w:tc>
          <w:tcPr>
            <w:tcW w:w="888" w:type="dxa"/>
            <w:tcBorders>
              <w:top w:val="nil"/>
              <w:left w:val="nil"/>
              <w:bottom w:val="single" w:sz="4" w:space="0" w:color="auto"/>
              <w:right w:val="single" w:sz="4" w:space="0" w:color="auto"/>
            </w:tcBorders>
            <w:shd w:val="clear" w:color="auto" w:fill="auto"/>
            <w:noWrap/>
            <w:vAlign w:val="bottom"/>
            <w:hideMark/>
          </w:tcPr>
          <w:p w14:paraId="5D07A1E2"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97</w:t>
            </w:r>
          </w:p>
        </w:tc>
        <w:tc>
          <w:tcPr>
            <w:tcW w:w="850" w:type="dxa"/>
            <w:tcBorders>
              <w:top w:val="nil"/>
              <w:left w:val="nil"/>
              <w:bottom w:val="single" w:sz="4" w:space="0" w:color="auto"/>
              <w:right w:val="single" w:sz="4" w:space="0" w:color="auto"/>
            </w:tcBorders>
            <w:shd w:val="clear" w:color="auto" w:fill="auto"/>
            <w:noWrap/>
            <w:vAlign w:val="bottom"/>
            <w:hideMark/>
          </w:tcPr>
          <w:p w14:paraId="08DA4F78"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39</w:t>
            </w:r>
          </w:p>
        </w:tc>
        <w:tc>
          <w:tcPr>
            <w:tcW w:w="851" w:type="dxa"/>
            <w:tcBorders>
              <w:top w:val="nil"/>
              <w:left w:val="nil"/>
              <w:bottom w:val="single" w:sz="4" w:space="0" w:color="auto"/>
              <w:right w:val="single" w:sz="4" w:space="0" w:color="auto"/>
            </w:tcBorders>
            <w:shd w:val="clear" w:color="auto" w:fill="auto"/>
            <w:noWrap/>
            <w:vAlign w:val="bottom"/>
            <w:hideMark/>
          </w:tcPr>
          <w:p w14:paraId="3A276571"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45</w:t>
            </w:r>
          </w:p>
        </w:tc>
        <w:tc>
          <w:tcPr>
            <w:tcW w:w="992" w:type="dxa"/>
            <w:tcBorders>
              <w:top w:val="nil"/>
              <w:left w:val="nil"/>
              <w:bottom w:val="single" w:sz="4" w:space="0" w:color="auto"/>
              <w:right w:val="single" w:sz="4" w:space="0" w:color="auto"/>
            </w:tcBorders>
            <w:shd w:val="clear" w:color="auto" w:fill="auto"/>
            <w:noWrap/>
            <w:vAlign w:val="bottom"/>
            <w:hideMark/>
          </w:tcPr>
          <w:p w14:paraId="146B7865"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87.5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F67415"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559.5</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7ED04F13"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79.929</w:t>
            </w:r>
          </w:p>
        </w:tc>
      </w:tr>
      <w:tr w:rsidR="006D6CDD" w:rsidRPr="006D6CDD" w14:paraId="1C676E8C" w14:textId="77777777" w:rsidTr="00DC05C8">
        <w:trPr>
          <w:trHeight w:val="510"/>
        </w:trPr>
        <w:tc>
          <w:tcPr>
            <w:tcW w:w="2002" w:type="dxa"/>
            <w:tcBorders>
              <w:top w:val="nil"/>
              <w:left w:val="single" w:sz="4" w:space="0" w:color="auto"/>
              <w:bottom w:val="single" w:sz="4" w:space="0" w:color="auto"/>
              <w:right w:val="single" w:sz="4" w:space="0" w:color="auto"/>
            </w:tcBorders>
            <w:shd w:val="clear" w:color="auto" w:fill="auto"/>
            <w:vAlign w:val="center"/>
            <w:hideMark/>
          </w:tcPr>
          <w:p w14:paraId="140F9A68" w14:textId="77777777" w:rsidR="006D6CDD" w:rsidRPr="006D6CDD" w:rsidRDefault="006D6CDD" w:rsidP="006D6CDD">
            <w:pPr>
              <w:ind w:left="0"/>
              <w:rPr>
                <w:rFonts w:ascii="Arial" w:eastAsia="Times New Roman" w:hAnsi="Arial" w:cs="Arial"/>
                <w:b/>
                <w:bCs/>
                <w:color w:val="000000"/>
                <w:sz w:val="20"/>
                <w:szCs w:val="20"/>
                <w:lang w:val="es-MX" w:eastAsia="es-MX"/>
              </w:rPr>
            </w:pPr>
            <w:r w:rsidRPr="006D6CDD">
              <w:rPr>
                <w:rFonts w:ascii="Arial" w:eastAsia="Times New Roman" w:hAnsi="Arial" w:cs="Arial"/>
                <w:b/>
                <w:bCs/>
                <w:color w:val="000000"/>
                <w:sz w:val="20"/>
                <w:szCs w:val="20"/>
                <w:lang w:val="es-MX" w:eastAsia="es-MX"/>
              </w:rPr>
              <w:t>CAROLINA MARÍA FLORES MEDINA</w:t>
            </w:r>
          </w:p>
        </w:tc>
        <w:tc>
          <w:tcPr>
            <w:tcW w:w="709" w:type="dxa"/>
            <w:tcBorders>
              <w:top w:val="nil"/>
              <w:left w:val="nil"/>
              <w:bottom w:val="single" w:sz="4" w:space="0" w:color="auto"/>
              <w:right w:val="single" w:sz="4" w:space="0" w:color="auto"/>
            </w:tcBorders>
            <w:shd w:val="clear" w:color="auto" w:fill="auto"/>
            <w:noWrap/>
            <w:vAlign w:val="bottom"/>
            <w:hideMark/>
          </w:tcPr>
          <w:p w14:paraId="35A34CB7"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90</w:t>
            </w:r>
          </w:p>
        </w:tc>
        <w:tc>
          <w:tcPr>
            <w:tcW w:w="714" w:type="dxa"/>
            <w:tcBorders>
              <w:top w:val="nil"/>
              <w:left w:val="nil"/>
              <w:bottom w:val="single" w:sz="4" w:space="0" w:color="auto"/>
              <w:right w:val="single" w:sz="4" w:space="0" w:color="auto"/>
            </w:tcBorders>
            <w:shd w:val="clear" w:color="auto" w:fill="auto"/>
            <w:noWrap/>
            <w:vAlign w:val="bottom"/>
            <w:hideMark/>
          </w:tcPr>
          <w:p w14:paraId="54C2E684"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89</w:t>
            </w:r>
          </w:p>
        </w:tc>
        <w:tc>
          <w:tcPr>
            <w:tcW w:w="851" w:type="dxa"/>
            <w:tcBorders>
              <w:top w:val="nil"/>
              <w:left w:val="nil"/>
              <w:bottom w:val="single" w:sz="4" w:space="0" w:color="auto"/>
              <w:right w:val="single" w:sz="4" w:space="0" w:color="auto"/>
            </w:tcBorders>
            <w:shd w:val="clear" w:color="auto" w:fill="auto"/>
            <w:noWrap/>
            <w:vAlign w:val="bottom"/>
            <w:hideMark/>
          </w:tcPr>
          <w:p w14:paraId="54122E38"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81</w:t>
            </w:r>
          </w:p>
        </w:tc>
        <w:tc>
          <w:tcPr>
            <w:tcW w:w="888" w:type="dxa"/>
            <w:tcBorders>
              <w:top w:val="nil"/>
              <w:left w:val="nil"/>
              <w:bottom w:val="single" w:sz="4" w:space="0" w:color="auto"/>
              <w:right w:val="single" w:sz="4" w:space="0" w:color="auto"/>
            </w:tcBorders>
            <w:shd w:val="clear" w:color="auto" w:fill="auto"/>
            <w:noWrap/>
            <w:vAlign w:val="bottom"/>
            <w:hideMark/>
          </w:tcPr>
          <w:p w14:paraId="5883F322"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90.5</w:t>
            </w:r>
          </w:p>
        </w:tc>
        <w:tc>
          <w:tcPr>
            <w:tcW w:w="850" w:type="dxa"/>
            <w:tcBorders>
              <w:top w:val="nil"/>
              <w:left w:val="nil"/>
              <w:bottom w:val="single" w:sz="4" w:space="0" w:color="auto"/>
              <w:right w:val="single" w:sz="4" w:space="0" w:color="auto"/>
            </w:tcBorders>
            <w:shd w:val="clear" w:color="auto" w:fill="auto"/>
            <w:noWrap/>
            <w:vAlign w:val="bottom"/>
            <w:hideMark/>
          </w:tcPr>
          <w:p w14:paraId="5913428E"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36</w:t>
            </w:r>
          </w:p>
        </w:tc>
        <w:tc>
          <w:tcPr>
            <w:tcW w:w="851" w:type="dxa"/>
            <w:tcBorders>
              <w:top w:val="nil"/>
              <w:left w:val="nil"/>
              <w:bottom w:val="single" w:sz="4" w:space="0" w:color="auto"/>
              <w:right w:val="single" w:sz="4" w:space="0" w:color="auto"/>
            </w:tcBorders>
            <w:shd w:val="clear" w:color="auto" w:fill="auto"/>
            <w:noWrap/>
            <w:vAlign w:val="bottom"/>
            <w:hideMark/>
          </w:tcPr>
          <w:p w14:paraId="52ED2E4E"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49</w:t>
            </w:r>
          </w:p>
        </w:tc>
        <w:tc>
          <w:tcPr>
            <w:tcW w:w="992" w:type="dxa"/>
            <w:tcBorders>
              <w:top w:val="nil"/>
              <w:left w:val="nil"/>
              <w:bottom w:val="single" w:sz="4" w:space="0" w:color="auto"/>
              <w:right w:val="single" w:sz="4" w:space="0" w:color="auto"/>
            </w:tcBorders>
            <w:shd w:val="clear" w:color="auto" w:fill="auto"/>
            <w:noWrap/>
            <w:vAlign w:val="bottom"/>
            <w:hideMark/>
          </w:tcPr>
          <w:p w14:paraId="701655AD"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68.5</w:t>
            </w:r>
          </w:p>
        </w:tc>
        <w:tc>
          <w:tcPr>
            <w:tcW w:w="709" w:type="dxa"/>
            <w:tcBorders>
              <w:top w:val="nil"/>
              <w:left w:val="nil"/>
              <w:bottom w:val="single" w:sz="4" w:space="0" w:color="auto"/>
              <w:right w:val="single" w:sz="4" w:space="0" w:color="auto"/>
            </w:tcBorders>
            <w:shd w:val="clear" w:color="auto" w:fill="auto"/>
            <w:noWrap/>
            <w:vAlign w:val="bottom"/>
            <w:hideMark/>
          </w:tcPr>
          <w:p w14:paraId="23E1CAE8"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504</w:t>
            </w:r>
          </w:p>
        </w:tc>
        <w:tc>
          <w:tcPr>
            <w:tcW w:w="1082" w:type="dxa"/>
            <w:tcBorders>
              <w:top w:val="nil"/>
              <w:left w:val="nil"/>
              <w:bottom w:val="single" w:sz="4" w:space="0" w:color="auto"/>
              <w:right w:val="single" w:sz="4" w:space="0" w:color="auto"/>
            </w:tcBorders>
            <w:shd w:val="clear" w:color="auto" w:fill="auto"/>
            <w:noWrap/>
            <w:vAlign w:val="bottom"/>
            <w:hideMark/>
          </w:tcPr>
          <w:p w14:paraId="2831DFE7"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72</w:t>
            </w:r>
          </w:p>
        </w:tc>
      </w:tr>
      <w:tr w:rsidR="006D6CDD" w:rsidRPr="006D6CDD" w14:paraId="56B050AD" w14:textId="77777777" w:rsidTr="00DC05C8">
        <w:trPr>
          <w:trHeight w:val="315"/>
        </w:trPr>
        <w:tc>
          <w:tcPr>
            <w:tcW w:w="2002" w:type="dxa"/>
            <w:tcBorders>
              <w:top w:val="nil"/>
              <w:left w:val="single" w:sz="4" w:space="0" w:color="auto"/>
              <w:bottom w:val="single" w:sz="4" w:space="0" w:color="auto"/>
              <w:right w:val="single" w:sz="4" w:space="0" w:color="auto"/>
            </w:tcBorders>
            <w:shd w:val="clear" w:color="auto" w:fill="auto"/>
            <w:noWrap/>
            <w:vAlign w:val="bottom"/>
            <w:hideMark/>
          </w:tcPr>
          <w:p w14:paraId="4708AB3A" w14:textId="77777777" w:rsidR="006D6CDD" w:rsidRPr="006D6CDD" w:rsidRDefault="006D6CDD" w:rsidP="006D6CDD">
            <w:pPr>
              <w:ind w:left="0"/>
              <w:rPr>
                <w:rFonts w:ascii="Arial" w:eastAsia="Times New Roman" w:hAnsi="Arial" w:cs="Arial"/>
                <w:b/>
                <w:bCs/>
                <w:color w:val="000000"/>
                <w:sz w:val="20"/>
                <w:szCs w:val="20"/>
                <w:lang w:val="es-MX" w:eastAsia="es-MX"/>
              </w:rPr>
            </w:pPr>
            <w:r w:rsidRPr="006D6CDD">
              <w:rPr>
                <w:rFonts w:ascii="Arial" w:eastAsia="Times New Roman" w:hAnsi="Arial" w:cs="Arial"/>
                <w:b/>
                <w:bCs/>
                <w:color w:val="000000"/>
                <w:sz w:val="20"/>
                <w:szCs w:val="20"/>
                <w:lang w:val="es-MX" w:eastAsia="es-MX"/>
              </w:rPr>
              <w:t>SERGIO ADRÍAN RUIZ ROCHA</w:t>
            </w:r>
          </w:p>
        </w:tc>
        <w:tc>
          <w:tcPr>
            <w:tcW w:w="709" w:type="dxa"/>
            <w:tcBorders>
              <w:top w:val="nil"/>
              <w:left w:val="nil"/>
              <w:bottom w:val="single" w:sz="4" w:space="0" w:color="auto"/>
              <w:right w:val="single" w:sz="4" w:space="0" w:color="auto"/>
            </w:tcBorders>
            <w:shd w:val="clear" w:color="auto" w:fill="auto"/>
            <w:noWrap/>
            <w:vAlign w:val="bottom"/>
            <w:hideMark/>
          </w:tcPr>
          <w:p w14:paraId="329DBD04"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85</w:t>
            </w:r>
          </w:p>
        </w:tc>
        <w:tc>
          <w:tcPr>
            <w:tcW w:w="714" w:type="dxa"/>
            <w:tcBorders>
              <w:top w:val="nil"/>
              <w:left w:val="nil"/>
              <w:bottom w:val="single" w:sz="4" w:space="0" w:color="auto"/>
              <w:right w:val="single" w:sz="4" w:space="0" w:color="auto"/>
            </w:tcBorders>
            <w:shd w:val="clear" w:color="auto" w:fill="auto"/>
            <w:noWrap/>
            <w:vAlign w:val="bottom"/>
            <w:hideMark/>
          </w:tcPr>
          <w:p w14:paraId="68692056"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88</w:t>
            </w:r>
          </w:p>
        </w:tc>
        <w:tc>
          <w:tcPr>
            <w:tcW w:w="851" w:type="dxa"/>
            <w:tcBorders>
              <w:top w:val="nil"/>
              <w:left w:val="nil"/>
              <w:bottom w:val="single" w:sz="4" w:space="0" w:color="auto"/>
              <w:right w:val="single" w:sz="4" w:space="0" w:color="auto"/>
            </w:tcBorders>
            <w:shd w:val="clear" w:color="auto" w:fill="auto"/>
            <w:noWrap/>
            <w:vAlign w:val="bottom"/>
            <w:hideMark/>
          </w:tcPr>
          <w:p w14:paraId="240A73F0"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82</w:t>
            </w:r>
          </w:p>
        </w:tc>
        <w:tc>
          <w:tcPr>
            <w:tcW w:w="888" w:type="dxa"/>
            <w:tcBorders>
              <w:top w:val="nil"/>
              <w:left w:val="nil"/>
              <w:bottom w:val="single" w:sz="4" w:space="0" w:color="auto"/>
              <w:right w:val="single" w:sz="4" w:space="0" w:color="auto"/>
            </w:tcBorders>
            <w:shd w:val="clear" w:color="auto" w:fill="auto"/>
            <w:noWrap/>
            <w:vAlign w:val="bottom"/>
            <w:hideMark/>
          </w:tcPr>
          <w:p w14:paraId="400E78DB"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90</w:t>
            </w:r>
          </w:p>
        </w:tc>
        <w:tc>
          <w:tcPr>
            <w:tcW w:w="850" w:type="dxa"/>
            <w:tcBorders>
              <w:top w:val="nil"/>
              <w:left w:val="nil"/>
              <w:bottom w:val="single" w:sz="4" w:space="0" w:color="auto"/>
              <w:right w:val="single" w:sz="4" w:space="0" w:color="auto"/>
            </w:tcBorders>
            <w:shd w:val="clear" w:color="auto" w:fill="auto"/>
            <w:noWrap/>
            <w:vAlign w:val="bottom"/>
            <w:hideMark/>
          </w:tcPr>
          <w:p w14:paraId="063F4C05"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40</w:t>
            </w:r>
          </w:p>
        </w:tc>
        <w:tc>
          <w:tcPr>
            <w:tcW w:w="851" w:type="dxa"/>
            <w:tcBorders>
              <w:top w:val="nil"/>
              <w:left w:val="nil"/>
              <w:bottom w:val="single" w:sz="4" w:space="0" w:color="auto"/>
              <w:right w:val="single" w:sz="4" w:space="0" w:color="auto"/>
            </w:tcBorders>
            <w:shd w:val="clear" w:color="auto" w:fill="auto"/>
            <w:noWrap/>
            <w:vAlign w:val="bottom"/>
            <w:hideMark/>
          </w:tcPr>
          <w:p w14:paraId="455402DB"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50</w:t>
            </w:r>
          </w:p>
        </w:tc>
        <w:tc>
          <w:tcPr>
            <w:tcW w:w="992" w:type="dxa"/>
            <w:tcBorders>
              <w:top w:val="nil"/>
              <w:left w:val="nil"/>
              <w:bottom w:val="single" w:sz="4" w:space="0" w:color="auto"/>
              <w:right w:val="single" w:sz="4" w:space="0" w:color="auto"/>
            </w:tcBorders>
            <w:shd w:val="clear" w:color="auto" w:fill="auto"/>
            <w:noWrap/>
            <w:vAlign w:val="bottom"/>
            <w:hideMark/>
          </w:tcPr>
          <w:p w14:paraId="42FE5763"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72</w:t>
            </w:r>
          </w:p>
        </w:tc>
        <w:tc>
          <w:tcPr>
            <w:tcW w:w="709" w:type="dxa"/>
            <w:tcBorders>
              <w:top w:val="nil"/>
              <w:left w:val="nil"/>
              <w:bottom w:val="single" w:sz="4" w:space="0" w:color="auto"/>
              <w:right w:val="single" w:sz="4" w:space="0" w:color="auto"/>
            </w:tcBorders>
            <w:shd w:val="clear" w:color="auto" w:fill="auto"/>
            <w:noWrap/>
            <w:vAlign w:val="bottom"/>
            <w:hideMark/>
          </w:tcPr>
          <w:p w14:paraId="326B43E9"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507</w:t>
            </w:r>
          </w:p>
        </w:tc>
        <w:tc>
          <w:tcPr>
            <w:tcW w:w="1082" w:type="dxa"/>
            <w:tcBorders>
              <w:top w:val="nil"/>
              <w:left w:val="nil"/>
              <w:bottom w:val="single" w:sz="4" w:space="0" w:color="auto"/>
              <w:right w:val="single" w:sz="4" w:space="0" w:color="auto"/>
            </w:tcBorders>
            <w:shd w:val="clear" w:color="auto" w:fill="auto"/>
            <w:noWrap/>
            <w:vAlign w:val="bottom"/>
            <w:hideMark/>
          </w:tcPr>
          <w:p w14:paraId="58191E68" w14:textId="77777777" w:rsidR="006D6CDD" w:rsidRPr="006D6CDD" w:rsidRDefault="006D6CDD" w:rsidP="006D6CDD">
            <w:pPr>
              <w:ind w:left="0"/>
              <w:jc w:val="right"/>
              <w:rPr>
                <w:rFonts w:eastAsia="Times New Roman" w:cs="Calibri"/>
                <w:b/>
                <w:bCs/>
                <w:color w:val="000000"/>
                <w:sz w:val="20"/>
                <w:szCs w:val="20"/>
                <w:lang w:val="es-MX" w:eastAsia="es-MX"/>
              </w:rPr>
            </w:pPr>
            <w:r w:rsidRPr="006D6CDD">
              <w:rPr>
                <w:rFonts w:eastAsia="Times New Roman" w:cs="Calibri"/>
                <w:b/>
                <w:bCs/>
                <w:color w:val="000000"/>
                <w:sz w:val="20"/>
                <w:szCs w:val="20"/>
                <w:lang w:val="es-MX" w:eastAsia="es-MX"/>
              </w:rPr>
              <w:t>72.429</w:t>
            </w:r>
          </w:p>
        </w:tc>
      </w:tr>
    </w:tbl>
    <w:p w14:paraId="4513CEF8" w14:textId="77777777" w:rsidR="008F74A8" w:rsidRDefault="008F74A8" w:rsidP="00365B92">
      <w:pPr>
        <w:spacing w:line="360" w:lineRule="auto"/>
        <w:ind w:left="0" w:firstLine="2127"/>
        <w:jc w:val="both"/>
        <w:rPr>
          <w:rFonts w:ascii="Times New Roman" w:hAnsi="Times New Roman"/>
          <w:sz w:val="24"/>
          <w:szCs w:val="24"/>
        </w:rPr>
      </w:pPr>
    </w:p>
    <w:p w14:paraId="23F7DCEF" w14:textId="77777777" w:rsidR="00365B92" w:rsidRDefault="00213059" w:rsidP="00213059">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 los resultados anteriores, el día </w:t>
      </w:r>
      <w:r w:rsidR="00D70A9A">
        <w:rPr>
          <w:rFonts w:ascii="Times New Roman" w:hAnsi="Times New Roman"/>
          <w:sz w:val="24"/>
          <w:szCs w:val="24"/>
        </w:rPr>
        <w:t>04</w:t>
      </w:r>
      <w:r>
        <w:rPr>
          <w:rFonts w:ascii="Times New Roman" w:hAnsi="Times New Roman"/>
          <w:sz w:val="24"/>
          <w:szCs w:val="24"/>
        </w:rPr>
        <w:t xml:space="preserve"> de febrero de 2020, los integrantes de esta Comisión de Justicia y Derechos Humanos nos reunimos formalmente en la Sala de Comisiones del Congreso del Estado, donde, emitiendo el dictamen </w:t>
      </w:r>
      <w:r>
        <w:rPr>
          <w:rFonts w:ascii="Times New Roman" w:hAnsi="Times New Roman"/>
          <w:sz w:val="24"/>
          <w:szCs w:val="24"/>
        </w:rPr>
        <w:lastRenderedPageBreak/>
        <w:t>correspondiente, tomamos el Acuerdo de que la Terna propuesta por la Titular del Poder Ejecutivo del Estado, se sometiera a la consideración de los integrantes del Pleno de este Poder Legislativo, para que ese alto órgano legislativo eligiera a la persona que habría de asumir el cargo de</w:t>
      </w:r>
      <w:r w:rsidRPr="004F5299">
        <w:rPr>
          <w:rFonts w:ascii="Times New Roman" w:hAnsi="Times New Roman"/>
          <w:sz w:val="24"/>
          <w:szCs w:val="24"/>
        </w:rPr>
        <w:t xml:space="preserve"> Comisionado Ejecutivo de la Comisión Ejecutiva Estatal de Atención a Víctimas</w:t>
      </w:r>
      <w:r>
        <w:rPr>
          <w:rFonts w:ascii="Times New Roman" w:hAnsi="Times New Roman"/>
          <w:sz w:val="24"/>
          <w:szCs w:val="24"/>
        </w:rPr>
        <w:t xml:space="preserve">, de conformidad con el artículo </w:t>
      </w:r>
      <w:r w:rsidRPr="004F5299">
        <w:rPr>
          <w:rFonts w:ascii="Times New Roman" w:hAnsi="Times New Roman"/>
          <w:sz w:val="24"/>
          <w:szCs w:val="24"/>
        </w:rPr>
        <w:t xml:space="preserve">14 </w:t>
      </w:r>
      <w:proofErr w:type="spellStart"/>
      <w:r w:rsidRPr="004F5299">
        <w:rPr>
          <w:rFonts w:ascii="Times New Roman" w:hAnsi="Times New Roman"/>
          <w:sz w:val="24"/>
          <w:szCs w:val="24"/>
        </w:rPr>
        <w:t>Sexies</w:t>
      </w:r>
      <w:proofErr w:type="spellEnd"/>
      <w:r w:rsidRPr="004F5299">
        <w:rPr>
          <w:rFonts w:ascii="Times New Roman" w:hAnsi="Times New Roman"/>
          <w:sz w:val="24"/>
          <w:szCs w:val="24"/>
        </w:rPr>
        <w:t xml:space="preserve"> de la Ley de Atención a Víctimas para el Estado de Sonora</w:t>
      </w:r>
      <w:r>
        <w:rPr>
          <w:rFonts w:ascii="Times New Roman" w:hAnsi="Times New Roman"/>
          <w:sz w:val="24"/>
          <w:szCs w:val="24"/>
        </w:rPr>
        <w:t>; para lo cual decidimos</w:t>
      </w:r>
      <w:r w:rsidR="00D136BD">
        <w:rPr>
          <w:rFonts w:ascii="Times New Roman" w:hAnsi="Times New Roman"/>
          <w:sz w:val="24"/>
          <w:szCs w:val="24"/>
        </w:rPr>
        <w:t xml:space="preserve"> que </w:t>
      </w:r>
      <w:r w:rsidR="009F07D2">
        <w:rPr>
          <w:rFonts w:ascii="Times New Roman" w:hAnsi="Times New Roman"/>
          <w:sz w:val="24"/>
          <w:szCs w:val="24"/>
        </w:rPr>
        <w:t xml:space="preserve">el orden para su presentación </w:t>
      </w:r>
      <w:r w:rsidR="00D70A9A">
        <w:rPr>
          <w:rFonts w:ascii="Times New Roman" w:hAnsi="Times New Roman"/>
          <w:sz w:val="24"/>
          <w:szCs w:val="24"/>
        </w:rPr>
        <w:t>sería</w:t>
      </w:r>
      <w:r w:rsidR="009F07D2">
        <w:rPr>
          <w:rFonts w:ascii="Times New Roman" w:hAnsi="Times New Roman"/>
          <w:sz w:val="24"/>
          <w:szCs w:val="24"/>
        </w:rPr>
        <w:t xml:space="preserve"> el siguiente:</w:t>
      </w:r>
    </w:p>
    <w:p w14:paraId="76E37252" w14:textId="77777777" w:rsidR="009F07D2" w:rsidRDefault="009F07D2" w:rsidP="009F07D2">
      <w:pPr>
        <w:spacing w:line="360" w:lineRule="auto"/>
        <w:ind w:left="0" w:firstLine="2127"/>
        <w:jc w:val="both"/>
        <w:rPr>
          <w:rFonts w:ascii="Times New Roman" w:hAnsi="Times New Roman"/>
          <w:sz w:val="24"/>
          <w:szCs w:val="24"/>
        </w:rPr>
      </w:pPr>
    </w:p>
    <w:p w14:paraId="0EA5A828" w14:textId="77777777" w:rsidR="009F07D2" w:rsidRPr="004F5299" w:rsidRDefault="009F07D2" w:rsidP="009F07D2">
      <w:pPr>
        <w:spacing w:line="360" w:lineRule="auto"/>
        <w:ind w:left="0" w:firstLine="708"/>
        <w:jc w:val="both"/>
        <w:rPr>
          <w:rFonts w:ascii="Times New Roman" w:hAnsi="Times New Roman"/>
          <w:sz w:val="24"/>
          <w:szCs w:val="24"/>
        </w:rPr>
      </w:pPr>
      <w:r w:rsidRPr="004F5299">
        <w:rPr>
          <w:rFonts w:ascii="Times New Roman" w:hAnsi="Times New Roman"/>
          <w:sz w:val="24"/>
          <w:szCs w:val="24"/>
        </w:rPr>
        <w:t>1.- Sergio Cuellar Urrea</w:t>
      </w:r>
    </w:p>
    <w:p w14:paraId="0430BD75" w14:textId="77777777" w:rsidR="009F07D2" w:rsidRDefault="009F07D2" w:rsidP="009F07D2">
      <w:pPr>
        <w:spacing w:line="360" w:lineRule="auto"/>
        <w:ind w:left="0"/>
        <w:jc w:val="both"/>
        <w:rPr>
          <w:rFonts w:ascii="Times New Roman" w:hAnsi="Times New Roman"/>
          <w:sz w:val="24"/>
          <w:szCs w:val="24"/>
        </w:rPr>
      </w:pPr>
      <w:r>
        <w:rPr>
          <w:rFonts w:ascii="Times New Roman" w:hAnsi="Times New Roman"/>
          <w:sz w:val="24"/>
          <w:szCs w:val="24"/>
        </w:rPr>
        <w:tab/>
        <w:t>2</w:t>
      </w:r>
      <w:r w:rsidRPr="004F5299">
        <w:rPr>
          <w:rFonts w:ascii="Times New Roman" w:hAnsi="Times New Roman"/>
          <w:sz w:val="24"/>
          <w:szCs w:val="24"/>
        </w:rPr>
        <w:t>.- Sergio Adrián Ruiz Rocha</w:t>
      </w:r>
    </w:p>
    <w:p w14:paraId="5CE0EA73" w14:textId="77777777" w:rsidR="009F07D2" w:rsidRDefault="009F07D2" w:rsidP="009F07D2">
      <w:pPr>
        <w:spacing w:line="360" w:lineRule="auto"/>
        <w:ind w:left="0" w:firstLine="708"/>
        <w:jc w:val="both"/>
        <w:rPr>
          <w:rFonts w:ascii="Times New Roman" w:hAnsi="Times New Roman"/>
          <w:sz w:val="24"/>
          <w:szCs w:val="24"/>
        </w:rPr>
      </w:pPr>
      <w:r>
        <w:rPr>
          <w:rFonts w:ascii="Times New Roman" w:hAnsi="Times New Roman"/>
          <w:sz w:val="24"/>
          <w:szCs w:val="24"/>
        </w:rPr>
        <w:t>3</w:t>
      </w:r>
      <w:r w:rsidRPr="004F5299">
        <w:rPr>
          <w:rFonts w:ascii="Times New Roman" w:hAnsi="Times New Roman"/>
          <w:sz w:val="24"/>
          <w:szCs w:val="24"/>
        </w:rPr>
        <w:t>.- Carolina María Flores Medina</w:t>
      </w:r>
    </w:p>
    <w:p w14:paraId="3B8F196A" w14:textId="77777777" w:rsidR="009F07D2" w:rsidRDefault="009F07D2" w:rsidP="00365B92">
      <w:pPr>
        <w:spacing w:line="360" w:lineRule="auto"/>
        <w:ind w:left="0" w:firstLine="2127"/>
        <w:jc w:val="both"/>
        <w:rPr>
          <w:rFonts w:ascii="Times New Roman" w:hAnsi="Times New Roman"/>
          <w:sz w:val="24"/>
          <w:szCs w:val="24"/>
        </w:rPr>
      </w:pPr>
    </w:p>
    <w:p w14:paraId="7BCED6F7" w14:textId="77777777" w:rsidR="003E2257" w:rsidRDefault="00D70A9A" w:rsidP="0073443C">
      <w:pPr>
        <w:spacing w:line="360" w:lineRule="auto"/>
        <w:ind w:left="0" w:firstLine="2127"/>
        <w:jc w:val="both"/>
        <w:rPr>
          <w:rFonts w:ascii="Times New Roman" w:hAnsi="Times New Roman"/>
          <w:sz w:val="24"/>
          <w:szCs w:val="24"/>
        </w:rPr>
      </w:pPr>
      <w:r>
        <w:rPr>
          <w:rFonts w:ascii="Times New Roman" w:hAnsi="Times New Roman"/>
          <w:sz w:val="24"/>
          <w:szCs w:val="24"/>
        </w:rPr>
        <w:t>Terminada la reunión, esta Comisión presentó el dictamen emitido a la Comisión de Régimen Interno y Concertación Política para que, en ejercicio de la facultad prevista en la fracción VII del artículo 109 de la Ley Orgánica del Poder Legislativo del Estado de Sonora, acordara su inclusión en el orden d</w:t>
      </w:r>
      <w:r w:rsidR="00DE1402">
        <w:rPr>
          <w:rFonts w:ascii="Times New Roman" w:hAnsi="Times New Roman"/>
          <w:sz w:val="24"/>
          <w:szCs w:val="24"/>
        </w:rPr>
        <w:t>el día del</w:t>
      </w:r>
      <w:r>
        <w:rPr>
          <w:rFonts w:ascii="Times New Roman" w:hAnsi="Times New Roman"/>
          <w:sz w:val="24"/>
          <w:szCs w:val="24"/>
        </w:rPr>
        <w:t xml:space="preserve"> Pleno de esta Soberanía, programando su presentación en la sesión</w:t>
      </w:r>
      <w:r w:rsidR="00DE1402">
        <w:rPr>
          <w:rFonts w:ascii="Times New Roman" w:hAnsi="Times New Roman"/>
          <w:sz w:val="24"/>
          <w:szCs w:val="24"/>
        </w:rPr>
        <w:t xml:space="preserve"> plenaria</w:t>
      </w:r>
      <w:r>
        <w:rPr>
          <w:rFonts w:ascii="Times New Roman" w:hAnsi="Times New Roman"/>
          <w:sz w:val="24"/>
          <w:szCs w:val="24"/>
        </w:rPr>
        <w:t xml:space="preserve"> del día 06 de febrero de 2020, </w:t>
      </w:r>
      <w:r w:rsidR="006A303B">
        <w:rPr>
          <w:rFonts w:ascii="Times New Roman" w:hAnsi="Times New Roman"/>
          <w:sz w:val="24"/>
          <w:szCs w:val="24"/>
        </w:rPr>
        <w:t xml:space="preserve">en la que, </w:t>
      </w:r>
      <w:r w:rsidR="00A441D3">
        <w:rPr>
          <w:rFonts w:ascii="Times New Roman" w:hAnsi="Times New Roman"/>
          <w:sz w:val="24"/>
          <w:szCs w:val="24"/>
        </w:rPr>
        <w:t xml:space="preserve">se solcito que dicho dictamen sea </w:t>
      </w:r>
      <w:r w:rsidR="00A441D3" w:rsidRPr="00A441D3">
        <w:rPr>
          <w:rFonts w:ascii="Times New Roman" w:hAnsi="Times New Roman"/>
          <w:sz w:val="24"/>
          <w:szCs w:val="24"/>
        </w:rPr>
        <w:t>considerado como de obvia resolución,</w:t>
      </w:r>
      <w:r w:rsidR="00A441D3">
        <w:rPr>
          <w:rFonts w:ascii="Times New Roman" w:hAnsi="Times New Roman"/>
          <w:sz w:val="24"/>
          <w:szCs w:val="24"/>
        </w:rPr>
        <w:t xml:space="preserve"> solicitando la dispensa al trámite de la segunda lectura,</w:t>
      </w:r>
      <w:r w:rsidR="00A441D3" w:rsidRPr="00A441D3">
        <w:rPr>
          <w:rFonts w:ascii="Times New Roman" w:hAnsi="Times New Roman"/>
          <w:sz w:val="24"/>
          <w:szCs w:val="24"/>
        </w:rPr>
        <w:t xml:space="preserve"> para que sea discutido y decidido, en su caso, en esta misma sesión ordinaria</w:t>
      </w:r>
      <w:r w:rsidR="00A441D3">
        <w:rPr>
          <w:rFonts w:ascii="Times New Roman" w:hAnsi="Times New Roman"/>
          <w:sz w:val="24"/>
          <w:szCs w:val="24"/>
        </w:rPr>
        <w:t>, lo cual no fue aprobado conforme a</w:t>
      </w:r>
      <w:r w:rsidR="00A441D3" w:rsidRPr="00A441D3">
        <w:rPr>
          <w:rFonts w:ascii="Times New Roman" w:hAnsi="Times New Roman"/>
          <w:sz w:val="24"/>
          <w:szCs w:val="24"/>
        </w:rPr>
        <w:t xml:space="preserve"> lo dispuesto por el artículo 127 de la Ley Orgánica </w:t>
      </w:r>
      <w:r w:rsidR="00A441D3">
        <w:rPr>
          <w:rFonts w:ascii="Times New Roman" w:hAnsi="Times New Roman"/>
          <w:sz w:val="24"/>
          <w:szCs w:val="24"/>
        </w:rPr>
        <w:t>en cita</w:t>
      </w:r>
      <w:r w:rsidR="00A441D3" w:rsidRPr="00A441D3">
        <w:rPr>
          <w:rFonts w:ascii="Times New Roman" w:hAnsi="Times New Roman"/>
          <w:sz w:val="24"/>
          <w:szCs w:val="24"/>
        </w:rPr>
        <w:t>,</w:t>
      </w:r>
      <w:r w:rsidR="00A441D3">
        <w:rPr>
          <w:rFonts w:ascii="Times New Roman" w:hAnsi="Times New Roman"/>
          <w:sz w:val="24"/>
          <w:szCs w:val="24"/>
        </w:rPr>
        <w:t xml:space="preserve"> siendo programada </w:t>
      </w:r>
      <w:r w:rsidR="00404BA8">
        <w:rPr>
          <w:rFonts w:ascii="Times New Roman" w:hAnsi="Times New Roman"/>
          <w:sz w:val="24"/>
          <w:szCs w:val="24"/>
        </w:rPr>
        <w:t>la segunda lectura para</w:t>
      </w:r>
      <w:r w:rsidR="00A441D3">
        <w:rPr>
          <w:rFonts w:ascii="Times New Roman" w:hAnsi="Times New Roman"/>
          <w:sz w:val="24"/>
          <w:szCs w:val="24"/>
        </w:rPr>
        <w:t xml:space="preserve"> la sesión del 11 de febrero de 2020, en la que </w:t>
      </w:r>
      <w:r w:rsidR="006A303B">
        <w:rPr>
          <w:rFonts w:ascii="Times New Roman" w:hAnsi="Times New Roman"/>
          <w:sz w:val="24"/>
          <w:szCs w:val="24"/>
        </w:rPr>
        <w:t xml:space="preserve">a pesar de los resultados obtenidos en la reunión de comisión, </w:t>
      </w:r>
      <w:r w:rsidR="007968FE">
        <w:rPr>
          <w:rFonts w:ascii="Times New Roman" w:hAnsi="Times New Roman"/>
          <w:sz w:val="24"/>
          <w:szCs w:val="24"/>
        </w:rPr>
        <w:t>en la votación en lo general del dictamen, no se reunió la votación de dos terceras partes de los diputados presentes en dicha sesión, por lo que en votación económica, se aprobó regresar el dictamen a la Comisión.</w:t>
      </w:r>
    </w:p>
    <w:p w14:paraId="4919AB4E" w14:textId="77777777" w:rsidR="00FB0B45" w:rsidRDefault="00FB0B45" w:rsidP="0073443C">
      <w:pPr>
        <w:spacing w:line="360" w:lineRule="auto"/>
        <w:ind w:left="0" w:firstLine="2127"/>
        <w:jc w:val="both"/>
        <w:rPr>
          <w:rFonts w:ascii="Times New Roman" w:hAnsi="Times New Roman"/>
          <w:sz w:val="24"/>
          <w:szCs w:val="24"/>
        </w:rPr>
      </w:pPr>
    </w:p>
    <w:p w14:paraId="78CDA6A0" w14:textId="77777777" w:rsidR="00404BA8" w:rsidRPr="008C4FE4" w:rsidRDefault="00404BA8" w:rsidP="0073443C">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 xml:space="preserve">Al no haber habido consenso entre los integrantes de este Poder Legislativo para la elección de </w:t>
      </w:r>
      <w:r w:rsidRPr="00404BA8">
        <w:rPr>
          <w:rFonts w:ascii="Times New Roman" w:hAnsi="Times New Roman"/>
          <w:sz w:val="24"/>
          <w:szCs w:val="24"/>
        </w:rPr>
        <w:t xml:space="preserve">la persona que </w:t>
      </w:r>
      <w:r>
        <w:rPr>
          <w:rFonts w:ascii="Times New Roman" w:hAnsi="Times New Roman"/>
          <w:sz w:val="24"/>
          <w:szCs w:val="24"/>
        </w:rPr>
        <w:t>asumirá</w:t>
      </w:r>
      <w:r w:rsidRPr="00404BA8">
        <w:rPr>
          <w:rFonts w:ascii="Times New Roman" w:hAnsi="Times New Roman"/>
          <w:sz w:val="24"/>
          <w:szCs w:val="24"/>
        </w:rPr>
        <w:t xml:space="preserve"> el cargo de Comisionado Ejecutivo de la Comisión Ejecutiva Estatal de Atención a Víctimas</w:t>
      </w:r>
      <w:r w:rsidR="00FB0B45">
        <w:rPr>
          <w:rFonts w:ascii="Times New Roman" w:hAnsi="Times New Roman"/>
          <w:sz w:val="24"/>
          <w:szCs w:val="24"/>
        </w:rPr>
        <w:t xml:space="preserve">, </w:t>
      </w:r>
      <w:r w:rsidR="00EB48AF">
        <w:rPr>
          <w:rFonts w:ascii="Times New Roman" w:hAnsi="Times New Roman"/>
          <w:sz w:val="24"/>
          <w:szCs w:val="24"/>
        </w:rPr>
        <w:t xml:space="preserve">y dada la importancia de que dicha Comisión Estatal inicie sus funciones a la brevedad posible en beneficio de la sociedad sonorense, </w:t>
      </w:r>
      <w:r w:rsidR="00FB0B45">
        <w:rPr>
          <w:rFonts w:ascii="Times New Roman" w:hAnsi="Times New Roman"/>
          <w:sz w:val="24"/>
          <w:szCs w:val="24"/>
        </w:rPr>
        <w:t xml:space="preserve">con fecha </w:t>
      </w:r>
      <w:r>
        <w:rPr>
          <w:rFonts w:ascii="Times New Roman" w:hAnsi="Times New Roman"/>
          <w:sz w:val="24"/>
          <w:szCs w:val="24"/>
        </w:rPr>
        <w:t xml:space="preserve">20 de febrero de 2020, </w:t>
      </w:r>
      <w:r w:rsidR="00EB48AF">
        <w:rPr>
          <w:rFonts w:ascii="Times New Roman" w:hAnsi="Times New Roman"/>
          <w:sz w:val="24"/>
          <w:szCs w:val="24"/>
        </w:rPr>
        <w:t xml:space="preserve">los Diputados que formamos parte </w:t>
      </w:r>
      <w:r>
        <w:rPr>
          <w:rFonts w:ascii="Times New Roman" w:hAnsi="Times New Roman"/>
          <w:sz w:val="24"/>
          <w:szCs w:val="24"/>
        </w:rPr>
        <w:t xml:space="preserve">de la Comisión de Justicia y Derechos Humanos, </w:t>
      </w:r>
      <w:r w:rsidR="00EB48AF" w:rsidRPr="00EB48AF">
        <w:rPr>
          <w:rFonts w:ascii="Times New Roman" w:hAnsi="Times New Roman"/>
          <w:sz w:val="24"/>
          <w:szCs w:val="24"/>
        </w:rPr>
        <w:t xml:space="preserve">celebramos una nueva reunión </w:t>
      </w:r>
      <w:r w:rsidR="00EB48AF">
        <w:rPr>
          <w:rFonts w:ascii="Times New Roman" w:hAnsi="Times New Roman"/>
          <w:sz w:val="24"/>
          <w:szCs w:val="24"/>
        </w:rPr>
        <w:t xml:space="preserve">de comisión, </w:t>
      </w:r>
      <w:r>
        <w:rPr>
          <w:rFonts w:ascii="Times New Roman" w:hAnsi="Times New Roman"/>
          <w:sz w:val="24"/>
          <w:szCs w:val="24"/>
        </w:rPr>
        <w:t>contando con la p</w:t>
      </w:r>
      <w:r w:rsidR="004F7B5C">
        <w:rPr>
          <w:rFonts w:ascii="Times New Roman" w:hAnsi="Times New Roman"/>
          <w:sz w:val="24"/>
          <w:szCs w:val="24"/>
        </w:rPr>
        <w:t>articipación del Licenciado Miguel Ángel Tzintzun López, Director Jurídico de la Secretaría de Gobierno del Estado de Sonora</w:t>
      </w:r>
      <w:r>
        <w:rPr>
          <w:rFonts w:ascii="Times New Roman" w:hAnsi="Times New Roman"/>
          <w:sz w:val="24"/>
          <w:szCs w:val="24"/>
        </w:rPr>
        <w:t>,</w:t>
      </w:r>
      <w:r w:rsidR="008C4FE4">
        <w:rPr>
          <w:rFonts w:ascii="Times New Roman" w:hAnsi="Times New Roman"/>
          <w:sz w:val="24"/>
          <w:szCs w:val="24"/>
        </w:rPr>
        <w:t xml:space="preserve"> con el fin de que </w:t>
      </w:r>
      <w:r w:rsidR="00EB48AF">
        <w:rPr>
          <w:rFonts w:ascii="Times New Roman" w:hAnsi="Times New Roman"/>
          <w:sz w:val="24"/>
          <w:szCs w:val="24"/>
        </w:rPr>
        <w:t>resolviera dudas técnicas en relación a la integración de la terna que se analiza, conformada mediante</w:t>
      </w:r>
      <w:r>
        <w:rPr>
          <w:rFonts w:ascii="Times New Roman" w:hAnsi="Times New Roman"/>
          <w:sz w:val="24"/>
          <w:szCs w:val="24"/>
        </w:rPr>
        <w:t xml:space="preserve"> </w:t>
      </w:r>
      <w:r w:rsidR="008C4FE4" w:rsidRPr="008C4FE4">
        <w:rPr>
          <w:rFonts w:ascii="Times New Roman" w:hAnsi="Times New Roman"/>
          <w:sz w:val="24"/>
          <w:szCs w:val="24"/>
        </w:rPr>
        <w:t xml:space="preserve">consulta pública </w:t>
      </w:r>
      <w:r w:rsidR="008C4FE4">
        <w:rPr>
          <w:rFonts w:ascii="Times New Roman" w:hAnsi="Times New Roman"/>
          <w:sz w:val="24"/>
          <w:szCs w:val="24"/>
        </w:rPr>
        <w:t xml:space="preserve">por parte del Poder Ejecutivo, </w:t>
      </w:r>
      <w:r w:rsidR="008C4FE4" w:rsidRPr="008C4FE4">
        <w:rPr>
          <w:rFonts w:ascii="Times New Roman" w:hAnsi="Times New Roman"/>
          <w:sz w:val="24"/>
          <w:szCs w:val="24"/>
        </w:rPr>
        <w:t>a los colectivos de víctimas, expertos y organizaciones de la sociedad civil especializadas en materia</w:t>
      </w:r>
      <w:r w:rsidR="008C4FE4">
        <w:rPr>
          <w:rFonts w:ascii="Times New Roman" w:hAnsi="Times New Roman"/>
          <w:sz w:val="24"/>
          <w:szCs w:val="24"/>
        </w:rPr>
        <w:t xml:space="preserve"> de atención a víctimas</w:t>
      </w:r>
      <w:r w:rsidR="00FE5D95">
        <w:rPr>
          <w:rFonts w:ascii="Times New Roman" w:hAnsi="Times New Roman"/>
          <w:sz w:val="24"/>
          <w:szCs w:val="24"/>
        </w:rPr>
        <w:t xml:space="preserve">, </w:t>
      </w:r>
      <w:r w:rsidR="008C4FE4">
        <w:rPr>
          <w:rFonts w:ascii="Times New Roman" w:hAnsi="Times New Roman"/>
          <w:sz w:val="24"/>
          <w:szCs w:val="24"/>
        </w:rPr>
        <w:t>y que</w:t>
      </w:r>
      <w:r w:rsidR="00EB48AF">
        <w:rPr>
          <w:rFonts w:ascii="Times New Roman" w:hAnsi="Times New Roman"/>
          <w:sz w:val="24"/>
          <w:szCs w:val="24"/>
        </w:rPr>
        <w:t>, de esa forma,</w:t>
      </w:r>
      <w:r w:rsidR="008C4FE4">
        <w:rPr>
          <w:rFonts w:ascii="Times New Roman" w:hAnsi="Times New Roman"/>
          <w:sz w:val="24"/>
          <w:szCs w:val="24"/>
        </w:rPr>
        <w:t xml:space="preserve"> los Diputados de este Poder Legislativo tuvieran mayor </w:t>
      </w:r>
      <w:r w:rsidR="00EB48AF">
        <w:rPr>
          <w:rFonts w:ascii="Times New Roman" w:hAnsi="Times New Roman"/>
          <w:sz w:val="24"/>
          <w:szCs w:val="24"/>
        </w:rPr>
        <w:t xml:space="preserve">claridad respecto a los motivos que dieron vida a </w:t>
      </w:r>
      <w:r w:rsidR="00FE5D95">
        <w:rPr>
          <w:rFonts w:ascii="Times New Roman" w:hAnsi="Times New Roman"/>
          <w:sz w:val="24"/>
          <w:szCs w:val="24"/>
        </w:rPr>
        <w:t>la propuesta del Ejecutivo</w:t>
      </w:r>
      <w:r w:rsidR="008C4FE4">
        <w:rPr>
          <w:rFonts w:ascii="Times New Roman" w:hAnsi="Times New Roman"/>
          <w:sz w:val="24"/>
          <w:szCs w:val="24"/>
        </w:rPr>
        <w:t>. Lo anterior, por</w:t>
      </w:r>
      <w:r>
        <w:rPr>
          <w:rFonts w:ascii="Times New Roman" w:hAnsi="Times New Roman"/>
          <w:sz w:val="24"/>
          <w:szCs w:val="24"/>
        </w:rPr>
        <w:t xml:space="preserve"> haber sido </w:t>
      </w:r>
      <w:r w:rsidR="00EB48AF">
        <w:rPr>
          <w:rFonts w:ascii="Times New Roman" w:hAnsi="Times New Roman"/>
          <w:sz w:val="24"/>
          <w:szCs w:val="24"/>
        </w:rPr>
        <w:t xml:space="preserve">la Secretaría de Gobierno, </w:t>
      </w:r>
      <w:r>
        <w:rPr>
          <w:rFonts w:ascii="Times New Roman" w:hAnsi="Times New Roman"/>
          <w:sz w:val="24"/>
          <w:szCs w:val="24"/>
        </w:rPr>
        <w:t>la</w:t>
      </w:r>
      <w:r w:rsidR="00EB48AF">
        <w:rPr>
          <w:rFonts w:ascii="Times New Roman" w:hAnsi="Times New Roman"/>
          <w:sz w:val="24"/>
          <w:szCs w:val="24"/>
        </w:rPr>
        <w:t xml:space="preserve"> dependencia</w:t>
      </w:r>
      <w:r>
        <w:rPr>
          <w:rFonts w:ascii="Times New Roman" w:hAnsi="Times New Roman"/>
          <w:sz w:val="24"/>
          <w:szCs w:val="24"/>
        </w:rPr>
        <w:t xml:space="preserve"> encargada de realizar la convocatoria</w:t>
      </w:r>
      <w:r w:rsidR="008C4FE4">
        <w:rPr>
          <w:rFonts w:ascii="Times New Roman" w:hAnsi="Times New Roman"/>
          <w:sz w:val="24"/>
          <w:szCs w:val="24"/>
        </w:rPr>
        <w:t xml:space="preserve"> </w:t>
      </w:r>
      <w:r w:rsidR="00FE5D95">
        <w:rPr>
          <w:rFonts w:ascii="Times New Roman" w:hAnsi="Times New Roman"/>
          <w:sz w:val="24"/>
          <w:szCs w:val="24"/>
        </w:rPr>
        <w:t>para la consulta pública y el análisis técnico de las propuestas presentadas</w:t>
      </w:r>
      <w:r w:rsidR="008C4FE4">
        <w:rPr>
          <w:rFonts w:ascii="Times New Roman" w:hAnsi="Times New Roman"/>
          <w:sz w:val="24"/>
          <w:szCs w:val="24"/>
        </w:rPr>
        <w:t>.</w:t>
      </w:r>
    </w:p>
    <w:p w14:paraId="047E396C" w14:textId="77777777" w:rsidR="00404BA8" w:rsidRDefault="00404BA8" w:rsidP="0073443C">
      <w:pPr>
        <w:spacing w:line="360" w:lineRule="auto"/>
        <w:ind w:left="0" w:firstLine="2127"/>
        <w:jc w:val="both"/>
        <w:rPr>
          <w:rFonts w:ascii="Times New Roman" w:hAnsi="Times New Roman"/>
          <w:sz w:val="24"/>
          <w:szCs w:val="24"/>
        </w:rPr>
      </w:pPr>
    </w:p>
    <w:p w14:paraId="796D89EC" w14:textId="77777777" w:rsidR="00F761CA" w:rsidRDefault="00FE5D95" w:rsidP="00F761CA">
      <w:pPr>
        <w:spacing w:line="360" w:lineRule="auto"/>
        <w:ind w:left="0" w:firstLine="2127"/>
        <w:jc w:val="both"/>
        <w:rPr>
          <w:rFonts w:ascii="Times New Roman" w:hAnsi="Times New Roman"/>
          <w:sz w:val="24"/>
          <w:szCs w:val="24"/>
        </w:rPr>
      </w:pPr>
      <w:r>
        <w:rPr>
          <w:rFonts w:ascii="Times New Roman" w:hAnsi="Times New Roman"/>
          <w:sz w:val="24"/>
          <w:szCs w:val="24"/>
        </w:rPr>
        <w:t xml:space="preserve">Habiendo sido debidamente contestadas todas las dudas presentadas en la reunión, la Comisión de Justicia y Derechos Humanos </w:t>
      </w:r>
      <w:r w:rsidR="00B44795">
        <w:rPr>
          <w:rFonts w:ascii="Times New Roman" w:hAnsi="Times New Roman"/>
          <w:sz w:val="24"/>
          <w:szCs w:val="24"/>
        </w:rPr>
        <w:t xml:space="preserve">acordó refrendar la terna propuesta por el Poder Ejecutivo, siendo presentado el dictamen respectivo en la sesión plenaria celebrada el día 12 de marzo de 2020, donde después de su análisis y discusión, </w:t>
      </w:r>
      <w:r w:rsidR="00F761CA">
        <w:rPr>
          <w:rFonts w:ascii="Times New Roman" w:hAnsi="Times New Roman"/>
          <w:sz w:val="24"/>
          <w:szCs w:val="24"/>
        </w:rPr>
        <w:t>de nueva cuenta</w:t>
      </w:r>
      <w:r w:rsidR="004B681F">
        <w:rPr>
          <w:rFonts w:ascii="Times New Roman" w:hAnsi="Times New Roman"/>
          <w:sz w:val="24"/>
          <w:szCs w:val="24"/>
        </w:rPr>
        <w:t xml:space="preserve"> por falta de consenso en relación a los integrantes de la terna,</w:t>
      </w:r>
      <w:r w:rsidR="00F761CA">
        <w:rPr>
          <w:rFonts w:ascii="Times New Roman" w:hAnsi="Times New Roman"/>
          <w:sz w:val="24"/>
          <w:szCs w:val="24"/>
        </w:rPr>
        <w:t xml:space="preserve"> no se alcanzó la votación requerida para la aprobación </w:t>
      </w:r>
      <w:r w:rsidR="004B681F">
        <w:rPr>
          <w:rFonts w:ascii="Times New Roman" w:hAnsi="Times New Roman"/>
          <w:sz w:val="24"/>
          <w:szCs w:val="24"/>
        </w:rPr>
        <w:t>en lo general del proyecto presentado</w:t>
      </w:r>
      <w:r w:rsidR="00F761CA">
        <w:rPr>
          <w:rFonts w:ascii="Times New Roman" w:hAnsi="Times New Roman"/>
          <w:sz w:val="24"/>
          <w:szCs w:val="24"/>
        </w:rPr>
        <w:t xml:space="preserve">, </w:t>
      </w:r>
      <w:r w:rsidR="004B681F">
        <w:rPr>
          <w:rFonts w:ascii="Times New Roman" w:hAnsi="Times New Roman"/>
          <w:sz w:val="24"/>
          <w:szCs w:val="24"/>
        </w:rPr>
        <w:t>razón por la cual,</w:t>
      </w:r>
      <w:r w:rsidR="00F761CA">
        <w:rPr>
          <w:rFonts w:ascii="Times New Roman" w:hAnsi="Times New Roman"/>
          <w:sz w:val="24"/>
          <w:szCs w:val="24"/>
        </w:rPr>
        <w:t xml:space="preserve"> el Pleno</w:t>
      </w:r>
      <w:r w:rsidR="004B681F">
        <w:rPr>
          <w:rFonts w:ascii="Times New Roman" w:hAnsi="Times New Roman"/>
          <w:sz w:val="24"/>
          <w:szCs w:val="24"/>
        </w:rPr>
        <w:t xml:space="preserve"> de esta Soberanía, con fundamento en el artículo 138 de la Ley Orgánica del Estado de Sonora,</w:t>
      </w:r>
      <w:r w:rsidR="00F761CA">
        <w:rPr>
          <w:rFonts w:ascii="Times New Roman" w:hAnsi="Times New Roman"/>
          <w:sz w:val="24"/>
          <w:szCs w:val="24"/>
        </w:rPr>
        <w:t xml:space="preserve"> aprobó regresar el dictamen a esta Comisión de Justicia y Derechos </w:t>
      </w:r>
      <w:r w:rsidR="004B681F">
        <w:rPr>
          <w:rFonts w:ascii="Times New Roman" w:hAnsi="Times New Roman"/>
          <w:sz w:val="24"/>
          <w:szCs w:val="24"/>
        </w:rPr>
        <w:t>Humanos, para que elabore uno nuevo.</w:t>
      </w:r>
    </w:p>
    <w:p w14:paraId="7A510A95" w14:textId="77777777" w:rsidR="004B681F" w:rsidRDefault="004B681F" w:rsidP="00F761CA">
      <w:pPr>
        <w:spacing w:line="360" w:lineRule="auto"/>
        <w:ind w:left="0" w:firstLine="2127"/>
        <w:jc w:val="both"/>
        <w:rPr>
          <w:rFonts w:ascii="Times New Roman" w:hAnsi="Times New Roman"/>
          <w:sz w:val="24"/>
          <w:szCs w:val="24"/>
        </w:rPr>
      </w:pPr>
    </w:p>
    <w:p w14:paraId="120FED0B" w14:textId="77777777" w:rsidR="004B681F" w:rsidRDefault="004B681F" w:rsidP="00360844">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 xml:space="preserve">Así las cosas, después de las reiteradas presentaciones de la terna propuesta por la Gobernadora del Estado, ante el Pleno de este Poder Legislativo, y un largo análisis y discusión del proyecto y los perfiles que lo integran, nos queda claro a los integrantes de esta Comisión Dictaminadora, que no existe el consenso necesario entre los Diputados de esta LXII Legislatura, que permita la elección de alguna de las personas que conforman dicha terna, por lo que a efecto de no dilatar ni </w:t>
      </w:r>
      <w:r w:rsidR="00360844">
        <w:rPr>
          <w:rFonts w:ascii="Times New Roman" w:hAnsi="Times New Roman"/>
          <w:sz w:val="24"/>
          <w:szCs w:val="24"/>
        </w:rPr>
        <w:t xml:space="preserve">enturbiar innecesariamente la elección </w:t>
      </w:r>
      <w:r w:rsidR="00360844" w:rsidRPr="00360844">
        <w:rPr>
          <w:rFonts w:ascii="Times New Roman" w:hAnsi="Times New Roman"/>
          <w:sz w:val="24"/>
          <w:szCs w:val="24"/>
        </w:rPr>
        <w:t>del Comisionado Ejecutivo de la Comisión Ejecutiva Estatal de Atención a Víctimas</w:t>
      </w:r>
      <w:r w:rsidR="00360844">
        <w:rPr>
          <w:rFonts w:ascii="Times New Roman" w:hAnsi="Times New Roman"/>
          <w:sz w:val="24"/>
          <w:szCs w:val="24"/>
        </w:rPr>
        <w:t xml:space="preserve">, se hace necesario rechazar la terna que es materia de este dictamen, y solicitar a la Gobernadora del Estado que, apegada a lo dispuesto en el artículo 14 </w:t>
      </w:r>
      <w:proofErr w:type="spellStart"/>
      <w:r w:rsidR="00360844">
        <w:rPr>
          <w:rFonts w:ascii="Times New Roman" w:hAnsi="Times New Roman"/>
          <w:sz w:val="24"/>
          <w:szCs w:val="24"/>
        </w:rPr>
        <w:t>Sexies</w:t>
      </w:r>
      <w:proofErr w:type="spellEnd"/>
      <w:r w:rsidR="00360844">
        <w:rPr>
          <w:rFonts w:ascii="Times New Roman" w:hAnsi="Times New Roman"/>
          <w:sz w:val="24"/>
          <w:szCs w:val="24"/>
        </w:rPr>
        <w:t xml:space="preserve"> de la Ley </w:t>
      </w:r>
      <w:r w:rsidR="00360844" w:rsidRPr="00360844">
        <w:rPr>
          <w:rFonts w:ascii="Times New Roman" w:hAnsi="Times New Roman"/>
          <w:sz w:val="24"/>
          <w:szCs w:val="24"/>
        </w:rPr>
        <w:t>de Atención a Víctimas para el Estado de Sonora</w:t>
      </w:r>
      <w:r w:rsidR="00360844">
        <w:rPr>
          <w:rFonts w:ascii="Times New Roman" w:hAnsi="Times New Roman"/>
          <w:sz w:val="24"/>
          <w:szCs w:val="24"/>
        </w:rPr>
        <w:t xml:space="preserve">, </w:t>
      </w:r>
      <w:r w:rsidR="00392BF1">
        <w:rPr>
          <w:rFonts w:ascii="Times New Roman" w:hAnsi="Times New Roman"/>
          <w:sz w:val="24"/>
          <w:szCs w:val="24"/>
        </w:rPr>
        <w:t xml:space="preserve">nuevamente </w:t>
      </w:r>
      <w:r w:rsidR="00360844">
        <w:rPr>
          <w:rFonts w:ascii="Times New Roman" w:hAnsi="Times New Roman"/>
          <w:sz w:val="24"/>
          <w:szCs w:val="24"/>
        </w:rPr>
        <w:t xml:space="preserve">realice consulta pública a los colectivos de </w:t>
      </w:r>
      <w:r w:rsidR="00360844" w:rsidRPr="00360844">
        <w:rPr>
          <w:rFonts w:ascii="Times New Roman" w:hAnsi="Times New Roman"/>
          <w:sz w:val="24"/>
          <w:szCs w:val="24"/>
        </w:rPr>
        <w:t>víctimas, expertos y organizaciones de la sociedad civil especializadas en materia</w:t>
      </w:r>
      <w:r w:rsidR="00360844">
        <w:rPr>
          <w:rFonts w:ascii="Times New Roman" w:hAnsi="Times New Roman"/>
          <w:sz w:val="24"/>
          <w:szCs w:val="24"/>
        </w:rPr>
        <w:t xml:space="preserve"> de atención a víctimas,</w:t>
      </w:r>
      <w:r w:rsidR="00360844" w:rsidRPr="00360844">
        <w:rPr>
          <w:rFonts w:ascii="Times New Roman" w:hAnsi="Times New Roman"/>
          <w:sz w:val="24"/>
          <w:szCs w:val="24"/>
        </w:rPr>
        <w:t xml:space="preserve"> </w:t>
      </w:r>
      <w:r w:rsidR="00360844">
        <w:rPr>
          <w:rFonts w:ascii="Times New Roman" w:hAnsi="Times New Roman"/>
          <w:sz w:val="24"/>
          <w:szCs w:val="24"/>
        </w:rPr>
        <w:t xml:space="preserve">para que </w:t>
      </w:r>
      <w:r w:rsidR="00392BF1">
        <w:rPr>
          <w:rFonts w:ascii="Times New Roman" w:hAnsi="Times New Roman"/>
          <w:sz w:val="24"/>
          <w:szCs w:val="24"/>
        </w:rPr>
        <w:t>integre una nueva terna que sea sometida a la consideración del Pleno de esta Soberanía.</w:t>
      </w:r>
    </w:p>
    <w:p w14:paraId="08057CAA" w14:textId="77777777" w:rsidR="00E45F50" w:rsidRDefault="00E45F50" w:rsidP="00360844">
      <w:pPr>
        <w:spacing w:line="360" w:lineRule="auto"/>
        <w:ind w:left="0" w:firstLine="2127"/>
        <w:jc w:val="both"/>
        <w:rPr>
          <w:rFonts w:ascii="Times New Roman" w:hAnsi="Times New Roman"/>
          <w:sz w:val="24"/>
          <w:szCs w:val="24"/>
        </w:rPr>
      </w:pPr>
    </w:p>
    <w:p w14:paraId="558C4C0A" w14:textId="77777777" w:rsidR="00E45F50" w:rsidRDefault="00E45F50" w:rsidP="00360844">
      <w:pPr>
        <w:spacing w:line="360" w:lineRule="auto"/>
        <w:ind w:left="0" w:firstLine="2127"/>
        <w:jc w:val="both"/>
        <w:rPr>
          <w:rFonts w:ascii="Times New Roman" w:hAnsi="Times New Roman"/>
          <w:sz w:val="24"/>
          <w:szCs w:val="24"/>
        </w:rPr>
      </w:pPr>
      <w:r>
        <w:rPr>
          <w:rFonts w:ascii="Times New Roman" w:hAnsi="Times New Roman"/>
          <w:sz w:val="24"/>
          <w:szCs w:val="24"/>
        </w:rPr>
        <w:t>Al efecto y atendiendo la importancia de designar al Comisionado Ejecutivo de referencia, quienes integramos esta Comisión consideramos pert</w:t>
      </w:r>
      <w:r w:rsidR="00825492">
        <w:rPr>
          <w:rFonts w:ascii="Times New Roman" w:hAnsi="Times New Roman"/>
          <w:sz w:val="24"/>
          <w:szCs w:val="24"/>
        </w:rPr>
        <w:t>inente establecer un plazo de 90 días naturale</w:t>
      </w:r>
      <w:r>
        <w:rPr>
          <w:rFonts w:ascii="Times New Roman" w:hAnsi="Times New Roman"/>
          <w:sz w:val="24"/>
          <w:szCs w:val="24"/>
        </w:rPr>
        <w:t>s para que la titular del Poder Ejecutivo Estatal lleve a cabo la consulta y envíe la terna referida</w:t>
      </w:r>
      <w:r w:rsidR="00DB4ACE">
        <w:rPr>
          <w:rFonts w:ascii="Times New Roman" w:hAnsi="Times New Roman"/>
          <w:sz w:val="24"/>
          <w:szCs w:val="24"/>
        </w:rPr>
        <w:t xml:space="preserve"> a este Congreso de</w:t>
      </w:r>
      <w:r w:rsidR="00825492">
        <w:rPr>
          <w:rFonts w:ascii="Times New Roman" w:hAnsi="Times New Roman"/>
          <w:sz w:val="24"/>
          <w:szCs w:val="24"/>
        </w:rPr>
        <w:t>l Estado</w:t>
      </w:r>
      <w:r>
        <w:rPr>
          <w:rFonts w:ascii="Times New Roman" w:hAnsi="Times New Roman"/>
          <w:sz w:val="24"/>
          <w:szCs w:val="24"/>
        </w:rPr>
        <w:t>.</w:t>
      </w:r>
    </w:p>
    <w:p w14:paraId="024E0403" w14:textId="77777777" w:rsidR="000F4F09" w:rsidRDefault="000F4F09" w:rsidP="0073443C">
      <w:pPr>
        <w:spacing w:line="360" w:lineRule="auto"/>
        <w:ind w:left="0" w:firstLine="2127"/>
        <w:jc w:val="both"/>
        <w:rPr>
          <w:rFonts w:ascii="Times New Roman" w:hAnsi="Times New Roman"/>
          <w:sz w:val="24"/>
          <w:szCs w:val="24"/>
        </w:rPr>
      </w:pPr>
    </w:p>
    <w:p w14:paraId="05FC9B8B" w14:textId="77777777" w:rsidR="00560B25" w:rsidRPr="000E0FFD" w:rsidRDefault="00560B25" w:rsidP="000E0FFD">
      <w:pPr>
        <w:spacing w:line="360" w:lineRule="auto"/>
        <w:ind w:left="0" w:firstLine="2127"/>
        <w:jc w:val="both"/>
        <w:rPr>
          <w:rFonts w:ascii="Times New Roman" w:hAnsi="Times New Roman"/>
          <w:sz w:val="24"/>
          <w:szCs w:val="24"/>
        </w:rPr>
      </w:pPr>
      <w:r w:rsidRPr="000A4BFC">
        <w:rPr>
          <w:rFonts w:ascii="Times New Roman" w:hAnsi="Times New Roman"/>
          <w:sz w:val="24"/>
          <w:szCs w:val="24"/>
        </w:rPr>
        <w:t xml:space="preserve">En las apuntadas condiciones, con apoyo en lo dispuesto por el </w:t>
      </w:r>
      <w:r w:rsidRPr="000E0FFD">
        <w:rPr>
          <w:rFonts w:ascii="Times New Roman" w:hAnsi="Times New Roman"/>
          <w:sz w:val="24"/>
          <w:szCs w:val="24"/>
        </w:rPr>
        <w:t>artículo 52, de la Constitución Política del Estado de Sonora, sometemos a consideración del Pleno el siguiente Punto de:</w:t>
      </w:r>
    </w:p>
    <w:p w14:paraId="46E7DCAB" w14:textId="77777777" w:rsidR="00560B25" w:rsidRPr="000E0FFD" w:rsidRDefault="00560B25" w:rsidP="000E0FFD">
      <w:pPr>
        <w:ind w:left="0"/>
        <w:rPr>
          <w:rFonts w:ascii="Times New Roman" w:hAnsi="Times New Roman"/>
          <w:sz w:val="24"/>
          <w:szCs w:val="24"/>
        </w:rPr>
      </w:pPr>
    </w:p>
    <w:p w14:paraId="48096D4B" w14:textId="77777777" w:rsidR="000E0FFD" w:rsidRPr="000E0FFD" w:rsidRDefault="000E0FFD" w:rsidP="00825492">
      <w:pPr>
        <w:ind w:left="0"/>
        <w:rPr>
          <w:rFonts w:ascii="Times New Roman" w:hAnsi="Times New Roman"/>
          <w:b/>
          <w:sz w:val="24"/>
          <w:szCs w:val="24"/>
        </w:rPr>
      </w:pPr>
      <w:r w:rsidRPr="000E0FFD">
        <w:rPr>
          <w:rFonts w:ascii="Times New Roman" w:hAnsi="Times New Roman"/>
          <w:b/>
          <w:sz w:val="24"/>
          <w:szCs w:val="24"/>
        </w:rPr>
        <w:t>ACUERDO</w:t>
      </w:r>
    </w:p>
    <w:p w14:paraId="2CB2B75B" w14:textId="77777777" w:rsidR="000E0FFD" w:rsidRPr="000E0FFD" w:rsidRDefault="000E0FFD" w:rsidP="00825492">
      <w:pPr>
        <w:ind w:left="0"/>
        <w:jc w:val="both"/>
        <w:rPr>
          <w:rFonts w:ascii="Times New Roman" w:hAnsi="Times New Roman"/>
          <w:sz w:val="24"/>
          <w:szCs w:val="24"/>
        </w:rPr>
      </w:pPr>
    </w:p>
    <w:p w14:paraId="5F30E11E" w14:textId="688F216F" w:rsidR="00825492" w:rsidRPr="00825492" w:rsidRDefault="00825492" w:rsidP="00825492">
      <w:pPr>
        <w:ind w:left="0"/>
        <w:jc w:val="both"/>
        <w:rPr>
          <w:rFonts w:ascii="Times New Roman" w:hAnsi="Times New Roman"/>
          <w:sz w:val="24"/>
          <w:szCs w:val="24"/>
          <w:lang w:val="es-MX"/>
        </w:rPr>
      </w:pPr>
      <w:r w:rsidRPr="00825492">
        <w:rPr>
          <w:rFonts w:ascii="Times New Roman" w:hAnsi="Times New Roman"/>
          <w:b/>
          <w:sz w:val="24"/>
          <w:szCs w:val="24"/>
          <w:lang w:val="es-MX"/>
        </w:rPr>
        <w:t>PRIMERO.-</w:t>
      </w:r>
      <w:r w:rsidRPr="00825492">
        <w:rPr>
          <w:rFonts w:ascii="Times New Roman" w:hAnsi="Times New Roman"/>
          <w:sz w:val="24"/>
          <w:szCs w:val="24"/>
          <w:lang w:val="es-MX"/>
        </w:rPr>
        <w:t xml:space="preserve"> Al no existir el consenso necesario entre los integrantes de este Poder Legislativo, para la elección del Comisionado Ejecutivo de la Comisión Ejecutiva Estatal de Atención a Víctimas con base en la terna propuesta por la Titular del Poder Ejecutivo del </w:t>
      </w:r>
      <w:r w:rsidRPr="00825492">
        <w:rPr>
          <w:rFonts w:ascii="Times New Roman" w:hAnsi="Times New Roman"/>
          <w:sz w:val="24"/>
          <w:szCs w:val="24"/>
          <w:lang w:val="es-MX"/>
        </w:rPr>
        <w:lastRenderedPageBreak/>
        <w:t xml:space="preserve">Estado, contenida en el folio 2029-62, el Congreso del Estado de Sonora resuelve desechar la terna propuesta por la Gobernadora del Estado, solicitándole que, en estricto apego a lo dispuesto en el Artículo 14 </w:t>
      </w:r>
      <w:proofErr w:type="spellStart"/>
      <w:r w:rsidRPr="00825492">
        <w:rPr>
          <w:rFonts w:ascii="Times New Roman" w:hAnsi="Times New Roman"/>
          <w:sz w:val="24"/>
          <w:szCs w:val="24"/>
          <w:lang w:val="es-MX"/>
        </w:rPr>
        <w:t>Sexies</w:t>
      </w:r>
      <w:proofErr w:type="spellEnd"/>
      <w:r w:rsidRPr="00825492">
        <w:rPr>
          <w:rFonts w:ascii="Times New Roman" w:hAnsi="Times New Roman"/>
          <w:sz w:val="24"/>
          <w:szCs w:val="24"/>
          <w:lang w:val="es-MX"/>
        </w:rPr>
        <w:t xml:space="preserve"> de la Ley de Atención a Víctimas para el Estado de Sonora, previa consulta pública a los colectivos de víctimas, expertos y organizaciones de la sociedad civil especializadas en materia de atención a víctimas, integre una nueva terna que deberá enviar a este Poder Legislativo en un plazo de </w:t>
      </w:r>
      <w:r w:rsidR="002F4BDB">
        <w:rPr>
          <w:rFonts w:ascii="Times New Roman" w:hAnsi="Times New Roman"/>
          <w:sz w:val="24"/>
          <w:szCs w:val="24"/>
          <w:lang w:val="es-MX"/>
        </w:rPr>
        <w:t>cuarenta y cinco</w:t>
      </w:r>
      <w:r w:rsidRPr="00825492">
        <w:rPr>
          <w:rFonts w:ascii="Times New Roman" w:hAnsi="Times New Roman"/>
          <w:sz w:val="24"/>
          <w:szCs w:val="24"/>
          <w:lang w:val="es-MX"/>
        </w:rPr>
        <w:t xml:space="preserve"> días naturales, contado a partir de la notificación del presente Acuerdo, para que se realice la elección del Comisionado Ejecutivo de la Comisión Ejecutiva Estatal de Atención a Víctimas.</w:t>
      </w:r>
    </w:p>
    <w:p w14:paraId="71392B8A" w14:textId="77777777" w:rsidR="00825492" w:rsidRDefault="00825492" w:rsidP="00825492">
      <w:pPr>
        <w:ind w:left="0"/>
        <w:jc w:val="both"/>
        <w:rPr>
          <w:rFonts w:ascii="Times New Roman" w:hAnsi="Times New Roman"/>
          <w:b/>
          <w:sz w:val="24"/>
          <w:szCs w:val="24"/>
          <w:lang w:val="es-MX"/>
        </w:rPr>
      </w:pPr>
    </w:p>
    <w:p w14:paraId="39483FB3" w14:textId="77777777" w:rsidR="00825492" w:rsidRPr="00825492" w:rsidRDefault="00825492" w:rsidP="00825492">
      <w:pPr>
        <w:ind w:left="0"/>
        <w:jc w:val="both"/>
        <w:rPr>
          <w:rFonts w:ascii="Times New Roman" w:hAnsi="Times New Roman"/>
          <w:sz w:val="24"/>
          <w:szCs w:val="24"/>
          <w:lang w:val="es-MX"/>
        </w:rPr>
      </w:pPr>
      <w:r w:rsidRPr="00825492">
        <w:rPr>
          <w:rFonts w:ascii="Times New Roman" w:hAnsi="Times New Roman"/>
          <w:b/>
          <w:sz w:val="24"/>
          <w:szCs w:val="24"/>
          <w:lang w:val="es-MX"/>
        </w:rPr>
        <w:t>SEGUNDO.-</w:t>
      </w:r>
      <w:r w:rsidRPr="00825492">
        <w:rPr>
          <w:rFonts w:ascii="Times New Roman" w:hAnsi="Times New Roman"/>
          <w:sz w:val="24"/>
          <w:szCs w:val="24"/>
          <w:lang w:val="es-MX"/>
        </w:rPr>
        <w:t xml:space="preserve"> Se solicita al Poder Ejecutivo a fin de maximizar los principios de publicidad y transparencia, de la consulta pública a los colectivos de víctimas, expertos y organizaciones de la sociedad civil especializadas en materia de atención a víctimas para la elección del Comisionado Ejecutivo de la Comisión Ejecutiva Estatal de Atención a Víctimas, ampliar el periodo de socialización y el horario de registro establecidos en la convocatoria original, así como habilitar un correo electrónico oficial para llevar a cabo el registro  de manera virtual, de igual manera se sugiere definir en la convocatoria los parámetros a considerar para determinar que un registro es apto para integrar la Comisión Ejecutiva Estatal de Atención a Víctimas, y hacer públicos los nombres, perfiles, y calificaciones de los candidatos y candidatas que respondan a la convocatoria. </w:t>
      </w:r>
    </w:p>
    <w:p w14:paraId="23C08587" w14:textId="77777777" w:rsidR="00825492" w:rsidRDefault="00825492" w:rsidP="00825492">
      <w:pPr>
        <w:ind w:left="0"/>
        <w:jc w:val="both"/>
        <w:rPr>
          <w:rFonts w:ascii="Times New Roman" w:hAnsi="Times New Roman"/>
          <w:b/>
          <w:sz w:val="24"/>
          <w:szCs w:val="24"/>
          <w:lang w:val="es-MX"/>
        </w:rPr>
      </w:pPr>
    </w:p>
    <w:p w14:paraId="2BCF5B2B" w14:textId="77777777" w:rsidR="00825492" w:rsidRPr="00825492" w:rsidRDefault="00825492" w:rsidP="00825492">
      <w:pPr>
        <w:ind w:left="0"/>
        <w:jc w:val="both"/>
        <w:rPr>
          <w:rFonts w:ascii="Times New Roman" w:hAnsi="Times New Roman"/>
          <w:sz w:val="24"/>
          <w:szCs w:val="24"/>
          <w:lang w:val="es-MX"/>
        </w:rPr>
      </w:pPr>
      <w:proofErr w:type="gramStart"/>
      <w:r w:rsidRPr="00825492">
        <w:rPr>
          <w:rFonts w:ascii="Times New Roman" w:hAnsi="Times New Roman"/>
          <w:b/>
          <w:sz w:val="24"/>
          <w:szCs w:val="24"/>
          <w:lang w:val="es-MX"/>
        </w:rPr>
        <w:t>TERCERO.-</w:t>
      </w:r>
      <w:proofErr w:type="gramEnd"/>
      <w:r w:rsidRPr="00825492">
        <w:rPr>
          <w:rFonts w:ascii="Times New Roman" w:hAnsi="Times New Roman"/>
          <w:sz w:val="24"/>
          <w:szCs w:val="24"/>
          <w:lang w:val="es-MX"/>
        </w:rPr>
        <w:t xml:space="preserve"> Se solicita, al Poder Ejecutivo anexar escrito con la justificación de la elección de la terna que envíe al Congreso del Estado de Sonora para la elección del Comisionado Ejecutivo de la Comisión Ejecutiva Estatal de Atención a Víctimas. </w:t>
      </w:r>
    </w:p>
    <w:p w14:paraId="4CE95344" w14:textId="77777777" w:rsidR="00391E85" w:rsidRDefault="00391E85" w:rsidP="00391E85">
      <w:pPr>
        <w:ind w:left="0"/>
        <w:jc w:val="both"/>
        <w:rPr>
          <w:rFonts w:ascii="Times New Roman" w:hAnsi="Times New Roman"/>
          <w:sz w:val="24"/>
          <w:szCs w:val="24"/>
        </w:rPr>
      </w:pPr>
    </w:p>
    <w:p w14:paraId="2E2C3EF5" w14:textId="77777777" w:rsidR="009C6080" w:rsidRPr="009C6080" w:rsidRDefault="009C6080" w:rsidP="009C6080">
      <w:pPr>
        <w:autoSpaceDE w:val="0"/>
        <w:autoSpaceDN w:val="0"/>
        <w:adjustRightInd w:val="0"/>
        <w:spacing w:line="360" w:lineRule="auto"/>
        <w:ind w:left="0" w:firstLine="2127"/>
        <w:jc w:val="both"/>
        <w:rPr>
          <w:rFonts w:ascii="Times New Roman" w:eastAsia="Times New Roman" w:hAnsi="Times New Roman"/>
          <w:sz w:val="24"/>
          <w:szCs w:val="24"/>
          <w:lang w:val="es-ES_tradnl" w:eastAsia="es-ES"/>
        </w:rPr>
      </w:pPr>
      <w:r w:rsidRPr="009C6080">
        <w:rPr>
          <w:rFonts w:ascii="Times New Roman" w:eastAsia="Times New Roman" w:hAnsi="Times New Roman"/>
          <w:sz w:val="24"/>
          <w:szCs w:val="24"/>
          <w:lang w:val="es-ES_tradnl" w:eastAsia="es-ES"/>
        </w:rPr>
        <w:t>En tal sentido, con fundamento en lo dispuesto por el artículo 127 de la Ley Orgánica del Poder Legislativo del Estado de Sonora, se solicita que el presente dictamen sea considerado como obvia resolución y se dispense el trámite de segunda lectura, para que sea discutido y decidido, en su caso, en esta misma sesión ordinaria.</w:t>
      </w:r>
    </w:p>
    <w:p w14:paraId="7277FC04" w14:textId="77777777" w:rsidR="00631CB3" w:rsidRPr="00183485" w:rsidRDefault="00631CB3" w:rsidP="00183485">
      <w:pPr>
        <w:ind w:left="0"/>
        <w:rPr>
          <w:rFonts w:ascii="Times New Roman" w:hAnsi="Times New Roman"/>
          <w:b/>
          <w:sz w:val="24"/>
          <w:szCs w:val="24"/>
        </w:rPr>
      </w:pPr>
    </w:p>
    <w:p w14:paraId="000C1C72" w14:textId="77777777"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SALA DE COMISIONES DEL H. CONGRESO DEL ESTADO</w:t>
      </w:r>
    </w:p>
    <w:p w14:paraId="6BABDF9C" w14:textId="77777777"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"CONSTITUYENTES SONORENSES DE 1917"</w:t>
      </w:r>
    </w:p>
    <w:p w14:paraId="3BAE453B" w14:textId="77777777" w:rsidR="00634EB9" w:rsidRPr="00183485" w:rsidRDefault="002253C0" w:rsidP="004F2D9F">
      <w:pPr>
        <w:ind w:left="0"/>
        <w:rPr>
          <w:rFonts w:ascii="Times New Roman" w:hAnsi="Times New Roman"/>
          <w:sz w:val="24"/>
          <w:szCs w:val="24"/>
        </w:rPr>
      </w:pPr>
      <w:r w:rsidRPr="00183485">
        <w:rPr>
          <w:rFonts w:ascii="Times New Roman" w:hAnsi="Times New Roman"/>
          <w:sz w:val="24"/>
          <w:szCs w:val="24"/>
        </w:rPr>
        <w:t xml:space="preserve">Hermosillo, Sonora, </w:t>
      </w:r>
      <w:r w:rsidR="004448B7">
        <w:rPr>
          <w:rFonts w:ascii="Times New Roman" w:hAnsi="Times New Roman"/>
          <w:sz w:val="24"/>
          <w:szCs w:val="24"/>
        </w:rPr>
        <w:t xml:space="preserve">a </w:t>
      </w:r>
      <w:r w:rsidR="00E5051B">
        <w:rPr>
          <w:rFonts w:ascii="Times New Roman" w:hAnsi="Times New Roman"/>
          <w:sz w:val="24"/>
          <w:szCs w:val="24"/>
        </w:rPr>
        <w:t>16</w:t>
      </w:r>
      <w:r w:rsidR="00B707B8">
        <w:rPr>
          <w:rFonts w:ascii="Times New Roman" w:hAnsi="Times New Roman"/>
          <w:sz w:val="24"/>
          <w:szCs w:val="24"/>
        </w:rPr>
        <w:t xml:space="preserve"> de </w:t>
      </w:r>
      <w:r w:rsidR="004F2D9F">
        <w:rPr>
          <w:rFonts w:ascii="Times New Roman" w:hAnsi="Times New Roman"/>
          <w:sz w:val="24"/>
          <w:szCs w:val="24"/>
        </w:rPr>
        <w:t>junio</w:t>
      </w:r>
      <w:r w:rsidR="00B707B8">
        <w:rPr>
          <w:rFonts w:ascii="Times New Roman" w:hAnsi="Times New Roman"/>
          <w:sz w:val="24"/>
          <w:szCs w:val="24"/>
        </w:rPr>
        <w:t xml:space="preserve"> de 2020</w:t>
      </w:r>
      <w:r w:rsidR="00634EB9" w:rsidRPr="00183485">
        <w:rPr>
          <w:rFonts w:ascii="Times New Roman" w:hAnsi="Times New Roman"/>
          <w:sz w:val="24"/>
          <w:szCs w:val="24"/>
        </w:rPr>
        <w:t>.</w:t>
      </w:r>
    </w:p>
    <w:p w14:paraId="27A2BCBB" w14:textId="77777777" w:rsidR="00634EB9" w:rsidRDefault="00634EB9" w:rsidP="00183485">
      <w:pPr>
        <w:ind w:left="0"/>
        <w:rPr>
          <w:rFonts w:ascii="Times New Roman" w:hAnsi="Times New Roman"/>
          <w:sz w:val="24"/>
          <w:szCs w:val="24"/>
        </w:rPr>
      </w:pPr>
    </w:p>
    <w:p w14:paraId="292F12AC" w14:textId="77777777" w:rsidR="00631CB3" w:rsidRPr="00183485" w:rsidRDefault="00631CB3" w:rsidP="00183485">
      <w:pPr>
        <w:ind w:left="0"/>
        <w:rPr>
          <w:rFonts w:ascii="Times New Roman" w:hAnsi="Times New Roman"/>
          <w:sz w:val="24"/>
          <w:szCs w:val="24"/>
        </w:rPr>
      </w:pPr>
    </w:p>
    <w:p w14:paraId="0DEC27EE" w14:textId="77777777" w:rsidR="003C4453" w:rsidRPr="00183485" w:rsidRDefault="003C4453" w:rsidP="00183485">
      <w:pPr>
        <w:ind w:left="0"/>
        <w:rPr>
          <w:rFonts w:ascii="Times New Roman" w:hAnsi="Times New Roman"/>
          <w:sz w:val="24"/>
          <w:szCs w:val="24"/>
        </w:rPr>
      </w:pPr>
    </w:p>
    <w:p w14:paraId="37C487F7" w14:textId="77777777" w:rsidR="00B707B8" w:rsidRPr="00B707B8" w:rsidRDefault="000B568A" w:rsidP="00B707B8">
      <w:pPr>
        <w:ind w:left="0"/>
        <w:rPr>
          <w:rFonts w:ascii="Times New Roman" w:hAnsi="Times New Roman"/>
          <w:b/>
          <w:sz w:val="24"/>
          <w:szCs w:val="24"/>
        </w:rPr>
      </w:pPr>
      <w:r>
        <w:rPr>
          <w:rFonts w:ascii="Times New Roman" w:hAnsi="Times New Roman"/>
          <w:b/>
          <w:sz w:val="24"/>
          <w:szCs w:val="24"/>
        </w:rPr>
        <w:t xml:space="preserve">C. DIP. </w:t>
      </w:r>
      <w:r w:rsidR="00B707B8" w:rsidRPr="00B707B8">
        <w:rPr>
          <w:rFonts w:ascii="Times New Roman" w:hAnsi="Times New Roman"/>
          <w:b/>
          <w:sz w:val="24"/>
          <w:szCs w:val="24"/>
        </w:rPr>
        <w:t>JESÚS EDUARDO URBINA LUCERO</w:t>
      </w:r>
    </w:p>
    <w:p w14:paraId="09A0D28B" w14:textId="77777777" w:rsidR="00B707B8" w:rsidRDefault="00B707B8" w:rsidP="00B707B8">
      <w:pPr>
        <w:ind w:left="0"/>
        <w:rPr>
          <w:rFonts w:ascii="Times New Roman" w:hAnsi="Times New Roman"/>
          <w:sz w:val="24"/>
          <w:szCs w:val="24"/>
        </w:rPr>
      </w:pPr>
    </w:p>
    <w:p w14:paraId="79B9E0BB" w14:textId="77777777" w:rsidR="00B707B8" w:rsidRPr="00183485" w:rsidRDefault="00B707B8" w:rsidP="00B707B8">
      <w:pPr>
        <w:ind w:left="0"/>
        <w:rPr>
          <w:rFonts w:ascii="Times New Roman" w:hAnsi="Times New Roman"/>
          <w:sz w:val="24"/>
          <w:szCs w:val="24"/>
        </w:rPr>
      </w:pPr>
    </w:p>
    <w:p w14:paraId="6AEF55A6" w14:textId="77777777" w:rsidR="00B707B8" w:rsidRPr="00183485" w:rsidRDefault="00B707B8" w:rsidP="00B707B8">
      <w:pPr>
        <w:ind w:left="0"/>
        <w:rPr>
          <w:rFonts w:ascii="Times New Roman" w:hAnsi="Times New Roman"/>
          <w:sz w:val="24"/>
          <w:szCs w:val="24"/>
        </w:rPr>
      </w:pPr>
    </w:p>
    <w:p w14:paraId="7AB5BAE9" w14:textId="77777777" w:rsidR="00B707B8" w:rsidRPr="00B707B8"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MARÍA ALICIA GAYTÁN SÁNCHEZ</w:t>
      </w:r>
    </w:p>
    <w:p w14:paraId="28D0755B" w14:textId="77777777" w:rsidR="00B707B8" w:rsidRDefault="00B707B8" w:rsidP="00B707B8">
      <w:pPr>
        <w:ind w:left="0"/>
        <w:rPr>
          <w:rFonts w:ascii="Times New Roman" w:hAnsi="Times New Roman"/>
          <w:sz w:val="24"/>
          <w:szCs w:val="24"/>
        </w:rPr>
      </w:pPr>
    </w:p>
    <w:p w14:paraId="6032EF82" w14:textId="77777777" w:rsidR="00B707B8" w:rsidRPr="00183485" w:rsidRDefault="00B707B8" w:rsidP="00B707B8">
      <w:pPr>
        <w:ind w:left="0"/>
        <w:rPr>
          <w:rFonts w:ascii="Times New Roman" w:hAnsi="Times New Roman"/>
          <w:sz w:val="24"/>
          <w:szCs w:val="24"/>
        </w:rPr>
      </w:pPr>
    </w:p>
    <w:p w14:paraId="1D1B4B0F" w14:textId="77777777" w:rsidR="00B707B8" w:rsidRPr="00183485" w:rsidRDefault="00B707B8" w:rsidP="00B707B8">
      <w:pPr>
        <w:ind w:left="0"/>
        <w:rPr>
          <w:rFonts w:ascii="Times New Roman" w:hAnsi="Times New Roman"/>
          <w:sz w:val="24"/>
          <w:szCs w:val="24"/>
        </w:rPr>
      </w:pPr>
    </w:p>
    <w:p w14:paraId="3B1B4974" w14:textId="77777777" w:rsidR="00B707B8" w:rsidRPr="00B707B8"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MIGUEL ÁNGEL CHAIRA ORTIZ</w:t>
      </w:r>
    </w:p>
    <w:p w14:paraId="20DDBA2A" w14:textId="77777777" w:rsidR="00B707B8" w:rsidRDefault="00B707B8" w:rsidP="00B707B8">
      <w:pPr>
        <w:ind w:left="0"/>
        <w:rPr>
          <w:rFonts w:ascii="Times New Roman" w:hAnsi="Times New Roman"/>
          <w:sz w:val="24"/>
          <w:szCs w:val="24"/>
        </w:rPr>
      </w:pPr>
    </w:p>
    <w:p w14:paraId="753B9A9F" w14:textId="77777777" w:rsidR="00B707B8" w:rsidRPr="00183485" w:rsidRDefault="00B707B8" w:rsidP="00B707B8">
      <w:pPr>
        <w:ind w:left="0"/>
        <w:rPr>
          <w:rFonts w:ascii="Times New Roman" w:hAnsi="Times New Roman"/>
          <w:sz w:val="24"/>
          <w:szCs w:val="24"/>
        </w:rPr>
      </w:pPr>
    </w:p>
    <w:p w14:paraId="0AA7BCE7" w14:textId="77777777" w:rsidR="00B707B8" w:rsidRPr="00183485" w:rsidRDefault="00B707B8" w:rsidP="00B707B8">
      <w:pPr>
        <w:ind w:left="0"/>
        <w:rPr>
          <w:rFonts w:ascii="Times New Roman" w:hAnsi="Times New Roman"/>
          <w:sz w:val="24"/>
          <w:szCs w:val="24"/>
        </w:rPr>
      </w:pPr>
    </w:p>
    <w:p w14:paraId="60069633" w14:textId="77777777" w:rsidR="00B707B8" w:rsidRPr="00B707B8"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LETICIA CALDERÓN FUENTES</w:t>
      </w:r>
    </w:p>
    <w:p w14:paraId="77BD09C7" w14:textId="77777777" w:rsidR="00B707B8" w:rsidRDefault="00B707B8" w:rsidP="00B707B8">
      <w:pPr>
        <w:ind w:left="0"/>
        <w:rPr>
          <w:rFonts w:ascii="Times New Roman" w:hAnsi="Times New Roman"/>
          <w:sz w:val="24"/>
          <w:szCs w:val="24"/>
        </w:rPr>
      </w:pPr>
    </w:p>
    <w:p w14:paraId="2A2CFCAC" w14:textId="77777777" w:rsidR="00B707B8" w:rsidRPr="00183485" w:rsidRDefault="00B707B8" w:rsidP="00B707B8">
      <w:pPr>
        <w:ind w:left="0"/>
        <w:rPr>
          <w:rFonts w:ascii="Times New Roman" w:hAnsi="Times New Roman"/>
          <w:sz w:val="24"/>
          <w:szCs w:val="24"/>
        </w:rPr>
      </w:pPr>
    </w:p>
    <w:p w14:paraId="1AE6232F" w14:textId="77777777" w:rsidR="00B707B8" w:rsidRPr="00183485" w:rsidRDefault="00B707B8" w:rsidP="00B707B8">
      <w:pPr>
        <w:ind w:left="0"/>
        <w:rPr>
          <w:rFonts w:ascii="Times New Roman" w:hAnsi="Times New Roman"/>
          <w:sz w:val="24"/>
          <w:szCs w:val="24"/>
        </w:rPr>
      </w:pPr>
    </w:p>
    <w:p w14:paraId="09E08D9B" w14:textId="77777777" w:rsidR="00B707B8" w:rsidRPr="00B707B8"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 xml:space="preserve">LUIS ARMANDO ALCALÁ ALCARAZ </w:t>
      </w:r>
    </w:p>
    <w:p w14:paraId="06A52A62" w14:textId="77777777" w:rsidR="00B707B8" w:rsidRDefault="00B707B8" w:rsidP="00B707B8">
      <w:pPr>
        <w:ind w:left="0"/>
        <w:rPr>
          <w:rFonts w:ascii="Times New Roman" w:hAnsi="Times New Roman"/>
          <w:sz w:val="24"/>
          <w:szCs w:val="24"/>
        </w:rPr>
      </w:pPr>
    </w:p>
    <w:p w14:paraId="0957B87D" w14:textId="77777777" w:rsidR="00B707B8" w:rsidRPr="00183485" w:rsidRDefault="00B707B8" w:rsidP="00B707B8">
      <w:pPr>
        <w:ind w:left="0"/>
        <w:rPr>
          <w:rFonts w:ascii="Times New Roman" w:hAnsi="Times New Roman"/>
          <w:sz w:val="24"/>
          <w:szCs w:val="24"/>
        </w:rPr>
      </w:pPr>
    </w:p>
    <w:p w14:paraId="054D4072" w14:textId="77777777" w:rsidR="00B707B8" w:rsidRPr="00183485" w:rsidRDefault="00B707B8" w:rsidP="00B707B8">
      <w:pPr>
        <w:ind w:left="0"/>
        <w:rPr>
          <w:rFonts w:ascii="Times New Roman" w:hAnsi="Times New Roman"/>
          <w:sz w:val="24"/>
          <w:szCs w:val="24"/>
        </w:rPr>
      </w:pPr>
    </w:p>
    <w:p w14:paraId="7FAE0F41" w14:textId="77777777" w:rsidR="00B707B8" w:rsidRPr="00B707B8"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MA. MAGDALENA URIBE PEÑA</w:t>
      </w:r>
    </w:p>
    <w:p w14:paraId="538C3982" w14:textId="77777777" w:rsidR="00B707B8" w:rsidRDefault="00B707B8" w:rsidP="00B707B8">
      <w:pPr>
        <w:ind w:left="0"/>
        <w:rPr>
          <w:rFonts w:ascii="Times New Roman" w:hAnsi="Times New Roman"/>
          <w:sz w:val="24"/>
          <w:szCs w:val="24"/>
        </w:rPr>
      </w:pPr>
    </w:p>
    <w:p w14:paraId="458704AC" w14:textId="77777777" w:rsidR="00B707B8" w:rsidRPr="00183485" w:rsidRDefault="00B707B8" w:rsidP="00B707B8">
      <w:pPr>
        <w:ind w:left="0"/>
        <w:rPr>
          <w:rFonts w:ascii="Times New Roman" w:hAnsi="Times New Roman"/>
          <w:sz w:val="24"/>
          <w:szCs w:val="24"/>
        </w:rPr>
      </w:pPr>
    </w:p>
    <w:p w14:paraId="67CB0928" w14:textId="77777777" w:rsidR="00B707B8" w:rsidRPr="00183485" w:rsidRDefault="00B707B8" w:rsidP="00B707B8">
      <w:pPr>
        <w:ind w:left="0"/>
        <w:rPr>
          <w:rFonts w:ascii="Times New Roman" w:hAnsi="Times New Roman"/>
          <w:sz w:val="24"/>
          <w:szCs w:val="24"/>
        </w:rPr>
      </w:pPr>
    </w:p>
    <w:p w14:paraId="732B3917" w14:textId="77777777" w:rsidR="00B96B69" w:rsidRPr="00183485" w:rsidRDefault="00B707B8" w:rsidP="00B707B8">
      <w:pPr>
        <w:ind w:left="0"/>
        <w:rPr>
          <w:rFonts w:ascii="Times New Roman" w:hAnsi="Times New Roman"/>
          <w:b/>
          <w:sz w:val="24"/>
          <w:szCs w:val="24"/>
        </w:rPr>
      </w:pPr>
      <w:r>
        <w:rPr>
          <w:rFonts w:ascii="Times New Roman" w:hAnsi="Times New Roman"/>
          <w:b/>
          <w:sz w:val="24"/>
          <w:szCs w:val="24"/>
        </w:rPr>
        <w:t xml:space="preserve">C. DIP. </w:t>
      </w:r>
      <w:r w:rsidRPr="00B707B8">
        <w:rPr>
          <w:rFonts w:ascii="Times New Roman" w:hAnsi="Times New Roman"/>
          <w:b/>
          <w:sz w:val="24"/>
          <w:szCs w:val="24"/>
        </w:rPr>
        <w:t>FRANCISCO JAVIER DUARTE FLORES</w:t>
      </w:r>
    </w:p>
    <w:sectPr w:rsidR="00B96B69" w:rsidRPr="00183485" w:rsidSect="004F5645">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69D56" w14:textId="77777777" w:rsidR="00F036A6" w:rsidRDefault="00F036A6" w:rsidP="00E33D55">
      <w:r>
        <w:separator/>
      </w:r>
    </w:p>
  </w:endnote>
  <w:endnote w:type="continuationSeparator" w:id="0">
    <w:p w14:paraId="7DB1D4BE" w14:textId="77777777" w:rsidR="00F036A6" w:rsidRDefault="00F036A6" w:rsidP="00E3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A2755" w14:textId="77777777" w:rsidR="00F036A6" w:rsidRDefault="00F036A6" w:rsidP="00E33D55">
      <w:r>
        <w:separator/>
      </w:r>
    </w:p>
  </w:footnote>
  <w:footnote w:type="continuationSeparator" w:id="0">
    <w:p w14:paraId="328FF17B" w14:textId="77777777" w:rsidR="00F036A6" w:rsidRDefault="00F036A6" w:rsidP="00E3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B64"/>
    <w:multiLevelType w:val="hybridMultilevel"/>
    <w:tmpl w:val="186ADD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D491F"/>
    <w:multiLevelType w:val="hybridMultilevel"/>
    <w:tmpl w:val="4D841B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4E5BA9"/>
    <w:multiLevelType w:val="hybridMultilevel"/>
    <w:tmpl w:val="75F0F0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CC094D"/>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317D9A"/>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B9"/>
    <w:rsid w:val="00002780"/>
    <w:rsid w:val="000119A8"/>
    <w:rsid w:val="00014F78"/>
    <w:rsid w:val="0002326F"/>
    <w:rsid w:val="00032985"/>
    <w:rsid w:val="00044A18"/>
    <w:rsid w:val="00047C7A"/>
    <w:rsid w:val="00060A83"/>
    <w:rsid w:val="000673C5"/>
    <w:rsid w:val="00076209"/>
    <w:rsid w:val="00080200"/>
    <w:rsid w:val="00097BD3"/>
    <w:rsid w:val="000A4BFC"/>
    <w:rsid w:val="000A721E"/>
    <w:rsid w:val="000B568A"/>
    <w:rsid w:val="000E0FFD"/>
    <w:rsid w:val="000F4F09"/>
    <w:rsid w:val="00101031"/>
    <w:rsid w:val="001065D6"/>
    <w:rsid w:val="00106CAB"/>
    <w:rsid w:val="00123EB3"/>
    <w:rsid w:val="0012481F"/>
    <w:rsid w:val="0014031D"/>
    <w:rsid w:val="0015106E"/>
    <w:rsid w:val="00152492"/>
    <w:rsid w:val="0016672B"/>
    <w:rsid w:val="00182C16"/>
    <w:rsid w:val="00183485"/>
    <w:rsid w:val="00194293"/>
    <w:rsid w:val="001D178C"/>
    <w:rsid w:val="001D5429"/>
    <w:rsid w:val="001F0515"/>
    <w:rsid w:val="00205677"/>
    <w:rsid w:val="002057D2"/>
    <w:rsid w:val="00213059"/>
    <w:rsid w:val="002207DD"/>
    <w:rsid w:val="00221366"/>
    <w:rsid w:val="0022399B"/>
    <w:rsid w:val="002253C0"/>
    <w:rsid w:val="002572E2"/>
    <w:rsid w:val="0026234F"/>
    <w:rsid w:val="00271E80"/>
    <w:rsid w:val="002761C7"/>
    <w:rsid w:val="00280F7D"/>
    <w:rsid w:val="00291215"/>
    <w:rsid w:val="002D4569"/>
    <w:rsid w:val="002F4BDB"/>
    <w:rsid w:val="00304A68"/>
    <w:rsid w:val="00321D69"/>
    <w:rsid w:val="00326DB0"/>
    <w:rsid w:val="003412FB"/>
    <w:rsid w:val="00346035"/>
    <w:rsid w:val="00360844"/>
    <w:rsid w:val="00365B92"/>
    <w:rsid w:val="00381AB0"/>
    <w:rsid w:val="00391E85"/>
    <w:rsid w:val="00392BF1"/>
    <w:rsid w:val="003A447B"/>
    <w:rsid w:val="003A5941"/>
    <w:rsid w:val="003C05D0"/>
    <w:rsid w:val="003C4453"/>
    <w:rsid w:val="003C7873"/>
    <w:rsid w:val="003E2257"/>
    <w:rsid w:val="003E7A47"/>
    <w:rsid w:val="003F75F3"/>
    <w:rsid w:val="0040463C"/>
    <w:rsid w:val="00404BA8"/>
    <w:rsid w:val="00425BEA"/>
    <w:rsid w:val="0043636E"/>
    <w:rsid w:val="004448B7"/>
    <w:rsid w:val="00460BAE"/>
    <w:rsid w:val="0046495E"/>
    <w:rsid w:val="00471556"/>
    <w:rsid w:val="00476C32"/>
    <w:rsid w:val="00486F42"/>
    <w:rsid w:val="00492E51"/>
    <w:rsid w:val="004A0820"/>
    <w:rsid w:val="004A23D5"/>
    <w:rsid w:val="004B0548"/>
    <w:rsid w:val="004B681F"/>
    <w:rsid w:val="004D2E93"/>
    <w:rsid w:val="004E4383"/>
    <w:rsid w:val="004E5B69"/>
    <w:rsid w:val="004E618C"/>
    <w:rsid w:val="004F2D9F"/>
    <w:rsid w:val="004F5299"/>
    <w:rsid w:val="004F5645"/>
    <w:rsid w:val="004F7B5C"/>
    <w:rsid w:val="0051344A"/>
    <w:rsid w:val="00513591"/>
    <w:rsid w:val="00515F29"/>
    <w:rsid w:val="00524157"/>
    <w:rsid w:val="0052767A"/>
    <w:rsid w:val="0053766C"/>
    <w:rsid w:val="00545DFE"/>
    <w:rsid w:val="00550BD5"/>
    <w:rsid w:val="00560B25"/>
    <w:rsid w:val="005C2B27"/>
    <w:rsid w:val="005E0532"/>
    <w:rsid w:val="005F4E11"/>
    <w:rsid w:val="00613B3C"/>
    <w:rsid w:val="006214BD"/>
    <w:rsid w:val="00631CB3"/>
    <w:rsid w:val="00634EB9"/>
    <w:rsid w:val="006351B8"/>
    <w:rsid w:val="006467E6"/>
    <w:rsid w:val="00652737"/>
    <w:rsid w:val="0065442C"/>
    <w:rsid w:val="00662BD7"/>
    <w:rsid w:val="0066701F"/>
    <w:rsid w:val="00680234"/>
    <w:rsid w:val="006A303B"/>
    <w:rsid w:val="006D4AE7"/>
    <w:rsid w:val="006D517B"/>
    <w:rsid w:val="006D6CDD"/>
    <w:rsid w:val="006E2C54"/>
    <w:rsid w:val="006E6E74"/>
    <w:rsid w:val="006F7D5B"/>
    <w:rsid w:val="00723136"/>
    <w:rsid w:val="0073443C"/>
    <w:rsid w:val="00747012"/>
    <w:rsid w:val="00754210"/>
    <w:rsid w:val="00755BD4"/>
    <w:rsid w:val="00756C81"/>
    <w:rsid w:val="00775075"/>
    <w:rsid w:val="0078155C"/>
    <w:rsid w:val="00783FF7"/>
    <w:rsid w:val="007872B7"/>
    <w:rsid w:val="0079067A"/>
    <w:rsid w:val="007968FE"/>
    <w:rsid w:val="007B3F7E"/>
    <w:rsid w:val="007C2D6D"/>
    <w:rsid w:val="007E1FC2"/>
    <w:rsid w:val="007E2CC6"/>
    <w:rsid w:val="00807DA2"/>
    <w:rsid w:val="0082071E"/>
    <w:rsid w:val="00822372"/>
    <w:rsid w:val="00825492"/>
    <w:rsid w:val="008257AD"/>
    <w:rsid w:val="00832BE0"/>
    <w:rsid w:val="0083703A"/>
    <w:rsid w:val="0083733F"/>
    <w:rsid w:val="00843E8F"/>
    <w:rsid w:val="00850B43"/>
    <w:rsid w:val="00870FA2"/>
    <w:rsid w:val="008A67F8"/>
    <w:rsid w:val="008C1357"/>
    <w:rsid w:val="008C3957"/>
    <w:rsid w:val="008C4FE4"/>
    <w:rsid w:val="008F5C3E"/>
    <w:rsid w:val="008F74A8"/>
    <w:rsid w:val="009028AC"/>
    <w:rsid w:val="00904F1A"/>
    <w:rsid w:val="0091300F"/>
    <w:rsid w:val="0095324C"/>
    <w:rsid w:val="0096013C"/>
    <w:rsid w:val="00963D2A"/>
    <w:rsid w:val="00990F47"/>
    <w:rsid w:val="009952B7"/>
    <w:rsid w:val="009A0233"/>
    <w:rsid w:val="009A6476"/>
    <w:rsid w:val="009B723D"/>
    <w:rsid w:val="009C6080"/>
    <w:rsid w:val="009F07D2"/>
    <w:rsid w:val="009F31F8"/>
    <w:rsid w:val="009F751B"/>
    <w:rsid w:val="00A07CC1"/>
    <w:rsid w:val="00A441D3"/>
    <w:rsid w:val="00A51E05"/>
    <w:rsid w:val="00A57020"/>
    <w:rsid w:val="00A602FE"/>
    <w:rsid w:val="00A7255F"/>
    <w:rsid w:val="00A760A1"/>
    <w:rsid w:val="00A9153B"/>
    <w:rsid w:val="00A95127"/>
    <w:rsid w:val="00AB1051"/>
    <w:rsid w:val="00AC6505"/>
    <w:rsid w:val="00AC7F25"/>
    <w:rsid w:val="00AD067B"/>
    <w:rsid w:val="00B16F29"/>
    <w:rsid w:val="00B17367"/>
    <w:rsid w:val="00B315A5"/>
    <w:rsid w:val="00B40558"/>
    <w:rsid w:val="00B44795"/>
    <w:rsid w:val="00B5510C"/>
    <w:rsid w:val="00B66670"/>
    <w:rsid w:val="00B67A47"/>
    <w:rsid w:val="00B707B8"/>
    <w:rsid w:val="00B83128"/>
    <w:rsid w:val="00B96B69"/>
    <w:rsid w:val="00BB3545"/>
    <w:rsid w:val="00BC4E4F"/>
    <w:rsid w:val="00BF242F"/>
    <w:rsid w:val="00C14DB1"/>
    <w:rsid w:val="00C161E9"/>
    <w:rsid w:val="00C274BD"/>
    <w:rsid w:val="00C467A0"/>
    <w:rsid w:val="00C57C39"/>
    <w:rsid w:val="00C960C9"/>
    <w:rsid w:val="00CE329B"/>
    <w:rsid w:val="00CE3B23"/>
    <w:rsid w:val="00D03155"/>
    <w:rsid w:val="00D03E54"/>
    <w:rsid w:val="00D136BD"/>
    <w:rsid w:val="00D13CA4"/>
    <w:rsid w:val="00D13D25"/>
    <w:rsid w:val="00D334BE"/>
    <w:rsid w:val="00D370DB"/>
    <w:rsid w:val="00D41AD3"/>
    <w:rsid w:val="00D70A9A"/>
    <w:rsid w:val="00DB4ACE"/>
    <w:rsid w:val="00DE1402"/>
    <w:rsid w:val="00DF221E"/>
    <w:rsid w:val="00DF3567"/>
    <w:rsid w:val="00E1492D"/>
    <w:rsid w:val="00E235B7"/>
    <w:rsid w:val="00E24712"/>
    <w:rsid w:val="00E33D55"/>
    <w:rsid w:val="00E45F50"/>
    <w:rsid w:val="00E5051B"/>
    <w:rsid w:val="00E6308C"/>
    <w:rsid w:val="00E75304"/>
    <w:rsid w:val="00EB3636"/>
    <w:rsid w:val="00EB48AF"/>
    <w:rsid w:val="00EC1FB5"/>
    <w:rsid w:val="00EC416B"/>
    <w:rsid w:val="00ED189B"/>
    <w:rsid w:val="00EE1622"/>
    <w:rsid w:val="00EE26B8"/>
    <w:rsid w:val="00F036A6"/>
    <w:rsid w:val="00F4378F"/>
    <w:rsid w:val="00F43E2F"/>
    <w:rsid w:val="00F5528C"/>
    <w:rsid w:val="00F761CA"/>
    <w:rsid w:val="00F8664B"/>
    <w:rsid w:val="00F879E2"/>
    <w:rsid w:val="00F930DA"/>
    <w:rsid w:val="00FA1116"/>
    <w:rsid w:val="00FA7040"/>
    <w:rsid w:val="00FB0B45"/>
    <w:rsid w:val="00FB1507"/>
    <w:rsid w:val="00FB3BE0"/>
    <w:rsid w:val="00FD0CE5"/>
    <w:rsid w:val="00FD70C4"/>
    <w:rsid w:val="00FE21F0"/>
    <w:rsid w:val="00FE3E88"/>
    <w:rsid w:val="00FE5D95"/>
    <w:rsid w:val="00FF5B60"/>
    <w:rsid w:val="00FF76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A05D"/>
  <w15:docId w15:val="{8039F66B-160A-4716-93C0-48C34AD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75"/>
    <w:pPr>
      <w:ind w:left="357"/>
      <w:jc w:val="center"/>
    </w:pPr>
    <w:rPr>
      <w:sz w:val="22"/>
      <w:szCs w:val="22"/>
      <w:lang w:val="es-ES" w:eastAsia="en-US"/>
    </w:rPr>
  </w:style>
  <w:style w:type="paragraph" w:styleId="Ttulo1">
    <w:name w:val="heading 1"/>
    <w:basedOn w:val="Normal"/>
    <w:next w:val="Normal"/>
    <w:link w:val="Ttulo1Car"/>
    <w:qFormat/>
    <w:rsid w:val="00634EB9"/>
    <w:pPr>
      <w:keepNext/>
      <w:spacing w:before="240" w:after="60"/>
      <w:ind w:left="0"/>
      <w:jc w:val="both"/>
      <w:outlineLvl w:val="0"/>
    </w:pPr>
    <w:rPr>
      <w:rFonts w:ascii="Arial" w:eastAsia="Times New Roman" w:hAnsi="Arial" w:cs="Arial"/>
      <w:b/>
      <w:bCs/>
      <w:kern w:val="32"/>
      <w:sz w:val="32"/>
      <w:szCs w:val="32"/>
      <w:lang w:eastAsia="es-ES"/>
    </w:rPr>
  </w:style>
  <w:style w:type="paragraph" w:styleId="Ttulo3">
    <w:name w:val="heading 3"/>
    <w:basedOn w:val="Normal"/>
    <w:next w:val="Normal"/>
    <w:link w:val="Ttulo3Car"/>
    <w:uiPriority w:val="9"/>
    <w:semiHidden/>
    <w:unhideWhenUsed/>
    <w:qFormat/>
    <w:rsid w:val="00634EB9"/>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4EB9"/>
    <w:rPr>
      <w:rFonts w:ascii="Arial" w:eastAsia="Times New Roman" w:hAnsi="Arial" w:cs="Arial"/>
      <w:b/>
      <w:bCs/>
      <w:kern w:val="32"/>
      <w:sz w:val="32"/>
      <w:szCs w:val="32"/>
      <w:lang w:val="es-ES" w:eastAsia="es-ES"/>
    </w:rPr>
  </w:style>
  <w:style w:type="character" w:customStyle="1" w:styleId="Ttulo3Car">
    <w:name w:val="Título 3 Car"/>
    <w:link w:val="Ttulo3"/>
    <w:uiPriority w:val="9"/>
    <w:semiHidden/>
    <w:rsid w:val="00634EB9"/>
    <w:rPr>
      <w:rFonts w:ascii="Cambria" w:eastAsia="Times New Roman" w:hAnsi="Cambria" w:cs="Times New Roman"/>
      <w:b/>
      <w:bCs/>
      <w:sz w:val="26"/>
      <w:szCs w:val="26"/>
      <w:lang w:val="es-ES"/>
    </w:rPr>
  </w:style>
  <w:style w:type="paragraph" w:styleId="Piedepgina">
    <w:name w:val="footer"/>
    <w:basedOn w:val="Normal"/>
    <w:link w:val="PiedepginaCar"/>
    <w:uiPriority w:val="99"/>
    <w:unhideWhenUsed/>
    <w:rsid w:val="00634EB9"/>
    <w:pPr>
      <w:tabs>
        <w:tab w:val="center" w:pos="4252"/>
        <w:tab w:val="right" w:pos="8504"/>
      </w:tabs>
    </w:pPr>
  </w:style>
  <w:style w:type="character" w:customStyle="1" w:styleId="PiedepginaCar">
    <w:name w:val="Pie de página Car"/>
    <w:link w:val="Piedepgina"/>
    <w:uiPriority w:val="99"/>
    <w:rsid w:val="00634EB9"/>
    <w:rPr>
      <w:rFonts w:ascii="Calibri" w:eastAsia="Calibri" w:hAnsi="Calibri" w:cs="Times New Roman"/>
      <w:lang w:val="es-ES"/>
    </w:rPr>
  </w:style>
  <w:style w:type="paragraph" w:styleId="Textoindependiente">
    <w:name w:val="Body Text"/>
    <w:basedOn w:val="Normal"/>
    <w:link w:val="TextoindependienteCar"/>
    <w:rsid w:val="00634EB9"/>
    <w:pPr>
      <w:spacing w:line="360" w:lineRule="auto"/>
      <w:ind w:left="0"/>
      <w:jc w:val="both"/>
    </w:pPr>
    <w:rPr>
      <w:rFonts w:ascii="Arial" w:eastAsia="Times New Roman" w:hAnsi="Arial"/>
      <w:sz w:val="24"/>
      <w:szCs w:val="20"/>
      <w:lang w:eastAsia="es-ES"/>
    </w:rPr>
  </w:style>
  <w:style w:type="character" w:customStyle="1" w:styleId="TextoindependienteCar">
    <w:name w:val="Texto independiente Car"/>
    <w:link w:val="Textoindependiente"/>
    <w:rsid w:val="00634EB9"/>
    <w:rPr>
      <w:rFonts w:ascii="Arial" w:eastAsia="Times New Roman" w:hAnsi="Arial" w:cs="Times New Roman"/>
      <w:sz w:val="24"/>
      <w:szCs w:val="20"/>
      <w:lang w:val="es-ES" w:eastAsia="es-ES"/>
    </w:rPr>
  </w:style>
  <w:style w:type="paragraph" w:customStyle="1" w:styleId="Default">
    <w:name w:val="Default"/>
    <w:rsid w:val="00634EB9"/>
    <w:pPr>
      <w:autoSpaceDE w:val="0"/>
      <w:autoSpaceDN w:val="0"/>
      <w:adjustRightInd w:val="0"/>
    </w:pPr>
    <w:rPr>
      <w:rFonts w:ascii="Times New Roman" w:hAnsi="Times New Roman"/>
      <w:color w:val="000000"/>
      <w:sz w:val="24"/>
      <w:szCs w:val="24"/>
      <w:lang w:eastAsia="en-US"/>
    </w:rPr>
  </w:style>
  <w:style w:type="paragraph" w:customStyle="1" w:styleId="Ttulo10">
    <w:name w:val="Título1"/>
    <w:basedOn w:val="Normal"/>
    <w:link w:val="TtuloCar"/>
    <w:qFormat/>
    <w:rsid w:val="00634EB9"/>
    <w:pPr>
      <w:ind w:left="0"/>
    </w:pPr>
    <w:rPr>
      <w:rFonts w:ascii="Arial" w:eastAsia="Times New Roman" w:hAnsi="Arial"/>
      <w:b/>
      <w:sz w:val="32"/>
      <w:szCs w:val="20"/>
      <w:lang w:eastAsia="es-ES"/>
    </w:rPr>
  </w:style>
  <w:style w:type="character" w:customStyle="1" w:styleId="TtuloCar">
    <w:name w:val="Título Car"/>
    <w:link w:val="Ttulo10"/>
    <w:rsid w:val="00634EB9"/>
    <w:rPr>
      <w:rFonts w:ascii="Arial" w:eastAsia="Times New Roman" w:hAnsi="Arial" w:cs="Times New Roman"/>
      <w:b/>
      <w:sz w:val="32"/>
      <w:szCs w:val="20"/>
      <w:lang w:val="es-ES" w:eastAsia="es-ES"/>
    </w:rPr>
  </w:style>
  <w:style w:type="paragraph" w:styleId="Sangra3detindependiente">
    <w:name w:val="Body Text Indent 3"/>
    <w:basedOn w:val="Normal"/>
    <w:link w:val="Sangra3detindependienteCar"/>
    <w:uiPriority w:val="99"/>
    <w:semiHidden/>
    <w:unhideWhenUsed/>
    <w:rsid w:val="00634EB9"/>
    <w:pPr>
      <w:spacing w:after="120"/>
      <w:ind w:left="283"/>
    </w:pPr>
    <w:rPr>
      <w:sz w:val="16"/>
      <w:szCs w:val="16"/>
    </w:rPr>
  </w:style>
  <w:style w:type="character" w:customStyle="1" w:styleId="Sangra3detindependienteCar">
    <w:name w:val="Sangría 3 de t. independiente Car"/>
    <w:link w:val="Sangra3detindependiente"/>
    <w:uiPriority w:val="99"/>
    <w:semiHidden/>
    <w:rsid w:val="00634EB9"/>
    <w:rPr>
      <w:rFonts w:ascii="Calibri" w:eastAsia="Calibri" w:hAnsi="Calibri" w:cs="Times New Roman"/>
      <w:sz w:val="16"/>
      <w:szCs w:val="16"/>
      <w:lang w:val="es-ES"/>
    </w:rPr>
  </w:style>
  <w:style w:type="paragraph" w:styleId="Textoindependiente2">
    <w:name w:val="Body Text 2"/>
    <w:basedOn w:val="Normal"/>
    <w:link w:val="Textoindependiente2Car"/>
    <w:uiPriority w:val="99"/>
    <w:semiHidden/>
    <w:unhideWhenUsed/>
    <w:rsid w:val="00634EB9"/>
    <w:pPr>
      <w:spacing w:after="120" w:line="480" w:lineRule="auto"/>
      <w:ind w:left="0"/>
      <w:jc w:val="left"/>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634EB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E33D55"/>
    <w:pPr>
      <w:tabs>
        <w:tab w:val="center" w:pos="4419"/>
        <w:tab w:val="right" w:pos="8838"/>
      </w:tabs>
    </w:pPr>
  </w:style>
  <w:style w:type="character" w:customStyle="1" w:styleId="EncabezadoCar">
    <w:name w:val="Encabezado Car"/>
    <w:basedOn w:val="Fuentedeprrafopredeter"/>
    <w:link w:val="Encabezado"/>
    <w:uiPriority w:val="99"/>
    <w:semiHidden/>
    <w:rsid w:val="00E33D55"/>
    <w:rPr>
      <w:sz w:val="22"/>
      <w:szCs w:val="22"/>
      <w:lang w:val="es-ES" w:eastAsia="en-US"/>
    </w:rPr>
  </w:style>
  <w:style w:type="paragraph" w:styleId="Textodeglobo">
    <w:name w:val="Balloon Text"/>
    <w:basedOn w:val="Normal"/>
    <w:link w:val="TextodegloboCar"/>
    <w:uiPriority w:val="99"/>
    <w:semiHidden/>
    <w:unhideWhenUsed/>
    <w:rsid w:val="004B05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548"/>
    <w:rPr>
      <w:rFonts w:ascii="Segoe UI" w:hAnsi="Segoe UI" w:cs="Segoe UI"/>
      <w:sz w:val="18"/>
      <w:szCs w:val="18"/>
      <w:lang w:val="es-ES" w:eastAsia="en-US"/>
    </w:rPr>
  </w:style>
  <w:style w:type="table" w:styleId="Tablaconcuadrcula">
    <w:name w:val="Table Grid"/>
    <w:basedOn w:val="Tablanormal"/>
    <w:uiPriority w:val="59"/>
    <w:rsid w:val="00060A83"/>
    <w:pPr>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106E"/>
    <w:pPr>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0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4581</Words>
  <Characters>25198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2020-09-03T21:22:00Z</cp:lastPrinted>
  <dcterms:created xsi:type="dcterms:W3CDTF">2020-09-03T21:29:00Z</dcterms:created>
  <dcterms:modified xsi:type="dcterms:W3CDTF">2020-09-03T21:29:00Z</dcterms:modified>
</cp:coreProperties>
</file>