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9AEF2" w14:textId="77777777" w:rsidR="007F1444" w:rsidRPr="001522A9" w:rsidRDefault="007F1444" w:rsidP="007F1444">
      <w:pPr>
        <w:autoSpaceDE w:val="0"/>
        <w:autoSpaceDN w:val="0"/>
        <w:adjustRightInd w:val="0"/>
        <w:spacing w:after="0" w:line="240" w:lineRule="auto"/>
        <w:ind w:left="3544"/>
        <w:rPr>
          <w:rFonts w:ascii="Times New Roman" w:eastAsia="Times New Roman" w:hAnsi="Times New Roman" w:cs="Times New Roman"/>
          <w:b/>
          <w:sz w:val="24"/>
          <w:szCs w:val="24"/>
          <w:lang w:val="es-ES" w:eastAsia="es-MX"/>
        </w:rPr>
      </w:pPr>
      <w:bookmarkStart w:id="0" w:name="_Hlk57919046"/>
      <w:r w:rsidRPr="001522A9">
        <w:rPr>
          <w:rFonts w:ascii="Times New Roman" w:eastAsia="Times New Roman" w:hAnsi="Times New Roman" w:cs="Times New Roman"/>
          <w:b/>
          <w:sz w:val="24"/>
          <w:szCs w:val="24"/>
          <w:lang w:val="es-ES" w:eastAsia="es-MX"/>
        </w:rPr>
        <w:t xml:space="preserve">COMISIÓN DE PRESUPUESTOS Y ASUNTOS MUNICIPALES </w:t>
      </w:r>
    </w:p>
    <w:p w14:paraId="0459558E" w14:textId="77777777" w:rsidR="007F1444" w:rsidRPr="001522A9" w:rsidRDefault="007F1444" w:rsidP="007F1444">
      <w:pPr>
        <w:spacing w:after="0" w:line="240" w:lineRule="auto"/>
        <w:ind w:left="3544"/>
        <w:rPr>
          <w:rFonts w:ascii="Times New Roman" w:eastAsia="Times New Roman" w:hAnsi="Times New Roman" w:cs="Times New Roman"/>
          <w:b/>
          <w:sz w:val="24"/>
          <w:szCs w:val="24"/>
          <w:lang w:val="es-ES" w:eastAsia="es-ES"/>
        </w:rPr>
      </w:pPr>
    </w:p>
    <w:p w14:paraId="7233E1AE" w14:textId="77777777" w:rsidR="007F1444" w:rsidRPr="001522A9" w:rsidRDefault="007F1444" w:rsidP="007F1444">
      <w:pPr>
        <w:spacing w:after="0" w:line="240" w:lineRule="auto"/>
        <w:ind w:left="3544"/>
        <w:rPr>
          <w:rFonts w:ascii="Times New Roman" w:eastAsia="Times New Roman" w:hAnsi="Times New Roman" w:cs="Times New Roman"/>
          <w:b/>
          <w:sz w:val="24"/>
          <w:szCs w:val="24"/>
          <w:lang w:val="es-ES" w:eastAsia="es-ES"/>
        </w:rPr>
      </w:pPr>
      <w:r w:rsidRPr="001522A9">
        <w:rPr>
          <w:rFonts w:ascii="Times New Roman" w:eastAsia="Times New Roman" w:hAnsi="Times New Roman" w:cs="Times New Roman"/>
          <w:b/>
          <w:sz w:val="24"/>
          <w:szCs w:val="24"/>
          <w:u w:val="single"/>
          <w:lang w:val="es-ES" w:eastAsia="es-ES"/>
        </w:rPr>
        <w:t>DIPUTADOS INTEGRANTES</w:t>
      </w:r>
      <w:r w:rsidRPr="001522A9">
        <w:rPr>
          <w:rFonts w:ascii="Times New Roman" w:eastAsia="Times New Roman" w:hAnsi="Times New Roman" w:cs="Times New Roman"/>
          <w:b/>
          <w:sz w:val="24"/>
          <w:szCs w:val="24"/>
          <w:lang w:val="es-ES" w:eastAsia="es-ES"/>
        </w:rPr>
        <w:t>:</w:t>
      </w:r>
    </w:p>
    <w:p w14:paraId="4B65B9C9" w14:textId="77777777" w:rsidR="007F1444" w:rsidRPr="001522A9" w:rsidRDefault="007F1444" w:rsidP="007F1444">
      <w:pPr>
        <w:spacing w:after="0" w:line="240" w:lineRule="auto"/>
        <w:ind w:left="3544"/>
        <w:rPr>
          <w:rFonts w:ascii="Times New Roman" w:eastAsia="Times New Roman" w:hAnsi="Times New Roman" w:cs="Times New Roman"/>
          <w:b/>
          <w:sz w:val="24"/>
          <w:szCs w:val="24"/>
          <w:lang w:val="es-ES" w:eastAsia="es-ES"/>
        </w:rPr>
      </w:pPr>
      <w:r w:rsidRPr="001522A9">
        <w:rPr>
          <w:rFonts w:ascii="Times New Roman" w:eastAsia="Times New Roman" w:hAnsi="Times New Roman" w:cs="Times New Roman"/>
          <w:b/>
          <w:sz w:val="24"/>
          <w:szCs w:val="24"/>
          <w:lang w:val="es-ES" w:eastAsia="es-ES"/>
        </w:rPr>
        <w:t>RODOLFO LIZÁRRAGA ARELLANO</w:t>
      </w:r>
    </w:p>
    <w:p w14:paraId="18952B50" w14:textId="77777777" w:rsidR="007F1444" w:rsidRPr="001522A9" w:rsidRDefault="007F1444" w:rsidP="007F1444">
      <w:pPr>
        <w:spacing w:after="0" w:line="240" w:lineRule="auto"/>
        <w:ind w:left="3544"/>
        <w:rPr>
          <w:rFonts w:ascii="Times New Roman" w:eastAsia="Times New Roman" w:hAnsi="Times New Roman" w:cs="Times New Roman"/>
          <w:b/>
          <w:sz w:val="24"/>
          <w:szCs w:val="24"/>
          <w:lang w:val="es-ES" w:eastAsia="es-ES"/>
        </w:rPr>
      </w:pPr>
      <w:r w:rsidRPr="001522A9">
        <w:rPr>
          <w:rFonts w:ascii="Times New Roman" w:eastAsia="Times New Roman" w:hAnsi="Times New Roman" w:cs="Times New Roman"/>
          <w:b/>
          <w:sz w:val="24"/>
          <w:szCs w:val="24"/>
          <w:lang w:val="es-ES" w:eastAsia="es-ES"/>
        </w:rPr>
        <w:t>HÉCTOR RAÚL CASTELO MONTAÑO</w:t>
      </w:r>
    </w:p>
    <w:p w14:paraId="2DAB66FE" w14:textId="77777777" w:rsidR="007F1444" w:rsidRPr="001522A9" w:rsidRDefault="007F1444" w:rsidP="007F1444">
      <w:pPr>
        <w:spacing w:after="0" w:line="240" w:lineRule="auto"/>
        <w:ind w:left="3544"/>
        <w:rPr>
          <w:rFonts w:ascii="Times New Roman" w:eastAsia="Times New Roman" w:hAnsi="Times New Roman" w:cs="Times New Roman"/>
          <w:b/>
          <w:sz w:val="24"/>
          <w:szCs w:val="24"/>
          <w:lang w:val="es-ES" w:eastAsia="es-ES"/>
        </w:rPr>
      </w:pPr>
      <w:r w:rsidRPr="001522A9">
        <w:rPr>
          <w:rFonts w:ascii="Times New Roman" w:eastAsia="Times New Roman" w:hAnsi="Times New Roman" w:cs="Times New Roman"/>
          <w:b/>
          <w:sz w:val="24"/>
          <w:szCs w:val="24"/>
          <w:lang w:val="es-ES" w:eastAsia="es-ES"/>
        </w:rPr>
        <w:t>MIROSLAVA LUJÁN LÓPEZ</w:t>
      </w:r>
    </w:p>
    <w:p w14:paraId="239AEA54" w14:textId="77777777" w:rsidR="007F1444" w:rsidRPr="001522A9" w:rsidRDefault="007F1444" w:rsidP="007F1444">
      <w:pPr>
        <w:spacing w:after="0" w:line="240" w:lineRule="auto"/>
        <w:ind w:left="3544"/>
        <w:rPr>
          <w:rFonts w:ascii="Times New Roman" w:eastAsia="Times New Roman" w:hAnsi="Times New Roman" w:cs="Times New Roman"/>
          <w:b/>
          <w:color w:val="000000" w:themeColor="text1"/>
          <w:sz w:val="24"/>
          <w:szCs w:val="24"/>
          <w:lang w:val="es-ES" w:eastAsia="es-ES"/>
        </w:rPr>
      </w:pPr>
      <w:r w:rsidRPr="001522A9">
        <w:rPr>
          <w:rFonts w:ascii="Times New Roman" w:eastAsia="Times New Roman" w:hAnsi="Times New Roman" w:cs="Times New Roman"/>
          <w:b/>
          <w:color w:val="000000" w:themeColor="text1"/>
          <w:sz w:val="24"/>
          <w:szCs w:val="24"/>
          <w:lang w:val="es-ES" w:eastAsia="es-ES"/>
        </w:rPr>
        <w:t>YUMIKO YERANIA PALOMAREZ HERRERA</w:t>
      </w:r>
    </w:p>
    <w:p w14:paraId="091C5A02" w14:textId="77777777" w:rsidR="007F1444" w:rsidRPr="001522A9" w:rsidRDefault="007F1444" w:rsidP="007F1444">
      <w:pPr>
        <w:spacing w:after="0" w:line="240" w:lineRule="auto"/>
        <w:ind w:left="3544"/>
        <w:rPr>
          <w:rFonts w:ascii="Times New Roman" w:eastAsia="Times New Roman" w:hAnsi="Times New Roman" w:cs="Times New Roman"/>
          <w:b/>
          <w:sz w:val="24"/>
          <w:szCs w:val="24"/>
          <w:lang w:val="es-ES" w:eastAsia="es-ES"/>
        </w:rPr>
      </w:pPr>
      <w:r w:rsidRPr="001522A9">
        <w:rPr>
          <w:rFonts w:ascii="Times New Roman" w:eastAsia="Times New Roman" w:hAnsi="Times New Roman" w:cs="Times New Roman"/>
          <w:b/>
          <w:sz w:val="24"/>
          <w:szCs w:val="24"/>
          <w:lang w:val="es-ES" w:eastAsia="es-ES"/>
        </w:rPr>
        <w:t>ROSA ICELA MARTÍNEZ ESPINOZA</w:t>
      </w:r>
    </w:p>
    <w:p w14:paraId="1FB5A8C3" w14:textId="77777777" w:rsidR="007F1444" w:rsidRPr="001522A9" w:rsidRDefault="007F1444" w:rsidP="007F1444">
      <w:pPr>
        <w:spacing w:after="0" w:line="240" w:lineRule="auto"/>
        <w:ind w:left="3544"/>
        <w:rPr>
          <w:rFonts w:ascii="Times New Roman" w:eastAsia="Times New Roman" w:hAnsi="Times New Roman" w:cs="Times New Roman"/>
          <w:b/>
          <w:sz w:val="24"/>
          <w:szCs w:val="24"/>
          <w:lang w:val="es-ES" w:eastAsia="es-ES"/>
        </w:rPr>
      </w:pPr>
      <w:r w:rsidRPr="001522A9">
        <w:rPr>
          <w:rFonts w:ascii="Times New Roman" w:eastAsia="Times New Roman" w:hAnsi="Times New Roman" w:cs="Times New Roman"/>
          <w:b/>
          <w:sz w:val="24"/>
          <w:szCs w:val="24"/>
          <w:lang w:val="es-ES" w:eastAsia="es-ES"/>
        </w:rPr>
        <w:t>LUIS MARIO RIVERA AGUILAR</w:t>
      </w:r>
    </w:p>
    <w:p w14:paraId="171816DC" w14:textId="77777777" w:rsidR="007F1444" w:rsidRPr="001522A9" w:rsidRDefault="007F1444" w:rsidP="007F1444">
      <w:pPr>
        <w:spacing w:after="0" w:line="240" w:lineRule="auto"/>
        <w:ind w:left="3544"/>
        <w:rPr>
          <w:rFonts w:ascii="Times New Roman" w:eastAsia="Times New Roman" w:hAnsi="Times New Roman" w:cs="Times New Roman"/>
          <w:b/>
          <w:sz w:val="24"/>
          <w:szCs w:val="24"/>
          <w:lang w:val="es-ES" w:eastAsia="es-ES"/>
        </w:rPr>
      </w:pPr>
      <w:r w:rsidRPr="001522A9">
        <w:rPr>
          <w:rFonts w:ascii="Times New Roman" w:eastAsia="Times New Roman" w:hAnsi="Times New Roman" w:cs="Times New Roman"/>
          <w:b/>
          <w:sz w:val="24"/>
          <w:szCs w:val="24"/>
          <w:lang w:val="es-ES" w:eastAsia="es-ES"/>
        </w:rPr>
        <w:t>ERNESTINA CASTRO VALENZUELA</w:t>
      </w:r>
    </w:p>
    <w:p w14:paraId="055831C9" w14:textId="4D0B4843" w:rsidR="00017508" w:rsidRPr="001522A9" w:rsidRDefault="00017508" w:rsidP="007F1444">
      <w:pPr>
        <w:spacing w:after="0" w:line="240" w:lineRule="auto"/>
        <w:jc w:val="both"/>
        <w:rPr>
          <w:rFonts w:ascii="Times New Roman" w:eastAsia="Times New Roman" w:hAnsi="Times New Roman" w:cs="Times New Roman"/>
          <w:b/>
          <w:sz w:val="24"/>
          <w:szCs w:val="24"/>
          <w:lang w:val="es-ES" w:eastAsia="es-ES"/>
        </w:rPr>
      </w:pPr>
    </w:p>
    <w:p w14:paraId="1BB3B6A9" w14:textId="77777777" w:rsidR="007F1444" w:rsidRPr="001522A9" w:rsidRDefault="007F1444" w:rsidP="007F1444">
      <w:pPr>
        <w:spacing w:after="0" w:line="240" w:lineRule="auto"/>
        <w:jc w:val="both"/>
        <w:rPr>
          <w:rFonts w:ascii="Times New Roman" w:eastAsia="Times New Roman" w:hAnsi="Times New Roman" w:cs="Times New Roman"/>
          <w:b/>
          <w:sz w:val="24"/>
          <w:szCs w:val="24"/>
          <w:lang w:val="es-ES" w:eastAsia="es-ES"/>
        </w:rPr>
      </w:pPr>
      <w:r w:rsidRPr="001522A9">
        <w:rPr>
          <w:rFonts w:ascii="Times New Roman" w:eastAsia="Times New Roman" w:hAnsi="Times New Roman" w:cs="Times New Roman"/>
          <w:b/>
          <w:sz w:val="24"/>
          <w:szCs w:val="24"/>
          <w:lang w:val="es-ES" w:eastAsia="es-ES"/>
        </w:rPr>
        <w:t>HONORABLE ASAMBLEA:</w:t>
      </w:r>
    </w:p>
    <w:p w14:paraId="30967035" w14:textId="2EA3FC2E" w:rsidR="00017508" w:rsidRPr="001522A9" w:rsidRDefault="00017508" w:rsidP="00FB3753">
      <w:pPr>
        <w:spacing w:after="0" w:line="360" w:lineRule="auto"/>
        <w:jc w:val="both"/>
        <w:rPr>
          <w:rFonts w:ascii="Times New Roman" w:eastAsia="Times New Roman" w:hAnsi="Times New Roman" w:cs="Times New Roman"/>
          <w:sz w:val="24"/>
          <w:szCs w:val="24"/>
          <w:lang w:val="es-ES" w:eastAsia="es-ES"/>
        </w:rPr>
      </w:pPr>
    </w:p>
    <w:p w14:paraId="021EBB5D" w14:textId="4738BC80" w:rsidR="007F1444" w:rsidRPr="001522A9" w:rsidRDefault="007F1444" w:rsidP="007F1444">
      <w:pPr>
        <w:spacing w:after="0" w:line="360" w:lineRule="auto"/>
        <w:ind w:firstLine="2160"/>
        <w:jc w:val="both"/>
        <w:rPr>
          <w:rFonts w:ascii="Times New Roman" w:eastAsia="Times New Roman" w:hAnsi="Times New Roman" w:cs="Times New Roman"/>
          <w:sz w:val="24"/>
          <w:szCs w:val="24"/>
          <w:lang w:val="es-ES" w:eastAsia="es-ES"/>
        </w:rPr>
      </w:pPr>
      <w:r w:rsidRPr="001522A9">
        <w:rPr>
          <w:rFonts w:ascii="Times New Roman" w:eastAsia="Times New Roman" w:hAnsi="Times New Roman" w:cs="Times New Roman"/>
          <w:sz w:val="24"/>
          <w:szCs w:val="24"/>
          <w:lang w:val="es-ES" w:eastAsia="es-ES"/>
        </w:rPr>
        <w:t xml:space="preserve">A los diputados integrantes de la Comisión de Presupuestos y Asuntos Municipales de esta Sexagésima Segunda Legislatura, por acuerdo de la Presidencia, nos fue turnada para estudio y dictamen, la </w:t>
      </w:r>
      <w:r w:rsidRPr="001522A9">
        <w:rPr>
          <w:rFonts w:ascii="Times New Roman" w:eastAsia="Times New Roman" w:hAnsi="Times New Roman" w:cs="Times New Roman"/>
          <w:b/>
          <w:sz w:val="24"/>
          <w:szCs w:val="24"/>
          <w:lang w:val="es-ES" w:eastAsia="es-ES"/>
        </w:rPr>
        <w:t>INICIATIVA DE LEY DE INGRESOS Y PRESUPUESTO DE INGRESOS DEL AYUNTAMIENTO DEL MUNICIPIO DE NOGALES, SONORA, PARA EL EJERCICIO FISCAL DEL AÑO 20</w:t>
      </w:r>
      <w:r w:rsidR="004A7705" w:rsidRPr="001522A9">
        <w:rPr>
          <w:rFonts w:ascii="Times New Roman" w:eastAsia="Times New Roman" w:hAnsi="Times New Roman" w:cs="Times New Roman"/>
          <w:b/>
          <w:sz w:val="24"/>
          <w:szCs w:val="24"/>
          <w:lang w:val="es-ES" w:eastAsia="es-ES"/>
        </w:rPr>
        <w:t>2</w:t>
      </w:r>
      <w:r w:rsidR="00586AA8" w:rsidRPr="001522A9">
        <w:rPr>
          <w:rFonts w:ascii="Times New Roman" w:eastAsia="Times New Roman" w:hAnsi="Times New Roman" w:cs="Times New Roman"/>
          <w:b/>
          <w:sz w:val="24"/>
          <w:szCs w:val="24"/>
          <w:lang w:val="es-ES" w:eastAsia="es-ES"/>
        </w:rPr>
        <w:t>1</w:t>
      </w:r>
      <w:r w:rsidRPr="001522A9">
        <w:rPr>
          <w:rFonts w:ascii="Times New Roman" w:eastAsia="Times New Roman" w:hAnsi="Times New Roman" w:cs="Times New Roman"/>
          <w:sz w:val="24"/>
          <w:szCs w:val="24"/>
          <w:lang w:val="es-ES" w:eastAsia="es-ES"/>
        </w:rPr>
        <w:t>, la cual contiene los ingresos ordinarios que por concepto de Impuestos, Derechos, Contribuciones Especiales por Mejoras, Productos, Aprovechamientos, Participaciones Federales y Estatales, dicho ayuntamiento prevé captar a través de su hacienda municipal.</w:t>
      </w:r>
    </w:p>
    <w:p w14:paraId="70069C99" w14:textId="77777777" w:rsidR="007F1444" w:rsidRPr="001522A9" w:rsidRDefault="007F1444" w:rsidP="007F1444">
      <w:pPr>
        <w:spacing w:after="0" w:line="360" w:lineRule="auto"/>
        <w:ind w:firstLine="2160"/>
        <w:jc w:val="both"/>
        <w:rPr>
          <w:rFonts w:ascii="Times New Roman" w:eastAsia="Times New Roman" w:hAnsi="Times New Roman" w:cs="Times New Roman"/>
          <w:sz w:val="24"/>
          <w:szCs w:val="24"/>
          <w:lang w:val="es-ES" w:eastAsia="es-ES"/>
        </w:rPr>
      </w:pPr>
    </w:p>
    <w:p w14:paraId="48B2942B" w14:textId="77777777" w:rsidR="007F1444" w:rsidRPr="001522A9" w:rsidRDefault="007F1444" w:rsidP="007F1444">
      <w:pPr>
        <w:spacing w:after="0" w:line="360" w:lineRule="auto"/>
        <w:ind w:firstLine="2160"/>
        <w:jc w:val="both"/>
        <w:rPr>
          <w:rFonts w:ascii="Times New Roman" w:eastAsia="Times New Roman" w:hAnsi="Times New Roman" w:cs="Times New Roman"/>
          <w:sz w:val="24"/>
          <w:szCs w:val="24"/>
          <w:lang w:val="es-ES" w:eastAsia="es-ES"/>
        </w:rPr>
      </w:pPr>
      <w:r w:rsidRPr="001522A9">
        <w:rPr>
          <w:rFonts w:ascii="Times New Roman" w:eastAsia="Times New Roman" w:hAnsi="Times New Roman" w:cs="Times New Roman"/>
          <w:sz w:val="24"/>
          <w:szCs w:val="24"/>
          <w:lang w:val="es-ES" w:eastAsia="es-ES"/>
        </w:rPr>
        <w:t>En consecuencia, con fundamento en lo dispuesto por los artículos 92, 94, fracciones I y IV, 97 y 98 de la Ley Orgánica del Poder Legislativo, presentamos para su discusión y aprobación, en su caso, el presente dictamen, al tenor de la siguiente:</w:t>
      </w:r>
    </w:p>
    <w:p w14:paraId="26CF73C2" w14:textId="70D727F1" w:rsidR="00885988" w:rsidRPr="001522A9" w:rsidRDefault="00885988" w:rsidP="00FB3753">
      <w:pPr>
        <w:spacing w:after="0" w:line="240" w:lineRule="auto"/>
        <w:rPr>
          <w:rFonts w:ascii="Times New Roman" w:eastAsia="Times New Roman" w:hAnsi="Times New Roman" w:cs="Times New Roman"/>
          <w:b/>
          <w:sz w:val="24"/>
          <w:szCs w:val="24"/>
          <w:lang w:val="es-ES" w:eastAsia="es-ES"/>
        </w:rPr>
      </w:pPr>
    </w:p>
    <w:p w14:paraId="7F989078" w14:textId="77777777" w:rsidR="007F1444" w:rsidRPr="001522A9" w:rsidRDefault="007F1444" w:rsidP="007F1444">
      <w:pPr>
        <w:spacing w:after="0" w:line="240" w:lineRule="auto"/>
        <w:jc w:val="center"/>
        <w:rPr>
          <w:rFonts w:ascii="Times New Roman" w:eastAsia="Times New Roman" w:hAnsi="Times New Roman" w:cs="Times New Roman"/>
          <w:b/>
          <w:sz w:val="24"/>
          <w:szCs w:val="24"/>
          <w:lang w:val="es-ES" w:eastAsia="es-ES"/>
        </w:rPr>
      </w:pPr>
      <w:r w:rsidRPr="001522A9">
        <w:rPr>
          <w:rFonts w:ascii="Times New Roman" w:eastAsia="Times New Roman" w:hAnsi="Times New Roman" w:cs="Times New Roman"/>
          <w:b/>
          <w:sz w:val="24"/>
          <w:szCs w:val="24"/>
          <w:lang w:val="es-ES" w:eastAsia="es-ES"/>
        </w:rPr>
        <w:t>PARTE EXPOSITIVA:</w:t>
      </w:r>
    </w:p>
    <w:p w14:paraId="1AEB583D" w14:textId="77777777" w:rsidR="007F1444" w:rsidRPr="001522A9" w:rsidRDefault="007F1444" w:rsidP="007F1444">
      <w:pPr>
        <w:spacing w:after="0" w:line="360" w:lineRule="auto"/>
        <w:ind w:firstLine="2160"/>
        <w:jc w:val="both"/>
        <w:rPr>
          <w:rFonts w:ascii="Times New Roman" w:eastAsia="Times New Roman" w:hAnsi="Times New Roman" w:cs="Times New Roman"/>
          <w:sz w:val="24"/>
          <w:szCs w:val="24"/>
          <w:lang w:val="es-ES" w:eastAsia="es-ES"/>
        </w:rPr>
      </w:pPr>
    </w:p>
    <w:p w14:paraId="51A4CD63" w14:textId="4921E0D4" w:rsidR="007F1444" w:rsidRPr="001522A9" w:rsidRDefault="007F1444" w:rsidP="007F1444">
      <w:pPr>
        <w:spacing w:after="0" w:line="360" w:lineRule="auto"/>
        <w:ind w:firstLine="2160"/>
        <w:jc w:val="both"/>
        <w:rPr>
          <w:rFonts w:ascii="Times New Roman" w:eastAsia="Times New Roman" w:hAnsi="Times New Roman" w:cs="Times New Roman"/>
          <w:sz w:val="24"/>
          <w:szCs w:val="24"/>
          <w:lang w:val="es-ES" w:eastAsia="es-ES"/>
        </w:rPr>
      </w:pPr>
      <w:r w:rsidRPr="001522A9">
        <w:rPr>
          <w:rFonts w:ascii="Times New Roman" w:eastAsia="Times New Roman" w:hAnsi="Times New Roman" w:cs="Times New Roman"/>
          <w:sz w:val="24"/>
          <w:szCs w:val="24"/>
          <w:lang w:val="es-ES" w:eastAsia="es-ES"/>
        </w:rPr>
        <w:t>El Ayuntamiento de Nogales, presentó ante esta Representación Popular, su iniciativa de Ley de Ingresos y Presupuesto de Ingresos para el ejercicio fiscal del año 20</w:t>
      </w:r>
      <w:r w:rsidR="004A7705" w:rsidRPr="001522A9">
        <w:rPr>
          <w:rFonts w:ascii="Times New Roman" w:eastAsia="Times New Roman" w:hAnsi="Times New Roman" w:cs="Times New Roman"/>
          <w:sz w:val="24"/>
          <w:szCs w:val="24"/>
          <w:lang w:val="es-ES" w:eastAsia="es-ES"/>
        </w:rPr>
        <w:t>2</w:t>
      </w:r>
      <w:r w:rsidR="00586AA8" w:rsidRPr="001522A9">
        <w:rPr>
          <w:rFonts w:ascii="Times New Roman" w:eastAsia="Times New Roman" w:hAnsi="Times New Roman" w:cs="Times New Roman"/>
          <w:sz w:val="24"/>
          <w:szCs w:val="24"/>
          <w:lang w:val="es-ES" w:eastAsia="es-ES"/>
        </w:rPr>
        <w:t>1</w:t>
      </w:r>
      <w:r w:rsidRPr="001522A9">
        <w:rPr>
          <w:rFonts w:ascii="Times New Roman" w:eastAsia="Times New Roman" w:hAnsi="Times New Roman" w:cs="Times New Roman"/>
          <w:sz w:val="24"/>
          <w:szCs w:val="24"/>
          <w:lang w:val="es-ES" w:eastAsia="es-ES"/>
        </w:rPr>
        <w:t xml:space="preserve">, misma </w:t>
      </w:r>
      <w:r w:rsidRPr="001522A9">
        <w:rPr>
          <w:rFonts w:ascii="Times New Roman" w:eastAsia="Times New Roman" w:hAnsi="Times New Roman" w:cs="Times New Roman"/>
          <w:sz w:val="24"/>
          <w:szCs w:val="24"/>
          <w:lang w:val="es-ES" w:eastAsia="es-ES"/>
        </w:rPr>
        <w:lastRenderedPageBreak/>
        <w:t>que contienen las contribuciones y demás formas de ingresos, con el objeto de encontrarse en aptitud legal de recaudar en su hacienda los fondos suficientes para sufragar sus gastos, la cual sustenta bajo los siguientes argumentos:</w:t>
      </w:r>
    </w:p>
    <w:p w14:paraId="3A6835C4" w14:textId="77777777" w:rsidR="00885988" w:rsidRPr="001522A9" w:rsidRDefault="00885988" w:rsidP="007F1444">
      <w:pPr>
        <w:spacing w:after="0" w:line="360" w:lineRule="auto"/>
        <w:ind w:firstLine="2160"/>
        <w:jc w:val="both"/>
        <w:rPr>
          <w:rFonts w:ascii="Times New Roman" w:eastAsia="Times New Roman" w:hAnsi="Times New Roman" w:cs="Times New Roman"/>
          <w:sz w:val="24"/>
          <w:szCs w:val="24"/>
          <w:lang w:val="es-ES" w:eastAsia="es-ES"/>
        </w:rPr>
      </w:pPr>
    </w:p>
    <w:p w14:paraId="4AE38222" w14:textId="739ACF15" w:rsidR="007F1444" w:rsidRPr="001522A9" w:rsidRDefault="007F1444" w:rsidP="007F1444">
      <w:pPr>
        <w:spacing w:after="0" w:line="240" w:lineRule="auto"/>
        <w:jc w:val="center"/>
        <w:rPr>
          <w:rFonts w:ascii="Times New Roman" w:eastAsia="Times New Roman" w:hAnsi="Times New Roman" w:cs="Times New Roman"/>
          <w:b/>
          <w:i/>
          <w:sz w:val="24"/>
          <w:szCs w:val="24"/>
          <w:lang w:val="es-ES" w:eastAsia="es-ES"/>
        </w:rPr>
      </w:pPr>
      <w:r w:rsidRPr="001522A9">
        <w:rPr>
          <w:rFonts w:ascii="Times New Roman" w:eastAsia="Times New Roman" w:hAnsi="Times New Roman" w:cs="Times New Roman"/>
          <w:b/>
          <w:sz w:val="24"/>
          <w:szCs w:val="24"/>
          <w:lang w:val="es-ES" w:eastAsia="es-ES"/>
        </w:rPr>
        <w:t xml:space="preserve"> </w:t>
      </w:r>
      <w:r w:rsidRPr="001522A9">
        <w:rPr>
          <w:rFonts w:ascii="Times New Roman" w:eastAsia="Times New Roman" w:hAnsi="Times New Roman" w:cs="Times New Roman"/>
          <w:b/>
          <w:i/>
          <w:sz w:val="24"/>
          <w:szCs w:val="24"/>
          <w:lang w:val="es-ES" w:eastAsia="es-ES"/>
        </w:rPr>
        <w:t>“JUSTIFICACIÓN DE LA LEY DE INGRESOS 20</w:t>
      </w:r>
      <w:r w:rsidR="007D5DEA" w:rsidRPr="001522A9">
        <w:rPr>
          <w:rFonts w:ascii="Times New Roman" w:eastAsia="Times New Roman" w:hAnsi="Times New Roman" w:cs="Times New Roman"/>
          <w:b/>
          <w:i/>
          <w:sz w:val="24"/>
          <w:szCs w:val="24"/>
          <w:lang w:val="es-ES" w:eastAsia="es-ES"/>
        </w:rPr>
        <w:t>2</w:t>
      </w:r>
      <w:r w:rsidR="00090D0C" w:rsidRPr="001522A9">
        <w:rPr>
          <w:rFonts w:ascii="Times New Roman" w:eastAsia="Times New Roman" w:hAnsi="Times New Roman" w:cs="Times New Roman"/>
          <w:b/>
          <w:i/>
          <w:sz w:val="24"/>
          <w:szCs w:val="24"/>
          <w:lang w:val="es-ES" w:eastAsia="es-ES"/>
        </w:rPr>
        <w:t>1</w:t>
      </w:r>
    </w:p>
    <w:p w14:paraId="15043BB4" w14:textId="77777777" w:rsidR="007F1444" w:rsidRPr="001522A9" w:rsidRDefault="007F1444" w:rsidP="007F1444">
      <w:pPr>
        <w:spacing w:after="0" w:line="240" w:lineRule="auto"/>
        <w:jc w:val="center"/>
        <w:rPr>
          <w:rFonts w:ascii="Times New Roman" w:eastAsia="Times New Roman" w:hAnsi="Times New Roman" w:cs="Times New Roman"/>
          <w:b/>
          <w:i/>
          <w:sz w:val="24"/>
          <w:szCs w:val="24"/>
          <w:lang w:val="es-ES" w:eastAsia="es-ES"/>
        </w:rPr>
      </w:pPr>
      <w:r w:rsidRPr="001522A9">
        <w:rPr>
          <w:rFonts w:ascii="Times New Roman" w:eastAsia="Times New Roman" w:hAnsi="Times New Roman" w:cs="Times New Roman"/>
          <w:b/>
          <w:i/>
          <w:sz w:val="24"/>
          <w:szCs w:val="24"/>
          <w:lang w:val="es-ES" w:eastAsia="es-ES"/>
        </w:rPr>
        <w:t>MUNICIPIO DE NOGALES SONORA.</w:t>
      </w:r>
    </w:p>
    <w:p w14:paraId="5E732AB3" w14:textId="77777777" w:rsidR="007F1444" w:rsidRPr="001522A9" w:rsidRDefault="007F1444" w:rsidP="007F1444">
      <w:pPr>
        <w:spacing w:after="0" w:line="360" w:lineRule="auto"/>
        <w:jc w:val="both"/>
        <w:rPr>
          <w:rFonts w:ascii="Times New Roman" w:eastAsia="Times New Roman" w:hAnsi="Times New Roman" w:cs="Times New Roman"/>
          <w:i/>
          <w:sz w:val="24"/>
          <w:szCs w:val="24"/>
          <w:highlight w:val="yellow"/>
          <w:lang w:val="es-ES" w:eastAsia="es-ES"/>
        </w:rPr>
      </w:pPr>
    </w:p>
    <w:p w14:paraId="437987E9" w14:textId="77777777" w:rsidR="00090D0C" w:rsidRPr="001522A9" w:rsidRDefault="00090D0C" w:rsidP="00090D0C">
      <w:pPr>
        <w:tabs>
          <w:tab w:val="left" w:pos="-142"/>
        </w:tabs>
        <w:ind w:firstLine="2127"/>
        <w:jc w:val="both"/>
        <w:rPr>
          <w:rFonts w:ascii="Times New Roman" w:hAnsi="Times New Roman" w:cs="Times New Roman"/>
          <w:b/>
          <w:i/>
          <w:iCs/>
          <w:sz w:val="24"/>
          <w:szCs w:val="24"/>
          <w:lang w:val="es-ES_tradnl"/>
        </w:rPr>
      </w:pPr>
      <w:r w:rsidRPr="001522A9">
        <w:rPr>
          <w:rFonts w:ascii="Times New Roman" w:hAnsi="Times New Roman" w:cs="Times New Roman"/>
          <w:b/>
          <w:i/>
          <w:iCs/>
          <w:sz w:val="24"/>
          <w:szCs w:val="24"/>
          <w:lang w:val="es-ES_tradnl"/>
        </w:rPr>
        <w:t>Justificaciones al Anteproyecto de Ley de Ingresos</w:t>
      </w:r>
    </w:p>
    <w:p w14:paraId="285FC200" w14:textId="77777777" w:rsidR="00090D0C" w:rsidRPr="001522A9" w:rsidRDefault="00090D0C" w:rsidP="00090D0C">
      <w:pPr>
        <w:spacing w:after="0"/>
        <w:rPr>
          <w:rFonts w:ascii="Times New Roman" w:hAnsi="Times New Roman" w:cs="Times New Roman"/>
          <w:b/>
          <w:i/>
          <w:iCs/>
          <w:sz w:val="24"/>
          <w:szCs w:val="24"/>
          <w:lang w:val="es-ES_tradnl"/>
        </w:rPr>
      </w:pPr>
    </w:p>
    <w:p w14:paraId="7CA230FE" w14:textId="77777777" w:rsidR="00090D0C" w:rsidRPr="001522A9" w:rsidRDefault="00090D0C" w:rsidP="00090D0C">
      <w:pPr>
        <w:spacing w:after="0"/>
        <w:ind w:firstLine="2127"/>
        <w:jc w:val="both"/>
        <w:rPr>
          <w:rFonts w:ascii="Times New Roman" w:hAnsi="Times New Roman" w:cs="Times New Roman"/>
          <w:b/>
          <w:i/>
          <w:iCs/>
          <w:sz w:val="24"/>
          <w:szCs w:val="24"/>
        </w:rPr>
      </w:pPr>
      <w:r w:rsidRPr="001522A9">
        <w:rPr>
          <w:rFonts w:ascii="Times New Roman" w:hAnsi="Times New Roman" w:cs="Times New Roman"/>
          <w:i/>
          <w:iCs/>
          <w:sz w:val="24"/>
          <w:szCs w:val="24"/>
        </w:rPr>
        <w:t>Con el propósito de dar mayor claridad y soporte a la información del Anteproyecto de Ley de Ingresos y Presupuesto de Ingresos, se presentan los comentarios de aquellos conceptos o situaciones que así lo ameritaron. Las justificaciones son de suma importancia, ya que es el espacio donde se plasman las aclaraciones o argumentos que se consideraron convenientes, para favorecer la iniciativa de Ley.</w:t>
      </w:r>
    </w:p>
    <w:p w14:paraId="753E8CE9" w14:textId="77777777" w:rsidR="00090D0C" w:rsidRPr="001522A9" w:rsidRDefault="00090D0C" w:rsidP="00090D0C">
      <w:pPr>
        <w:spacing w:after="0"/>
        <w:ind w:firstLine="2127"/>
        <w:jc w:val="both"/>
        <w:rPr>
          <w:rFonts w:ascii="Times New Roman" w:hAnsi="Times New Roman" w:cs="Times New Roman"/>
          <w:i/>
          <w:iCs/>
          <w:sz w:val="24"/>
          <w:szCs w:val="24"/>
        </w:rPr>
      </w:pPr>
    </w:p>
    <w:p w14:paraId="7BB0C498" w14:textId="77777777" w:rsidR="00090D0C" w:rsidRPr="001522A9" w:rsidRDefault="00090D0C" w:rsidP="00090D0C">
      <w:pPr>
        <w:spacing w:after="0"/>
        <w:ind w:firstLine="2127"/>
        <w:jc w:val="both"/>
        <w:rPr>
          <w:rFonts w:ascii="Times New Roman" w:hAnsi="Times New Roman" w:cs="Times New Roman"/>
          <w:i/>
          <w:iCs/>
          <w:sz w:val="24"/>
          <w:szCs w:val="24"/>
        </w:rPr>
      </w:pPr>
      <w:r w:rsidRPr="001522A9">
        <w:rPr>
          <w:rFonts w:ascii="Times New Roman" w:hAnsi="Times New Roman" w:cs="Times New Roman"/>
          <w:i/>
          <w:iCs/>
          <w:sz w:val="24"/>
          <w:szCs w:val="24"/>
        </w:rPr>
        <w:t xml:space="preserve">En el Título Segundo del Anteproyecto de Ley, se establecen las contribuciones derivadas de las facultades otorgadas por la Constitución Política de los Estados Unidos Mexicanos y la Constitución Política del Estado de Sonora, al Municipio de la Heroica Nogales, Sonora., en el cual se propones las tasas, cuotas y tarifas aplicables a </w:t>
      </w:r>
      <w:r w:rsidRPr="001522A9">
        <w:rPr>
          <w:rFonts w:ascii="Times New Roman" w:hAnsi="Times New Roman" w:cs="Times New Roman"/>
          <w:b/>
          <w:bCs/>
          <w:i/>
          <w:iCs/>
          <w:sz w:val="24"/>
          <w:szCs w:val="24"/>
        </w:rPr>
        <w:t>Impuestos, Derechos, Productos, y Aprovechamientos</w:t>
      </w:r>
      <w:r w:rsidRPr="001522A9">
        <w:rPr>
          <w:rFonts w:ascii="Times New Roman" w:hAnsi="Times New Roman" w:cs="Times New Roman"/>
          <w:i/>
          <w:iCs/>
          <w:sz w:val="24"/>
          <w:szCs w:val="24"/>
        </w:rPr>
        <w:t>.</w:t>
      </w:r>
    </w:p>
    <w:p w14:paraId="47730875" w14:textId="77777777" w:rsidR="00090D0C" w:rsidRPr="001522A9" w:rsidRDefault="00090D0C" w:rsidP="00090D0C">
      <w:pPr>
        <w:spacing w:after="0"/>
        <w:ind w:firstLine="2127"/>
        <w:jc w:val="both"/>
        <w:rPr>
          <w:rFonts w:ascii="Times New Roman" w:hAnsi="Times New Roman" w:cs="Times New Roman"/>
          <w:i/>
          <w:iCs/>
          <w:sz w:val="24"/>
          <w:szCs w:val="24"/>
        </w:rPr>
      </w:pPr>
    </w:p>
    <w:p w14:paraId="2318597B" w14:textId="77777777" w:rsidR="00090D0C" w:rsidRPr="001522A9" w:rsidRDefault="00090D0C" w:rsidP="00090D0C">
      <w:pPr>
        <w:spacing w:after="0"/>
        <w:ind w:firstLine="2127"/>
        <w:jc w:val="both"/>
        <w:rPr>
          <w:rFonts w:ascii="Times New Roman" w:hAnsi="Times New Roman" w:cs="Times New Roman"/>
          <w:i/>
          <w:iCs/>
          <w:sz w:val="24"/>
          <w:szCs w:val="24"/>
        </w:rPr>
      </w:pPr>
      <w:r w:rsidRPr="001522A9">
        <w:rPr>
          <w:rFonts w:ascii="Times New Roman" w:hAnsi="Times New Roman" w:cs="Times New Roman"/>
          <w:i/>
          <w:iCs/>
          <w:sz w:val="24"/>
          <w:szCs w:val="24"/>
        </w:rPr>
        <w:t>A continuación, se exponen las principales propuestas para su aplicación en el Ejercicio Fiscal de 2021.</w:t>
      </w:r>
    </w:p>
    <w:p w14:paraId="782D8983" w14:textId="77777777" w:rsidR="00090D0C" w:rsidRPr="001522A9" w:rsidRDefault="00090D0C" w:rsidP="00090D0C">
      <w:pPr>
        <w:spacing w:after="0"/>
        <w:ind w:firstLine="708"/>
        <w:jc w:val="both"/>
        <w:rPr>
          <w:rFonts w:ascii="Times New Roman" w:hAnsi="Times New Roman" w:cs="Times New Roman"/>
          <w:i/>
          <w:iCs/>
          <w:sz w:val="24"/>
          <w:szCs w:val="24"/>
        </w:rPr>
      </w:pPr>
    </w:p>
    <w:p w14:paraId="060171E3" w14:textId="77777777" w:rsidR="00090D0C" w:rsidRPr="001522A9" w:rsidRDefault="00090D0C" w:rsidP="00090D0C">
      <w:pPr>
        <w:spacing w:after="0"/>
        <w:ind w:firstLine="708"/>
        <w:jc w:val="both"/>
        <w:rPr>
          <w:rFonts w:ascii="Times New Roman" w:hAnsi="Times New Roman" w:cs="Times New Roman"/>
          <w:i/>
          <w:iCs/>
          <w:sz w:val="24"/>
          <w:szCs w:val="24"/>
        </w:rPr>
      </w:pPr>
      <w:r w:rsidRPr="001522A9">
        <w:rPr>
          <w:rFonts w:ascii="Times New Roman" w:hAnsi="Times New Roman" w:cs="Times New Roman"/>
          <w:i/>
          <w:iCs/>
          <w:sz w:val="24"/>
          <w:szCs w:val="24"/>
        </w:rPr>
        <w:t xml:space="preserve"> </w:t>
      </w:r>
      <w:r w:rsidRPr="001522A9">
        <w:rPr>
          <w:rFonts w:ascii="Times New Roman" w:hAnsi="Times New Roman" w:cs="Times New Roman"/>
          <w:b/>
          <w:bCs/>
          <w:i/>
          <w:iCs/>
          <w:sz w:val="24"/>
          <w:szCs w:val="24"/>
        </w:rPr>
        <w:t>1.-</w:t>
      </w:r>
      <w:r w:rsidRPr="001522A9">
        <w:rPr>
          <w:rFonts w:ascii="Times New Roman" w:hAnsi="Times New Roman" w:cs="Times New Roman"/>
          <w:i/>
          <w:iCs/>
          <w:sz w:val="24"/>
          <w:szCs w:val="24"/>
        </w:rPr>
        <w:t xml:space="preserve"> En los </w:t>
      </w:r>
      <w:r w:rsidRPr="001522A9">
        <w:rPr>
          <w:rFonts w:ascii="Times New Roman" w:hAnsi="Times New Roman" w:cs="Times New Roman"/>
          <w:b/>
          <w:bCs/>
          <w:i/>
          <w:iCs/>
          <w:sz w:val="24"/>
          <w:szCs w:val="24"/>
        </w:rPr>
        <w:t>artículos</w:t>
      </w:r>
      <w:r w:rsidRPr="001522A9">
        <w:rPr>
          <w:rFonts w:ascii="Times New Roman" w:hAnsi="Times New Roman" w:cs="Times New Roman"/>
          <w:i/>
          <w:iCs/>
          <w:sz w:val="24"/>
          <w:szCs w:val="24"/>
        </w:rPr>
        <w:t xml:space="preserve"> </w:t>
      </w:r>
      <w:r w:rsidRPr="001522A9">
        <w:rPr>
          <w:rFonts w:ascii="Times New Roman" w:hAnsi="Times New Roman" w:cs="Times New Roman"/>
          <w:b/>
          <w:bCs/>
          <w:i/>
          <w:iCs/>
          <w:sz w:val="24"/>
          <w:szCs w:val="24"/>
        </w:rPr>
        <w:t>6, 14 y 15</w:t>
      </w:r>
      <w:r w:rsidRPr="001522A9">
        <w:rPr>
          <w:rFonts w:ascii="Times New Roman" w:hAnsi="Times New Roman" w:cs="Times New Roman"/>
          <w:i/>
          <w:iCs/>
          <w:sz w:val="24"/>
          <w:szCs w:val="24"/>
        </w:rPr>
        <w:t xml:space="preserve"> de la iniciativa de ley se agrega el siguiente párrafo:</w:t>
      </w:r>
    </w:p>
    <w:p w14:paraId="007AB85B" w14:textId="77777777" w:rsidR="00090D0C" w:rsidRPr="001522A9" w:rsidRDefault="00090D0C" w:rsidP="00090D0C">
      <w:pPr>
        <w:spacing w:after="0"/>
        <w:ind w:firstLine="708"/>
        <w:jc w:val="both"/>
        <w:rPr>
          <w:rFonts w:ascii="Times New Roman" w:hAnsi="Times New Roman" w:cs="Times New Roman"/>
          <w:i/>
          <w:iCs/>
          <w:sz w:val="24"/>
          <w:szCs w:val="24"/>
        </w:rPr>
      </w:pPr>
    </w:p>
    <w:p w14:paraId="7EFF38F2" w14:textId="77777777" w:rsidR="00090D0C" w:rsidRPr="001522A9" w:rsidRDefault="00090D0C" w:rsidP="00090D0C">
      <w:pPr>
        <w:spacing w:after="0"/>
        <w:ind w:left="708" w:firstLine="708"/>
        <w:jc w:val="both"/>
        <w:rPr>
          <w:rFonts w:ascii="Times New Roman" w:hAnsi="Times New Roman" w:cs="Times New Roman"/>
          <w:b/>
          <w:bCs/>
          <w:i/>
          <w:iCs/>
          <w:sz w:val="24"/>
          <w:szCs w:val="24"/>
          <w:u w:val="single"/>
        </w:rPr>
      </w:pPr>
      <w:r w:rsidRPr="001522A9">
        <w:rPr>
          <w:rFonts w:ascii="Times New Roman" w:hAnsi="Times New Roman" w:cs="Times New Roman"/>
          <w:b/>
          <w:bCs/>
          <w:i/>
          <w:iCs/>
          <w:sz w:val="24"/>
          <w:szCs w:val="24"/>
          <w:u w:val="single"/>
        </w:rPr>
        <w:t xml:space="preserve">Las disposiciones del presente artículo sólo serán aplicables siempre y cuando no contravengan las disposiciones que establece la Constitución Política de los Estados Unidos Mexicanos en materia de créditos fiscales de los municipios, así como las leyes reglamentarias en esta materia emanadas de dicha Constitución y de la Constitución Política del Estado Libre y Soberano de Sonora.         </w:t>
      </w:r>
    </w:p>
    <w:p w14:paraId="20389D78" w14:textId="77777777" w:rsidR="00090D0C" w:rsidRPr="001522A9" w:rsidRDefault="00090D0C" w:rsidP="00090D0C">
      <w:pPr>
        <w:spacing w:after="0"/>
        <w:jc w:val="both"/>
        <w:rPr>
          <w:rFonts w:ascii="Times New Roman" w:hAnsi="Times New Roman" w:cs="Times New Roman"/>
          <w:i/>
          <w:iCs/>
          <w:sz w:val="24"/>
          <w:szCs w:val="24"/>
        </w:rPr>
      </w:pPr>
    </w:p>
    <w:p w14:paraId="36FDC5DB" w14:textId="77777777" w:rsidR="00090D0C" w:rsidRPr="001522A9" w:rsidRDefault="00090D0C" w:rsidP="00090D0C">
      <w:pPr>
        <w:spacing w:after="0"/>
        <w:ind w:firstLine="2127"/>
        <w:jc w:val="both"/>
        <w:rPr>
          <w:rFonts w:ascii="Times New Roman" w:hAnsi="Times New Roman" w:cs="Times New Roman"/>
          <w:i/>
          <w:iCs/>
          <w:sz w:val="24"/>
          <w:szCs w:val="24"/>
        </w:rPr>
      </w:pPr>
      <w:r w:rsidRPr="001522A9">
        <w:rPr>
          <w:rFonts w:ascii="Times New Roman" w:hAnsi="Times New Roman" w:cs="Times New Roman"/>
          <w:i/>
          <w:iCs/>
          <w:sz w:val="24"/>
          <w:szCs w:val="24"/>
        </w:rPr>
        <w:t xml:space="preserve">Lo anterior obedece a las </w:t>
      </w:r>
      <w:r w:rsidRPr="001522A9">
        <w:rPr>
          <w:rFonts w:ascii="Times New Roman" w:hAnsi="Times New Roman" w:cs="Times New Roman"/>
          <w:b/>
          <w:bCs/>
          <w:i/>
          <w:iCs/>
          <w:sz w:val="24"/>
          <w:szCs w:val="24"/>
        </w:rPr>
        <w:t>reformas realizadas al artículo 28 de la Constitución Política</w:t>
      </w:r>
      <w:r w:rsidRPr="001522A9">
        <w:rPr>
          <w:rFonts w:ascii="Times New Roman" w:hAnsi="Times New Roman" w:cs="Times New Roman"/>
          <w:i/>
          <w:iCs/>
          <w:sz w:val="24"/>
          <w:szCs w:val="24"/>
        </w:rPr>
        <w:t xml:space="preserve"> de los Estados Unidos Mexicanos, referente a quedan prohibidos las </w:t>
      </w:r>
      <w:r w:rsidRPr="001522A9">
        <w:rPr>
          <w:rFonts w:ascii="Times New Roman" w:hAnsi="Times New Roman" w:cs="Times New Roman"/>
          <w:i/>
          <w:iCs/>
          <w:sz w:val="24"/>
          <w:szCs w:val="24"/>
        </w:rPr>
        <w:lastRenderedPageBreak/>
        <w:t>condonaciones de impuestos en los términos y condiciones que fijen las Leyes, disposición que entra en vigor el próximo ejercicio fiscal.</w:t>
      </w:r>
    </w:p>
    <w:p w14:paraId="409C446A" w14:textId="77777777" w:rsidR="00090D0C" w:rsidRPr="001522A9" w:rsidRDefault="00090D0C" w:rsidP="00090D0C">
      <w:pPr>
        <w:spacing w:after="0"/>
        <w:jc w:val="both"/>
        <w:rPr>
          <w:rFonts w:ascii="Times New Roman" w:hAnsi="Times New Roman" w:cs="Times New Roman"/>
          <w:b/>
          <w:bCs/>
          <w:i/>
          <w:iCs/>
          <w:sz w:val="24"/>
          <w:szCs w:val="24"/>
        </w:rPr>
      </w:pPr>
    </w:p>
    <w:p w14:paraId="45F978E3" w14:textId="77777777" w:rsidR="00090D0C" w:rsidRPr="001522A9" w:rsidRDefault="00090D0C" w:rsidP="00090D0C">
      <w:pPr>
        <w:spacing w:after="0"/>
        <w:jc w:val="both"/>
        <w:rPr>
          <w:rFonts w:ascii="Times New Roman" w:hAnsi="Times New Roman" w:cs="Times New Roman"/>
          <w:i/>
          <w:iCs/>
          <w:sz w:val="24"/>
          <w:szCs w:val="24"/>
        </w:rPr>
      </w:pPr>
      <w:r w:rsidRPr="001522A9">
        <w:rPr>
          <w:rFonts w:ascii="Times New Roman" w:hAnsi="Times New Roman" w:cs="Times New Roman"/>
          <w:b/>
          <w:bCs/>
          <w:i/>
          <w:iCs/>
          <w:sz w:val="24"/>
          <w:szCs w:val="24"/>
        </w:rPr>
        <w:t>2.-</w:t>
      </w:r>
      <w:r w:rsidRPr="001522A9">
        <w:rPr>
          <w:rFonts w:ascii="Times New Roman" w:hAnsi="Times New Roman" w:cs="Times New Roman"/>
          <w:i/>
          <w:iCs/>
          <w:sz w:val="24"/>
          <w:szCs w:val="24"/>
        </w:rPr>
        <w:t xml:space="preserve"> En el </w:t>
      </w:r>
      <w:r w:rsidRPr="001522A9">
        <w:rPr>
          <w:rFonts w:ascii="Times New Roman" w:hAnsi="Times New Roman" w:cs="Times New Roman"/>
          <w:b/>
          <w:bCs/>
          <w:i/>
          <w:iCs/>
          <w:sz w:val="24"/>
          <w:szCs w:val="24"/>
        </w:rPr>
        <w:t>artículo 10</w:t>
      </w:r>
      <w:r w:rsidRPr="001522A9">
        <w:rPr>
          <w:rFonts w:ascii="Times New Roman" w:hAnsi="Times New Roman" w:cs="Times New Roman"/>
          <w:i/>
          <w:iCs/>
          <w:sz w:val="24"/>
          <w:szCs w:val="24"/>
        </w:rPr>
        <w:t xml:space="preserve"> es de destacar que en el </w:t>
      </w:r>
      <w:r w:rsidRPr="001522A9">
        <w:rPr>
          <w:rFonts w:ascii="Times New Roman" w:hAnsi="Times New Roman" w:cs="Times New Roman"/>
          <w:b/>
          <w:bCs/>
          <w:i/>
          <w:iCs/>
          <w:sz w:val="24"/>
          <w:szCs w:val="24"/>
        </w:rPr>
        <w:t>Impuesto Predial</w:t>
      </w:r>
      <w:r w:rsidRPr="001522A9">
        <w:rPr>
          <w:rFonts w:ascii="Times New Roman" w:hAnsi="Times New Roman" w:cs="Times New Roman"/>
          <w:i/>
          <w:iCs/>
          <w:sz w:val="24"/>
          <w:szCs w:val="24"/>
        </w:rPr>
        <w:t xml:space="preserve"> La nueva propuesta de tasa aplicable al impuesto predial </w:t>
      </w:r>
      <w:r w:rsidRPr="001522A9">
        <w:rPr>
          <w:rFonts w:ascii="Times New Roman" w:hAnsi="Times New Roman" w:cs="Times New Roman"/>
          <w:b/>
          <w:bCs/>
          <w:i/>
          <w:iCs/>
          <w:sz w:val="24"/>
          <w:szCs w:val="24"/>
        </w:rPr>
        <w:t>se reducirá</w:t>
      </w:r>
      <w:r w:rsidRPr="001522A9">
        <w:rPr>
          <w:rFonts w:ascii="Times New Roman" w:hAnsi="Times New Roman" w:cs="Times New Roman"/>
          <w:i/>
          <w:iCs/>
          <w:sz w:val="24"/>
          <w:szCs w:val="24"/>
        </w:rPr>
        <w:t xml:space="preserve"> en un </w:t>
      </w:r>
      <w:r w:rsidRPr="001522A9">
        <w:rPr>
          <w:rFonts w:ascii="Times New Roman" w:hAnsi="Times New Roman" w:cs="Times New Roman"/>
          <w:b/>
          <w:bCs/>
          <w:i/>
          <w:iCs/>
          <w:sz w:val="24"/>
          <w:szCs w:val="24"/>
        </w:rPr>
        <w:t>40 por ciento</w:t>
      </w:r>
      <w:r w:rsidRPr="001522A9">
        <w:rPr>
          <w:rFonts w:ascii="Times New Roman" w:hAnsi="Times New Roman" w:cs="Times New Roman"/>
          <w:i/>
          <w:iCs/>
          <w:sz w:val="24"/>
          <w:szCs w:val="24"/>
        </w:rPr>
        <w:t xml:space="preserve">, es decir del </w:t>
      </w:r>
      <w:r w:rsidRPr="001522A9">
        <w:rPr>
          <w:rFonts w:ascii="Times New Roman" w:hAnsi="Times New Roman" w:cs="Times New Roman"/>
          <w:b/>
          <w:bCs/>
          <w:i/>
          <w:iCs/>
          <w:sz w:val="24"/>
          <w:szCs w:val="24"/>
        </w:rPr>
        <w:t>5 al Millar</w:t>
      </w:r>
      <w:r w:rsidRPr="001522A9">
        <w:rPr>
          <w:rFonts w:ascii="Times New Roman" w:hAnsi="Times New Roman" w:cs="Times New Roman"/>
          <w:i/>
          <w:iCs/>
          <w:sz w:val="24"/>
          <w:szCs w:val="24"/>
        </w:rPr>
        <w:t xml:space="preserve"> se disminuye al </w:t>
      </w:r>
      <w:r w:rsidRPr="001522A9">
        <w:rPr>
          <w:rFonts w:ascii="Times New Roman" w:hAnsi="Times New Roman" w:cs="Times New Roman"/>
          <w:b/>
          <w:bCs/>
          <w:i/>
          <w:iCs/>
          <w:sz w:val="24"/>
          <w:szCs w:val="24"/>
        </w:rPr>
        <w:t>3 al Millar</w:t>
      </w:r>
      <w:r w:rsidRPr="001522A9">
        <w:rPr>
          <w:rFonts w:ascii="Times New Roman" w:hAnsi="Times New Roman" w:cs="Times New Roman"/>
          <w:i/>
          <w:iCs/>
          <w:sz w:val="24"/>
          <w:szCs w:val="24"/>
        </w:rPr>
        <w:t xml:space="preserve">, </w:t>
      </w:r>
    </w:p>
    <w:p w14:paraId="0E9F8944" w14:textId="77777777" w:rsidR="00090D0C" w:rsidRPr="001522A9" w:rsidRDefault="00090D0C" w:rsidP="00090D0C">
      <w:pPr>
        <w:spacing w:after="0"/>
        <w:jc w:val="both"/>
        <w:rPr>
          <w:rFonts w:ascii="Times New Roman" w:hAnsi="Times New Roman" w:cs="Times New Roman"/>
          <w:i/>
          <w:iCs/>
          <w:sz w:val="24"/>
          <w:szCs w:val="24"/>
        </w:rPr>
      </w:pPr>
    </w:p>
    <w:p w14:paraId="19619F4A" w14:textId="77777777" w:rsidR="00090D0C" w:rsidRPr="001522A9" w:rsidRDefault="00090D0C" w:rsidP="00090D0C">
      <w:pPr>
        <w:spacing w:after="0"/>
        <w:jc w:val="both"/>
        <w:rPr>
          <w:rFonts w:ascii="Times New Roman" w:hAnsi="Times New Roman" w:cs="Times New Roman"/>
          <w:i/>
          <w:iCs/>
          <w:sz w:val="24"/>
          <w:szCs w:val="24"/>
        </w:rPr>
      </w:pPr>
      <w:r w:rsidRPr="001522A9">
        <w:rPr>
          <w:rFonts w:ascii="Times New Roman" w:hAnsi="Times New Roman" w:cs="Times New Roman"/>
          <w:i/>
          <w:iCs/>
          <w:sz w:val="24"/>
          <w:szCs w:val="24"/>
        </w:rPr>
        <w:t xml:space="preserve">Además, con el objeto de apoyar la economía de los contribuyentes en el pago de contribuciones por concepto de impuesto predial, </w:t>
      </w:r>
      <w:r w:rsidRPr="001522A9">
        <w:rPr>
          <w:rFonts w:ascii="Times New Roman" w:hAnsi="Times New Roman" w:cs="Times New Roman"/>
          <w:b/>
          <w:bCs/>
          <w:i/>
          <w:iCs/>
          <w:sz w:val="24"/>
          <w:szCs w:val="24"/>
        </w:rPr>
        <w:t>otorgará un estímulo fiscal</w:t>
      </w:r>
      <w:r w:rsidRPr="001522A9">
        <w:rPr>
          <w:rFonts w:ascii="Times New Roman" w:hAnsi="Times New Roman" w:cs="Times New Roman"/>
          <w:i/>
          <w:iCs/>
          <w:sz w:val="24"/>
          <w:szCs w:val="24"/>
        </w:rPr>
        <w:t xml:space="preserve"> consistente en una </w:t>
      </w:r>
      <w:r w:rsidRPr="001522A9">
        <w:rPr>
          <w:rFonts w:ascii="Times New Roman" w:hAnsi="Times New Roman" w:cs="Times New Roman"/>
          <w:b/>
          <w:bCs/>
          <w:i/>
          <w:iCs/>
          <w:sz w:val="24"/>
          <w:szCs w:val="24"/>
        </w:rPr>
        <w:t>reducción en el impuesto predial del ejercicio fiscal 2021, cuando la determinación del impuesto predial 2021 resultará mayor al 10% del impuesto causado en el ejercicio fiscal de 2020</w:t>
      </w:r>
      <w:r w:rsidRPr="001522A9">
        <w:rPr>
          <w:rFonts w:ascii="Times New Roman" w:hAnsi="Times New Roman" w:cs="Times New Roman"/>
          <w:i/>
          <w:iCs/>
          <w:sz w:val="24"/>
          <w:szCs w:val="24"/>
        </w:rPr>
        <w:t>, el excedente del 10% será considerado como estímulo fiscal y se aplicará la reducción correspondiente al impuesto determinado 2021.</w:t>
      </w:r>
    </w:p>
    <w:p w14:paraId="5128AC74" w14:textId="77777777" w:rsidR="00090D0C" w:rsidRPr="001522A9" w:rsidRDefault="00090D0C" w:rsidP="00090D0C">
      <w:pPr>
        <w:spacing w:after="0"/>
        <w:ind w:firstLine="708"/>
        <w:jc w:val="both"/>
        <w:rPr>
          <w:rFonts w:ascii="Times New Roman" w:hAnsi="Times New Roman" w:cs="Times New Roman"/>
          <w:i/>
          <w:iCs/>
          <w:sz w:val="24"/>
          <w:szCs w:val="24"/>
        </w:rPr>
      </w:pPr>
    </w:p>
    <w:p w14:paraId="206CBE6D" w14:textId="77777777" w:rsidR="00090D0C" w:rsidRPr="001522A9" w:rsidRDefault="00090D0C" w:rsidP="00090D0C">
      <w:pPr>
        <w:spacing w:after="0"/>
        <w:ind w:left="708" w:firstLine="708"/>
        <w:jc w:val="both"/>
        <w:rPr>
          <w:rFonts w:ascii="Times New Roman" w:hAnsi="Times New Roman" w:cs="Times New Roman"/>
          <w:i/>
          <w:iCs/>
          <w:sz w:val="24"/>
          <w:szCs w:val="24"/>
          <w:u w:val="single"/>
        </w:rPr>
      </w:pPr>
      <w:r w:rsidRPr="001522A9">
        <w:rPr>
          <w:rFonts w:ascii="Times New Roman" w:hAnsi="Times New Roman" w:cs="Times New Roman"/>
          <w:b/>
          <w:bCs/>
          <w:i/>
          <w:iCs/>
          <w:sz w:val="24"/>
          <w:szCs w:val="24"/>
          <w:u w:val="single"/>
        </w:rPr>
        <w:t>Artículo 217</w:t>
      </w:r>
      <w:r w:rsidRPr="001522A9">
        <w:rPr>
          <w:rFonts w:ascii="Times New Roman" w:hAnsi="Times New Roman" w:cs="Times New Roman"/>
          <w:i/>
          <w:iCs/>
          <w:sz w:val="24"/>
          <w:szCs w:val="24"/>
          <w:u w:val="single"/>
        </w:rPr>
        <w:t>.-  La epidemia de enfermedad por el virus SARS-CoV2, COVID-19 en México, es considerada por el Consejo de Salubridad General como grave, y de atención prioritaria. En ese sentido el Ayuntamiento del Municipio de Nogales, Sonora, con el objeto de apoyar la economía de los contribuyentes en el pago de contribuciones por concepto de impuesto predial, otorgará un estímulo fiscal consistente en una reducción en el impuesto predial del ejercicio fiscal 2021, cuando la determinación del impuesto predial 2021 resultará mayor al 10% del impuesto causado en el ejercicio fiscal de 2020, el excedente del 10% será considerado como estímulo fiscal y se aplicará la reducción correspondiente al impuesto determinado 2021, exceptuando los casos: cuando el incremento en el valor catastral sea imputable a mejoras que el propietario haya realizado en el predio, derivado de conservación y actualización catastral, infraestructura introducida en la zona, variaciones en los mercados inmobiliarios, fenómenos naturales que afecten el valor de los predios, actualización de valores en base a documentos que intervienen con los protocolos que manifiestan valor del predio.</w:t>
      </w:r>
    </w:p>
    <w:p w14:paraId="06D21EBD" w14:textId="77777777" w:rsidR="00090D0C" w:rsidRPr="001522A9" w:rsidRDefault="00090D0C" w:rsidP="00090D0C">
      <w:pPr>
        <w:spacing w:after="0"/>
        <w:jc w:val="center"/>
        <w:rPr>
          <w:rFonts w:ascii="Times New Roman" w:hAnsi="Times New Roman" w:cs="Times New Roman"/>
          <w:i/>
          <w:iCs/>
          <w:sz w:val="24"/>
          <w:szCs w:val="24"/>
        </w:rPr>
      </w:pPr>
    </w:p>
    <w:p w14:paraId="45F1E28C" w14:textId="77777777" w:rsidR="00090D0C" w:rsidRPr="001522A9" w:rsidRDefault="00090D0C" w:rsidP="00090D0C">
      <w:pPr>
        <w:spacing w:after="0"/>
        <w:jc w:val="both"/>
        <w:rPr>
          <w:rFonts w:ascii="Times New Roman" w:hAnsi="Times New Roman" w:cs="Times New Roman"/>
          <w:i/>
          <w:iCs/>
          <w:sz w:val="24"/>
          <w:szCs w:val="24"/>
        </w:rPr>
      </w:pPr>
      <w:r w:rsidRPr="001522A9">
        <w:rPr>
          <w:rFonts w:ascii="Times New Roman" w:hAnsi="Times New Roman" w:cs="Times New Roman"/>
          <w:b/>
          <w:bCs/>
          <w:i/>
          <w:iCs/>
          <w:sz w:val="24"/>
          <w:szCs w:val="24"/>
        </w:rPr>
        <w:t>3.-</w:t>
      </w:r>
      <w:r w:rsidRPr="001522A9">
        <w:rPr>
          <w:rFonts w:ascii="Times New Roman" w:hAnsi="Times New Roman" w:cs="Times New Roman"/>
          <w:i/>
          <w:iCs/>
          <w:sz w:val="24"/>
          <w:szCs w:val="24"/>
        </w:rPr>
        <w:t xml:space="preserve"> En cuanto a los </w:t>
      </w:r>
      <w:r w:rsidRPr="001522A9">
        <w:rPr>
          <w:rFonts w:ascii="Times New Roman" w:hAnsi="Times New Roman" w:cs="Times New Roman"/>
          <w:b/>
          <w:bCs/>
          <w:i/>
          <w:iCs/>
          <w:sz w:val="24"/>
          <w:szCs w:val="24"/>
        </w:rPr>
        <w:t>Derechos por el Servicio de Agua Potable y Alcantarillado</w:t>
      </w:r>
      <w:r w:rsidRPr="001522A9">
        <w:rPr>
          <w:rFonts w:ascii="Times New Roman" w:hAnsi="Times New Roman" w:cs="Times New Roman"/>
          <w:i/>
          <w:iCs/>
          <w:sz w:val="24"/>
          <w:szCs w:val="24"/>
        </w:rPr>
        <w:t xml:space="preserve">, establecidos en la propuesta de Ley en los artículos 27 al artículo 74, éstos </w:t>
      </w:r>
      <w:r w:rsidRPr="001522A9">
        <w:rPr>
          <w:rFonts w:ascii="Times New Roman" w:hAnsi="Times New Roman" w:cs="Times New Roman"/>
          <w:b/>
          <w:bCs/>
          <w:i/>
          <w:iCs/>
          <w:sz w:val="24"/>
          <w:szCs w:val="24"/>
        </w:rPr>
        <w:t>no presentan incrementos en las tarifas</w:t>
      </w:r>
      <w:r w:rsidRPr="001522A9">
        <w:rPr>
          <w:rFonts w:ascii="Times New Roman" w:hAnsi="Times New Roman" w:cs="Times New Roman"/>
          <w:i/>
          <w:iCs/>
          <w:sz w:val="24"/>
          <w:szCs w:val="24"/>
        </w:rPr>
        <w:t>. Solo ciertas correcciones y adiciones, (Se presenta anexo de justificación para su mayor comprensión).</w:t>
      </w:r>
    </w:p>
    <w:p w14:paraId="6B8CDCF0" w14:textId="77777777" w:rsidR="00090D0C" w:rsidRPr="001522A9" w:rsidRDefault="00090D0C" w:rsidP="00090D0C">
      <w:pPr>
        <w:spacing w:after="0"/>
        <w:ind w:firstLine="708"/>
        <w:jc w:val="both"/>
        <w:rPr>
          <w:rFonts w:ascii="Times New Roman" w:hAnsi="Times New Roman" w:cs="Times New Roman"/>
          <w:i/>
          <w:iCs/>
          <w:sz w:val="24"/>
          <w:szCs w:val="24"/>
        </w:rPr>
      </w:pPr>
    </w:p>
    <w:p w14:paraId="1604D95A" w14:textId="77777777" w:rsidR="00090D0C" w:rsidRPr="001522A9" w:rsidRDefault="00090D0C" w:rsidP="00090D0C">
      <w:pPr>
        <w:spacing w:after="0"/>
        <w:jc w:val="both"/>
        <w:rPr>
          <w:rFonts w:ascii="Times New Roman" w:hAnsi="Times New Roman" w:cs="Times New Roman"/>
          <w:i/>
          <w:iCs/>
          <w:sz w:val="24"/>
          <w:szCs w:val="24"/>
        </w:rPr>
      </w:pPr>
      <w:r w:rsidRPr="001522A9">
        <w:rPr>
          <w:rFonts w:ascii="Times New Roman" w:hAnsi="Times New Roman" w:cs="Times New Roman"/>
          <w:b/>
          <w:bCs/>
          <w:i/>
          <w:iCs/>
          <w:sz w:val="24"/>
          <w:szCs w:val="24"/>
        </w:rPr>
        <w:t>4.-</w:t>
      </w:r>
      <w:r w:rsidRPr="001522A9">
        <w:rPr>
          <w:rFonts w:ascii="Times New Roman" w:hAnsi="Times New Roman" w:cs="Times New Roman"/>
          <w:i/>
          <w:iCs/>
          <w:sz w:val="24"/>
          <w:szCs w:val="24"/>
        </w:rPr>
        <w:t xml:space="preserve"> Por los </w:t>
      </w:r>
      <w:r w:rsidRPr="001522A9">
        <w:rPr>
          <w:rFonts w:ascii="Times New Roman" w:hAnsi="Times New Roman" w:cs="Times New Roman"/>
          <w:b/>
          <w:bCs/>
          <w:i/>
          <w:iCs/>
          <w:sz w:val="24"/>
          <w:szCs w:val="24"/>
        </w:rPr>
        <w:t xml:space="preserve">Derechos por el Servicio Limpia </w:t>
      </w:r>
      <w:r w:rsidRPr="001522A9">
        <w:rPr>
          <w:rFonts w:ascii="Times New Roman" w:hAnsi="Times New Roman" w:cs="Times New Roman"/>
          <w:i/>
          <w:iCs/>
          <w:sz w:val="24"/>
          <w:szCs w:val="24"/>
        </w:rPr>
        <w:t xml:space="preserve">establecidos en el artículo 78 de la propuesta de Ley, se adicionó la fracción II con sus incisos a), b) y c), pasando a ser la fracción anterior y así cambiarse sucesivamente el número de las fracciones subsecuentes, por motivo del nuevo </w:t>
      </w:r>
      <w:r w:rsidRPr="001522A9">
        <w:rPr>
          <w:rFonts w:ascii="Times New Roman" w:hAnsi="Times New Roman" w:cs="Times New Roman"/>
          <w:i/>
          <w:iCs/>
          <w:sz w:val="24"/>
          <w:szCs w:val="24"/>
        </w:rPr>
        <w:lastRenderedPageBreak/>
        <w:t>Reglamento para la Prestación del Servicio Público de Limpia, Recolección, Traslado, Tratamiento y Disposición Final de Residuos Sólidos del Municipio de Nogales, Sonora, mismo que fue aprobado en Comisiones Unidas de Servicios Públicos, Gobernación, y Preservación Ecológica, del cual ya se tiene listo el Dictamen para aprobarse en la reunión ordinaria del Ayuntamiento del mes de noviembre.</w:t>
      </w:r>
    </w:p>
    <w:p w14:paraId="53131667" w14:textId="77777777" w:rsidR="00090D0C" w:rsidRPr="001522A9" w:rsidRDefault="00090D0C" w:rsidP="00090D0C">
      <w:pPr>
        <w:spacing w:after="0"/>
        <w:ind w:firstLine="708"/>
        <w:jc w:val="both"/>
        <w:rPr>
          <w:rFonts w:ascii="Times New Roman" w:hAnsi="Times New Roman" w:cs="Times New Roman"/>
          <w:i/>
          <w:iCs/>
          <w:sz w:val="24"/>
          <w:szCs w:val="24"/>
        </w:rPr>
      </w:pPr>
    </w:p>
    <w:p w14:paraId="1E4F5CEA" w14:textId="77777777" w:rsidR="00090D0C" w:rsidRPr="001522A9" w:rsidRDefault="00090D0C" w:rsidP="00090D0C">
      <w:pPr>
        <w:spacing w:after="0"/>
        <w:jc w:val="both"/>
        <w:rPr>
          <w:rFonts w:ascii="Times New Roman" w:hAnsi="Times New Roman" w:cs="Times New Roman"/>
          <w:i/>
          <w:iCs/>
          <w:sz w:val="24"/>
          <w:szCs w:val="24"/>
        </w:rPr>
      </w:pPr>
      <w:r w:rsidRPr="001522A9">
        <w:rPr>
          <w:rFonts w:ascii="Times New Roman" w:hAnsi="Times New Roman" w:cs="Times New Roman"/>
          <w:b/>
          <w:bCs/>
          <w:i/>
          <w:iCs/>
          <w:sz w:val="24"/>
          <w:szCs w:val="24"/>
        </w:rPr>
        <w:t>5.-</w:t>
      </w:r>
      <w:r w:rsidRPr="001522A9">
        <w:rPr>
          <w:rFonts w:ascii="Times New Roman" w:hAnsi="Times New Roman" w:cs="Times New Roman"/>
          <w:i/>
          <w:iCs/>
          <w:sz w:val="24"/>
          <w:szCs w:val="24"/>
        </w:rPr>
        <w:t xml:space="preserve"> Por los </w:t>
      </w:r>
      <w:r w:rsidRPr="001522A9">
        <w:rPr>
          <w:rFonts w:ascii="Times New Roman" w:hAnsi="Times New Roman" w:cs="Times New Roman"/>
          <w:b/>
          <w:bCs/>
          <w:i/>
          <w:iCs/>
          <w:sz w:val="24"/>
          <w:szCs w:val="24"/>
        </w:rPr>
        <w:t xml:space="preserve">Derechos de los Servicios en materia de Desarrollo Urbano y Ecología, </w:t>
      </w:r>
      <w:r w:rsidRPr="001522A9">
        <w:rPr>
          <w:rFonts w:ascii="Times New Roman" w:hAnsi="Times New Roman" w:cs="Times New Roman"/>
          <w:i/>
          <w:iCs/>
          <w:sz w:val="24"/>
          <w:szCs w:val="24"/>
        </w:rPr>
        <w:t xml:space="preserve">se efectuaron adición de fracciones a los </w:t>
      </w:r>
      <w:r w:rsidRPr="001522A9">
        <w:rPr>
          <w:rFonts w:ascii="Times New Roman" w:hAnsi="Times New Roman" w:cs="Times New Roman"/>
          <w:b/>
          <w:bCs/>
          <w:i/>
          <w:iCs/>
          <w:sz w:val="24"/>
          <w:szCs w:val="24"/>
        </w:rPr>
        <w:t>artículos 88, 89 y 100</w:t>
      </w:r>
      <w:r w:rsidRPr="001522A9">
        <w:rPr>
          <w:rFonts w:ascii="Times New Roman" w:hAnsi="Times New Roman" w:cs="Times New Roman"/>
          <w:i/>
          <w:iCs/>
          <w:sz w:val="24"/>
          <w:szCs w:val="24"/>
        </w:rPr>
        <w:t xml:space="preserve"> de la propuesta de Ley. (Se presenta anexo de justificación para su mayor comprensión)</w:t>
      </w:r>
    </w:p>
    <w:p w14:paraId="65AC3B45" w14:textId="77777777" w:rsidR="00090D0C" w:rsidRPr="001522A9" w:rsidRDefault="00090D0C" w:rsidP="00090D0C">
      <w:pPr>
        <w:spacing w:after="0"/>
        <w:ind w:firstLine="708"/>
        <w:jc w:val="both"/>
        <w:rPr>
          <w:rFonts w:ascii="Times New Roman" w:hAnsi="Times New Roman" w:cs="Times New Roman"/>
          <w:i/>
          <w:iCs/>
          <w:sz w:val="24"/>
          <w:szCs w:val="24"/>
        </w:rPr>
      </w:pPr>
    </w:p>
    <w:p w14:paraId="1B6AC419" w14:textId="77777777" w:rsidR="00090D0C" w:rsidRPr="001522A9" w:rsidRDefault="00090D0C" w:rsidP="00090D0C">
      <w:pPr>
        <w:spacing w:after="0"/>
        <w:jc w:val="both"/>
        <w:rPr>
          <w:rFonts w:ascii="Times New Roman" w:hAnsi="Times New Roman" w:cs="Times New Roman"/>
          <w:i/>
          <w:iCs/>
          <w:sz w:val="24"/>
          <w:szCs w:val="24"/>
        </w:rPr>
      </w:pPr>
      <w:r w:rsidRPr="001522A9">
        <w:rPr>
          <w:rFonts w:ascii="Times New Roman" w:hAnsi="Times New Roman" w:cs="Times New Roman"/>
          <w:b/>
          <w:bCs/>
          <w:i/>
          <w:iCs/>
          <w:sz w:val="24"/>
          <w:szCs w:val="24"/>
        </w:rPr>
        <w:t>6.-</w:t>
      </w:r>
      <w:r w:rsidRPr="001522A9">
        <w:rPr>
          <w:rFonts w:ascii="Times New Roman" w:hAnsi="Times New Roman" w:cs="Times New Roman"/>
          <w:i/>
          <w:iCs/>
          <w:sz w:val="24"/>
          <w:szCs w:val="24"/>
        </w:rPr>
        <w:t xml:space="preserve"> Por los </w:t>
      </w:r>
      <w:r w:rsidRPr="001522A9">
        <w:rPr>
          <w:rFonts w:ascii="Times New Roman" w:hAnsi="Times New Roman" w:cs="Times New Roman"/>
          <w:b/>
          <w:bCs/>
          <w:i/>
          <w:iCs/>
          <w:sz w:val="24"/>
          <w:szCs w:val="24"/>
        </w:rPr>
        <w:t xml:space="preserve">Servicios Catastrales, </w:t>
      </w:r>
      <w:r w:rsidRPr="001522A9">
        <w:rPr>
          <w:rFonts w:ascii="Times New Roman" w:hAnsi="Times New Roman" w:cs="Times New Roman"/>
          <w:i/>
          <w:iCs/>
          <w:sz w:val="24"/>
          <w:szCs w:val="24"/>
        </w:rPr>
        <w:t>se adicionan 5 servicios que Catastro Municipal atiende y deberán Incorporarse para su cobro. (Se presenta anexo de justificación para su mayor comprensión).</w:t>
      </w:r>
    </w:p>
    <w:p w14:paraId="69F1BA7D" w14:textId="77777777" w:rsidR="00090D0C" w:rsidRPr="001522A9" w:rsidRDefault="00090D0C" w:rsidP="00090D0C">
      <w:pPr>
        <w:spacing w:after="0"/>
        <w:ind w:firstLine="708"/>
        <w:jc w:val="both"/>
        <w:rPr>
          <w:rFonts w:ascii="Times New Roman" w:hAnsi="Times New Roman" w:cs="Times New Roman"/>
          <w:i/>
          <w:iCs/>
          <w:sz w:val="24"/>
          <w:szCs w:val="24"/>
        </w:rPr>
      </w:pPr>
    </w:p>
    <w:p w14:paraId="798C2B38" w14:textId="77777777" w:rsidR="00090D0C" w:rsidRPr="001522A9" w:rsidRDefault="00090D0C" w:rsidP="00090D0C">
      <w:pPr>
        <w:spacing w:after="0"/>
        <w:jc w:val="both"/>
        <w:rPr>
          <w:rFonts w:ascii="Times New Roman" w:hAnsi="Times New Roman" w:cs="Times New Roman"/>
          <w:i/>
          <w:iCs/>
          <w:sz w:val="24"/>
          <w:szCs w:val="24"/>
        </w:rPr>
      </w:pPr>
      <w:r w:rsidRPr="001522A9">
        <w:rPr>
          <w:rFonts w:ascii="Times New Roman" w:hAnsi="Times New Roman" w:cs="Times New Roman"/>
          <w:b/>
          <w:bCs/>
          <w:i/>
          <w:iCs/>
          <w:sz w:val="24"/>
          <w:szCs w:val="24"/>
        </w:rPr>
        <w:t>7.-</w:t>
      </w:r>
      <w:r w:rsidRPr="001522A9">
        <w:rPr>
          <w:rFonts w:ascii="Times New Roman" w:hAnsi="Times New Roman" w:cs="Times New Roman"/>
          <w:i/>
          <w:iCs/>
          <w:sz w:val="24"/>
          <w:szCs w:val="24"/>
        </w:rPr>
        <w:t xml:space="preserve"> De los </w:t>
      </w:r>
      <w:r w:rsidRPr="001522A9">
        <w:rPr>
          <w:rFonts w:ascii="Times New Roman" w:hAnsi="Times New Roman" w:cs="Times New Roman"/>
          <w:b/>
          <w:bCs/>
          <w:i/>
          <w:iCs/>
          <w:sz w:val="24"/>
          <w:szCs w:val="24"/>
        </w:rPr>
        <w:t xml:space="preserve">Establecimientos Mercantiles, </w:t>
      </w:r>
      <w:r w:rsidRPr="001522A9">
        <w:rPr>
          <w:rFonts w:ascii="Times New Roman" w:hAnsi="Times New Roman" w:cs="Times New Roman"/>
          <w:i/>
          <w:iCs/>
          <w:sz w:val="24"/>
          <w:szCs w:val="24"/>
        </w:rPr>
        <w:t xml:space="preserve">Se contempla este nuevo artículo </w:t>
      </w:r>
      <w:r w:rsidRPr="001522A9">
        <w:rPr>
          <w:rFonts w:ascii="Times New Roman" w:hAnsi="Times New Roman" w:cs="Times New Roman"/>
          <w:b/>
          <w:bCs/>
          <w:i/>
          <w:iCs/>
          <w:sz w:val="24"/>
          <w:szCs w:val="24"/>
        </w:rPr>
        <w:t>(105)</w:t>
      </w:r>
      <w:r w:rsidRPr="001522A9">
        <w:rPr>
          <w:rFonts w:ascii="Times New Roman" w:hAnsi="Times New Roman" w:cs="Times New Roman"/>
          <w:i/>
          <w:iCs/>
          <w:sz w:val="24"/>
          <w:szCs w:val="24"/>
        </w:rPr>
        <w:t xml:space="preserve"> en la propuesta de Ley, con base en la facultad que confiere el artículo 61 fracción I inciso A) de la Ley de Gobierno y Administración Municipal para regular la expedición, temporal o permanente, de licencias, permisos o autorizaciones para la apertura y operación de establecimientos mercantiles.</w:t>
      </w:r>
    </w:p>
    <w:p w14:paraId="1162ED12" w14:textId="77777777" w:rsidR="00090D0C" w:rsidRPr="001522A9" w:rsidRDefault="00090D0C" w:rsidP="00090D0C">
      <w:pPr>
        <w:spacing w:after="0"/>
        <w:ind w:firstLine="708"/>
        <w:jc w:val="both"/>
        <w:rPr>
          <w:rFonts w:ascii="Times New Roman" w:hAnsi="Times New Roman" w:cs="Times New Roman"/>
          <w:i/>
          <w:iCs/>
          <w:sz w:val="24"/>
          <w:szCs w:val="24"/>
        </w:rPr>
      </w:pPr>
    </w:p>
    <w:p w14:paraId="1B2D8A68" w14:textId="77777777" w:rsidR="00090D0C" w:rsidRPr="001522A9" w:rsidRDefault="00090D0C" w:rsidP="00090D0C">
      <w:pPr>
        <w:spacing w:after="0"/>
        <w:jc w:val="both"/>
        <w:rPr>
          <w:rFonts w:ascii="Times New Roman" w:hAnsi="Times New Roman" w:cs="Times New Roman"/>
          <w:i/>
          <w:iCs/>
          <w:sz w:val="24"/>
          <w:szCs w:val="24"/>
        </w:rPr>
      </w:pPr>
      <w:r w:rsidRPr="001522A9">
        <w:rPr>
          <w:rFonts w:ascii="Times New Roman" w:hAnsi="Times New Roman" w:cs="Times New Roman"/>
          <w:b/>
          <w:bCs/>
          <w:i/>
          <w:iCs/>
          <w:sz w:val="24"/>
          <w:szCs w:val="24"/>
        </w:rPr>
        <w:t>8.-</w:t>
      </w:r>
      <w:r w:rsidRPr="001522A9">
        <w:rPr>
          <w:rFonts w:ascii="Times New Roman" w:hAnsi="Times New Roman" w:cs="Times New Roman"/>
          <w:i/>
          <w:iCs/>
          <w:sz w:val="24"/>
          <w:szCs w:val="24"/>
        </w:rPr>
        <w:t xml:space="preserve"> De los </w:t>
      </w:r>
      <w:r w:rsidRPr="001522A9">
        <w:rPr>
          <w:rFonts w:ascii="Times New Roman" w:hAnsi="Times New Roman" w:cs="Times New Roman"/>
          <w:b/>
          <w:bCs/>
          <w:i/>
          <w:iCs/>
          <w:sz w:val="24"/>
          <w:szCs w:val="24"/>
        </w:rPr>
        <w:t xml:space="preserve">Establecimientos donde operen máquinas electrónicas de juego con sorteo de números y apuestas, </w:t>
      </w:r>
      <w:r w:rsidRPr="001522A9">
        <w:rPr>
          <w:rFonts w:ascii="Times New Roman" w:hAnsi="Times New Roman" w:cs="Times New Roman"/>
          <w:i/>
          <w:iCs/>
          <w:sz w:val="24"/>
          <w:szCs w:val="24"/>
        </w:rPr>
        <w:t xml:space="preserve">Se contempla este nuevo derecho </w:t>
      </w:r>
      <w:r w:rsidRPr="001522A9">
        <w:rPr>
          <w:rFonts w:ascii="Times New Roman" w:hAnsi="Times New Roman" w:cs="Times New Roman"/>
          <w:b/>
          <w:bCs/>
          <w:i/>
          <w:iCs/>
          <w:sz w:val="24"/>
          <w:szCs w:val="24"/>
        </w:rPr>
        <w:t>(artículo 106)</w:t>
      </w:r>
      <w:r w:rsidRPr="001522A9">
        <w:rPr>
          <w:rFonts w:ascii="Times New Roman" w:hAnsi="Times New Roman" w:cs="Times New Roman"/>
          <w:i/>
          <w:iCs/>
          <w:sz w:val="24"/>
          <w:szCs w:val="24"/>
        </w:rPr>
        <w:t xml:space="preserve"> con base a lo que establecen los artículos 1, 3, 10 y demás relativos de la Ley que Establece las Bases para que los Ayuntamientos del Estado Ejerzan su Facultad Reglamentaria en Materia de Licencias, Permisos o Autorizaciones Municipales para los Establecimientos Donde Operen Máquinas Electrónicas de Juego con Sorteo de Números y Apuestas. (B.O. N° 51 de fecha 17 de junio de 2013) y sus reformas.</w:t>
      </w:r>
    </w:p>
    <w:p w14:paraId="3D237A78" w14:textId="77777777" w:rsidR="00090D0C" w:rsidRPr="001522A9" w:rsidRDefault="00090D0C" w:rsidP="00090D0C">
      <w:pPr>
        <w:spacing w:after="0"/>
        <w:ind w:firstLine="708"/>
        <w:jc w:val="both"/>
        <w:rPr>
          <w:rFonts w:ascii="Times New Roman" w:hAnsi="Times New Roman" w:cs="Times New Roman"/>
          <w:i/>
          <w:iCs/>
          <w:sz w:val="24"/>
          <w:szCs w:val="24"/>
        </w:rPr>
      </w:pPr>
    </w:p>
    <w:p w14:paraId="151E1A66" w14:textId="77777777" w:rsidR="00090D0C" w:rsidRPr="001522A9" w:rsidRDefault="00090D0C" w:rsidP="00090D0C">
      <w:pPr>
        <w:spacing w:after="0"/>
        <w:jc w:val="both"/>
        <w:rPr>
          <w:rFonts w:ascii="Times New Roman" w:hAnsi="Times New Roman" w:cs="Times New Roman"/>
          <w:i/>
          <w:iCs/>
          <w:sz w:val="24"/>
          <w:szCs w:val="24"/>
        </w:rPr>
      </w:pPr>
      <w:r w:rsidRPr="001522A9">
        <w:rPr>
          <w:rFonts w:ascii="Times New Roman" w:hAnsi="Times New Roman" w:cs="Times New Roman"/>
          <w:b/>
          <w:bCs/>
          <w:i/>
          <w:iCs/>
          <w:sz w:val="24"/>
          <w:szCs w:val="24"/>
        </w:rPr>
        <w:t>9.-</w:t>
      </w:r>
      <w:r w:rsidRPr="001522A9">
        <w:rPr>
          <w:rFonts w:ascii="Times New Roman" w:hAnsi="Times New Roman" w:cs="Times New Roman"/>
          <w:i/>
          <w:iCs/>
          <w:sz w:val="24"/>
          <w:szCs w:val="24"/>
        </w:rPr>
        <w:t xml:space="preserve"> De los Derechos </w:t>
      </w:r>
      <w:r w:rsidRPr="001522A9">
        <w:rPr>
          <w:rFonts w:ascii="Times New Roman" w:hAnsi="Times New Roman" w:cs="Times New Roman"/>
          <w:b/>
          <w:bCs/>
          <w:i/>
          <w:iCs/>
          <w:sz w:val="24"/>
          <w:szCs w:val="24"/>
        </w:rPr>
        <w:t xml:space="preserve">por Otros Servicios, </w:t>
      </w:r>
      <w:r w:rsidRPr="001522A9">
        <w:rPr>
          <w:rFonts w:ascii="Times New Roman" w:hAnsi="Times New Roman" w:cs="Times New Roman"/>
          <w:i/>
          <w:iCs/>
          <w:sz w:val="24"/>
          <w:szCs w:val="24"/>
        </w:rPr>
        <w:t>se proponen nuevos conceptos y actualización de costos. (Se presenta anexo de justificación para su mayor comprensión).</w:t>
      </w:r>
    </w:p>
    <w:p w14:paraId="3EE77580" w14:textId="77777777" w:rsidR="00090D0C" w:rsidRPr="001522A9" w:rsidRDefault="00090D0C" w:rsidP="00090D0C">
      <w:pPr>
        <w:spacing w:after="0"/>
        <w:ind w:firstLine="708"/>
        <w:jc w:val="both"/>
        <w:rPr>
          <w:rFonts w:ascii="Times New Roman" w:hAnsi="Times New Roman" w:cs="Times New Roman"/>
          <w:i/>
          <w:iCs/>
          <w:sz w:val="24"/>
          <w:szCs w:val="24"/>
        </w:rPr>
      </w:pPr>
    </w:p>
    <w:p w14:paraId="50937D0D" w14:textId="77777777" w:rsidR="00090D0C" w:rsidRPr="001522A9" w:rsidRDefault="00090D0C" w:rsidP="00090D0C">
      <w:pPr>
        <w:spacing w:after="0"/>
        <w:jc w:val="both"/>
        <w:rPr>
          <w:rFonts w:ascii="Times New Roman" w:hAnsi="Times New Roman" w:cs="Times New Roman"/>
          <w:i/>
          <w:iCs/>
          <w:sz w:val="24"/>
          <w:szCs w:val="24"/>
        </w:rPr>
      </w:pPr>
      <w:r w:rsidRPr="001522A9">
        <w:rPr>
          <w:rFonts w:ascii="Times New Roman" w:hAnsi="Times New Roman" w:cs="Times New Roman"/>
          <w:b/>
          <w:bCs/>
          <w:i/>
          <w:iCs/>
          <w:sz w:val="24"/>
          <w:szCs w:val="24"/>
        </w:rPr>
        <w:t>10.-</w:t>
      </w:r>
      <w:r w:rsidRPr="001522A9">
        <w:rPr>
          <w:rFonts w:ascii="Times New Roman" w:hAnsi="Times New Roman" w:cs="Times New Roman"/>
          <w:i/>
          <w:iCs/>
          <w:sz w:val="24"/>
          <w:szCs w:val="24"/>
        </w:rPr>
        <w:t xml:space="preserve"> Por los </w:t>
      </w:r>
      <w:r w:rsidRPr="001522A9">
        <w:rPr>
          <w:rFonts w:ascii="Times New Roman" w:hAnsi="Times New Roman" w:cs="Times New Roman"/>
          <w:b/>
          <w:bCs/>
          <w:i/>
          <w:iCs/>
          <w:sz w:val="24"/>
          <w:szCs w:val="24"/>
        </w:rPr>
        <w:t>Productos</w:t>
      </w:r>
      <w:r w:rsidRPr="001522A9">
        <w:rPr>
          <w:rFonts w:ascii="Times New Roman" w:hAnsi="Times New Roman" w:cs="Times New Roman"/>
          <w:i/>
          <w:iCs/>
          <w:sz w:val="24"/>
          <w:szCs w:val="24"/>
        </w:rPr>
        <w:t xml:space="preserve"> que otorga la </w:t>
      </w:r>
      <w:r w:rsidRPr="001522A9">
        <w:rPr>
          <w:rFonts w:ascii="Times New Roman" w:hAnsi="Times New Roman" w:cs="Times New Roman"/>
          <w:b/>
          <w:bCs/>
          <w:i/>
          <w:iCs/>
          <w:sz w:val="24"/>
          <w:szCs w:val="24"/>
        </w:rPr>
        <w:t>Promotora Inmobiliaria del Municipio de Nogales, Sonora</w:t>
      </w:r>
      <w:r w:rsidRPr="001522A9">
        <w:rPr>
          <w:rFonts w:ascii="Times New Roman" w:hAnsi="Times New Roman" w:cs="Times New Roman"/>
          <w:i/>
          <w:iCs/>
          <w:sz w:val="24"/>
          <w:szCs w:val="24"/>
        </w:rPr>
        <w:t xml:space="preserve">, </w:t>
      </w:r>
      <w:r w:rsidRPr="001522A9">
        <w:rPr>
          <w:rFonts w:ascii="Times New Roman" w:hAnsi="Times New Roman" w:cs="Times New Roman"/>
          <w:b/>
          <w:bCs/>
          <w:i/>
          <w:iCs/>
          <w:sz w:val="24"/>
          <w:szCs w:val="24"/>
        </w:rPr>
        <w:t>Artículo 126</w:t>
      </w:r>
      <w:r w:rsidRPr="001522A9">
        <w:rPr>
          <w:rFonts w:ascii="Times New Roman" w:hAnsi="Times New Roman" w:cs="Times New Roman"/>
          <w:i/>
          <w:iCs/>
          <w:sz w:val="24"/>
          <w:szCs w:val="24"/>
        </w:rPr>
        <w:t xml:space="preserve"> - Se realizó un ajuste de precios por metro cuadrado considerando valores por debajo del rango de los valores comerciales y catastrales.</w:t>
      </w:r>
    </w:p>
    <w:p w14:paraId="4531357D" w14:textId="77777777" w:rsidR="00090D0C" w:rsidRPr="001522A9" w:rsidRDefault="00090D0C" w:rsidP="00090D0C">
      <w:pPr>
        <w:spacing w:after="0"/>
        <w:ind w:firstLine="708"/>
        <w:jc w:val="both"/>
        <w:rPr>
          <w:rFonts w:ascii="Times New Roman" w:hAnsi="Times New Roman" w:cs="Times New Roman"/>
          <w:i/>
          <w:iCs/>
          <w:sz w:val="24"/>
          <w:szCs w:val="24"/>
        </w:rPr>
      </w:pPr>
    </w:p>
    <w:p w14:paraId="0BDDC71E" w14:textId="77777777" w:rsidR="00090D0C" w:rsidRPr="001522A9" w:rsidRDefault="00090D0C" w:rsidP="00090D0C">
      <w:pPr>
        <w:spacing w:after="0"/>
        <w:jc w:val="both"/>
        <w:rPr>
          <w:rFonts w:ascii="Times New Roman" w:hAnsi="Times New Roman" w:cs="Times New Roman"/>
          <w:i/>
          <w:iCs/>
          <w:sz w:val="24"/>
          <w:szCs w:val="24"/>
        </w:rPr>
      </w:pPr>
      <w:r w:rsidRPr="001522A9">
        <w:rPr>
          <w:rFonts w:ascii="Times New Roman" w:hAnsi="Times New Roman" w:cs="Times New Roman"/>
          <w:b/>
          <w:bCs/>
          <w:i/>
          <w:iCs/>
          <w:sz w:val="24"/>
          <w:szCs w:val="24"/>
        </w:rPr>
        <w:t>11.-</w:t>
      </w:r>
      <w:r w:rsidRPr="001522A9">
        <w:rPr>
          <w:rFonts w:ascii="Times New Roman" w:hAnsi="Times New Roman" w:cs="Times New Roman"/>
          <w:i/>
          <w:iCs/>
          <w:sz w:val="24"/>
          <w:szCs w:val="24"/>
        </w:rPr>
        <w:t xml:space="preserve"> De los </w:t>
      </w:r>
      <w:r w:rsidRPr="001522A9">
        <w:rPr>
          <w:rFonts w:ascii="Times New Roman" w:hAnsi="Times New Roman" w:cs="Times New Roman"/>
          <w:b/>
          <w:bCs/>
          <w:i/>
          <w:iCs/>
          <w:sz w:val="24"/>
          <w:szCs w:val="24"/>
        </w:rPr>
        <w:t>Aprovechamientos</w:t>
      </w:r>
      <w:r w:rsidRPr="001522A9">
        <w:rPr>
          <w:rFonts w:ascii="Times New Roman" w:hAnsi="Times New Roman" w:cs="Times New Roman"/>
          <w:i/>
          <w:iCs/>
          <w:sz w:val="24"/>
          <w:szCs w:val="24"/>
        </w:rPr>
        <w:t xml:space="preserve"> de las </w:t>
      </w:r>
      <w:r w:rsidRPr="001522A9">
        <w:rPr>
          <w:rFonts w:ascii="Times New Roman" w:hAnsi="Times New Roman" w:cs="Times New Roman"/>
          <w:b/>
          <w:bCs/>
          <w:i/>
          <w:iCs/>
          <w:sz w:val="24"/>
          <w:szCs w:val="24"/>
        </w:rPr>
        <w:t>multas del servicio de limpia</w:t>
      </w:r>
      <w:r w:rsidRPr="001522A9">
        <w:rPr>
          <w:rFonts w:ascii="Times New Roman" w:hAnsi="Times New Roman" w:cs="Times New Roman"/>
          <w:i/>
          <w:iCs/>
          <w:sz w:val="24"/>
          <w:szCs w:val="24"/>
        </w:rPr>
        <w:t xml:space="preserve">, recolección, traslado, tratamiento y disposición final de residuos sólidos, </w:t>
      </w:r>
      <w:r w:rsidRPr="001522A9">
        <w:rPr>
          <w:rFonts w:ascii="Times New Roman" w:hAnsi="Times New Roman" w:cs="Times New Roman"/>
          <w:b/>
          <w:bCs/>
          <w:i/>
          <w:iCs/>
          <w:sz w:val="24"/>
          <w:szCs w:val="24"/>
        </w:rPr>
        <w:t>artículos 167 al 172</w:t>
      </w:r>
      <w:r w:rsidRPr="001522A9">
        <w:rPr>
          <w:rFonts w:ascii="Times New Roman" w:hAnsi="Times New Roman" w:cs="Times New Roman"/>
          <w:i/>
          <w:iCs/>
          <w:sz w:val="24"/>
          <w:szCs w:val="24"/>
        </w:rPr>
        <w:t xml:space="preserve">, Se modificaron todos los </w:t>
      </w:r>
      <w:r w:rsidRPr="001522A9">
        <w:rPr>
          <w:rFonts w:ascii="Times New Roman" w:hAnsi="Times New Roman" w:cs="Times New Roman"/>
          <w:i/>
          <w:iCs/>
          <w:sz w:val="24"/>
          <w:szCs w:val="24"/>
        </w:rPr>
        <w:lastRenderedPageBreak/>
        <w:t>artículos y en su caso sus fracciones correspondientes de la Sección VIII del Capítulo Quinto De los Aprovechamientos, por motivo del nuevo Reglamento para la Prestación del Servicio Público de Limpia, Recolección, Traslado, Tratamiento y Disposición Final de Residuos Sólidos del Municipio de Nogales, Sonora, mismo que fue aprobado en Comisiones Unidas de Servicios Públicos, Gobernación, y Preservación Ecológica, del cual ya se tiene listo el Dictamen para aprobarse en la reunión ordinaria del Ayuntamiento del mes de noviembre.</w:t>
      </w:r>
    </w:p>
    <w:p w14:paraId="562C810B" w14:textId="77777777" w:rsidR="00090D0C" w:rsidRPr="001522A9" w:rsidRDefault="00090D0C" w:rsidP="00090D0C">
      <w:pPr>
        <w:spacing w:after="0"/>
        <w:ind w:firstLine="708"/>
        <w:jc w:val="both"/>
        <w:rPr>
          <w:rFonts w:ascii="Times New Roman" w:hAnsi="Times New Roman" w:cs="Times New Roman"/>
          <w:i/>
          <w:iCs/>
          <w:sz w:val="24"/>
          <w:szCs w:val="24"/>
        </w:rPr>
      </w:pPr>
    </w:p>
    <w:p w14:paraId="045F7737" w14:textId="77777777" w:rsidR="00090D0C" w:rsidRPr="001522A9" w:rsidRDefault="00090D0C" w:rsidP="00090D0C">
      <w:pPr>
        <w:spacing w:after="0"/>
        <w:jc w:val="both"/>
        <w:rPr>
          <w:rFonts w:ascii="Times New Roman" w:hAnsi="Times New Roman" w:cs="Times New Roman"/>
          <w:i/>
          <w:iCs/>
          <w:sz w:val="24"/>
          <w:szCs w:val="24"/>
        </w:rPr>
      </w:pPr>
      <w:r w:rsidRPr="001522A9">
        <w:rPr>
          <w:rFonts w:ascii="Times New Roman" w:hAnsi="Times New Roman" w:cs="Times New Roman"/>
          <w:b/>
          <w:bCs/>
          <w:i/>
          <w:iCs/>
          <w:sz w:val="24"/>
          <w:szCs w:val="24"/>
        </w:rPr>
        <w:t>12.-</w:t>
      </w:r>
      <w:r w:rsidRPr="001522A9">
        <w:rPr>
          <w:rFonts w:ascii="Times New Roman" w:hAnsi="Times New Roman" w:cs="Times New Roman"/>
          <w:i/>
          <w:iCs/>
          <w:sz w:val="24"/>
          <w:szCs w:val="24"/>
        </w:rPr>
        <w:t xml:space="preserve"> De los </w:t>
      </w:r>
      <w:r w:rsidRPr="001522A9">
        <w:rPr>
          <w:rFonts w:ascii="Times New Roman" w:hAnsi="Times New Roman" w:cs="Times New Roman"/>
          <w:b/>
          <w:bCs/>
          <w:i/>
          <w:iCs/>
          <w:sz w:val="24"/>
          <w:szCs w:val="24"/>
        </w:rPr>
        <w:t>Aprovechamientos</w:t>
      </w:r>
      <w:r w:rsidRPr="001522A9">
        <w:rPr>
          <w:rFonts w:ascii="Times New Roman" w:hAnsi="Times New Roman" w:cs="Times New Roman"/>
          <w:i/>
          <w:iCs/>
          <w:sz w:val="24"/>
          <w:szCs w:val="24"/>
        </w:rPr>
        <w:t xml:space="preserve"> de las </w:t>
      </w:r>
      <w:r w:rsidRPr="001522A9">
        <w:rPr>
          <w:rFonts w:ascii="Times New Roman" w:hAnsi="Times New Roman" w:cs="Times New Roman"/>
          <w:b/>
          <w:bCs/>
          <w:i/>
          <w:iCs/>
          <w:sz w:val="24"/>
          <w:szCs w:val="24"/>
        </w:rPr>
        <w:t xml:space="preserve">multas por infracciones al reglamento del árbol del municipio de nogales, sonora. </w:t>
      </w:r>
      <w:r w:rsidRPr="001522A9">
        <w:rPr>
          <w:rFonts w:ascii="Times New Roman" w:hAnsi="Times New Roman" w:cs="Times New Roman"/>
          <w:i/>
          <w:iCs/>
          <w:sz w:val="24"/>
          <w:szCs w:val="24"/>
        </w:rPr>
        <w:t xml:space="preserve">Se adiciona el </w:t>
      </w:r>
      <w:r w:rsidRPr="001522A9">
        <w:rPr>
          <w:rFonts w:ascii="Times New Roman" w:hAnsi="Times New Roman" w:cs="Times New Roman"/>
          <w:b/>
          <w:bCs/>
          <w:i/>
          <w:iCs/>
          <w:sz w:val="24"/>
          <w:szCs w:val="24"/>
        </w:rPr>
        <w:t>artículo 203,</w:t>
      </w:r>
      <w:r w:rsidRPr="001522A9">
        <w:rPr>
          <w:rFonts w:ascii="Times New Roman" w:hAnsi="Times New Roman" w:cs="Times New Roman"/>
          <w:i/>
          <w:iCs/>
          <w:sz w:val="24"/>
          <w:szCs w:val="24"/>
        </w:rPr>
        <w:t xml:space="preserve"> De los Aprovechamientos, por motivo de la aprobación del Ayuntamiento del Reglamento del árbol del Municipio de Nogales, Sonora, mismo que fue publicado en el Boletín Oficial del Gobierno del Estado.</w:t>
      </w:r>
    </w:p>
    <w:p w14:paraId="5D6D21E4" w14:textId="77777777" w:rsidR="00090D0C" w:rsidRPr="001522A9" w:rsidRDefault="00090D0C" w:rsidP="00090D0C">
      <w:pPr>
        <w:spacing w:after="0"/>
        <w:ind w:firstLine="708"/>
        <w:jc w:val="both"/>
        <w:rPr>
          <w:rFonts w:ascii="Times New Roman" w:hAnsi="Times New Roman" w:cs="Times New Roman"/>
          <w:i/>
          <w:iCs/>
          <w:sz w:val="24"/>
          <w:szCs w:val="24"/>
        </w:rPr>
      </w:pPr>
    </w:p>
    <w:p w14:paraId="75A1D7DA" w14:textId="12738B1C" w:rsidR="00C710A1" w:rsidRPr="001522A9" w:rsidRDefault="00090D0C" w:rsidP="00090D0C">
      <w:pPr>
        <w:spacing w:after="0" w:line="276" w:lineRule="auto"/>
        <w:jc w:val="both"/>
        <w:rPr>
          <w:rFonts w:ascii="Times New Roman" w:hAnsi="Times New Roman" w:cs="Times New Roman"/>
          <w:i/>
          <w:iCs/>
          <w:sz w:val="24"/>
          <w:szCs w:val="24"/>
        </w:rPr>
      </w:pPr>
      <w:r w:rsidRPr="001522A9">
        <w:rPr>
          <w:rFonts w:ascii="Times New Roman" w:hAnsi="Times New Roman" w:cs="Times New Roman"/>
          <w:b/>
          <w:bCs/>
          <w:i/>
          <w:iCs/>
          <w:sz w:val="24"/>
          <w:szCs w:val="24"/>
        </w:rPr>
        <w:t>13.-</w:t>
      </w:r>
      <w:r w:rsidRPr="001522A9">
        <w:rPr>
          <w:rFonts w:ascii="Times New Roman" w:hAnsi="Times New Roman" w:cs="Times New Roman"/>
          <w:i/>
          <w:iCs/>
          <w:sz w:val="24"/>
          <w:szCs w:val="24"/>
        </w:rPr>
        <w:t xml:space="preserve"> De los </w:t>
      </w:r>
      <w:r w:rsidRPr="001522A9">
        <w:rPr>
          <w:rFonts w:ascii="Times New Roman" w:hAnsi="Times New Roman" w:cs="Times New Roman"/>
          <w:b/>
          <w:bCs/>
          <w:i/>
          <w:iCs/>
          <w:sz w:val="24"/>
          <w:szCs w:val="24"/>
        </w:rPr>
        <w:t>Aprovechamientos</w:t>
      </w:r>
      <w:r w:rsidRPr="001522A9">
        <w:rPr>
          <w:rFonts w:ascii="Times New Roman" w:hAnsi="Times New Roman" w:cs="Times New Roman"/>
          <w:i/>
          <w:iCs/>
          <w:sz w:val="24"/>
          <w:szCs w:val="24"/>
        </w:rPr>
        <w:t xml:space="preserve"> de las </w:t>
      </w:r>
      <w:r w:rsidRPr="001522A9">
        <w:rPr>
          <w:rFonts w:ascii="Times New Roman" w:hAnsi="Times New Roman" w:cs="Times New Roman"/>
          <w:b/>
          <w:bCs/>
          <w:i/>
          <w:iCs/>
          <w:sz w:val="24"/>
          <w:szCs w:val="24"/>
        </w:rPr>
        <w:t xml:space="preserve">multas por sanciones establecidas por el órgano de control y evaluación gubernamental del municipio de nogales, sonora. </w:t>
      </w:r>
      <w:r w:rsidRPr="001522A9">
        <w:rPr>
          <w:rFonts w:ascii="Times New Roman" w:hAnsi="Times New Roman" w:cs="Times New Roman"/>
          <w:i/>
          <w:iCs/>
          <w:sz w:val="24"/>
          <w:szCs w:val="24"/>
        </w:rPr>
        <w:t xml:space="preserve">Se adiciona el </w:t>
      </w:r>
      <w:r w:rsidRPr="001522A9">
        <w:rPr>
          <w:rFonts w:ascii="Times New Roman" w:hAnsi="Times New Roman" w:cs="Times New Roman"/>
          <w:b/>
          <w:bCs/>
          <w:i/>
          <w:iCs/>
          <w:sz w:val="24"/>
          <w:szCs w:val="24"/>
        </w:rPr>
        <w:t>artículo 204</w:t>
      </w:r>
      <w:r w:rsidRPr="001522A9">
        <w:rPr>
          <w:rFonts w:ascii="Times New Roman" w:hAnsi="Times New Roman" w:cs="Times New Roman"/>
          <w:i/>
          <w:iCs/>
          <w:sz w:val="24"/>
          <w:szCs w:val="24"/>
        </w:rPr>
        <w:t>, para establecer las Sanciones por incumplimiento a las disposiciones establecidas en la Ley de Gobierno y Administración Municipal.”</w:t>
      </w:r>
      <w:r w:rsidR="00C710A1" w:rsidRPr="001522A9">
        <w:rPr>
          <w:rFonts w:ascii="Times New Roman" w:hAnsi="Times New Roman" w:cs="Times New Roman"/>
          <w:i/>
          <w:iCs/>
          <w:sz w:val="24"/>
          <w:szCs w:val="24"/>
        </w:rPr>
        <w:t xml:space="preserve"> </w:t>
      </w:r>
    </w:p>
    <w:p w14:paraId="1611389A" w14:textId="77777777" w:rsidR="007F1444" w:rsidRPr="001522A9" w:rsidRDefault="007F1444" w:rsidP="007F1444">
      <w:pPr>
        <w:spacing w:after="0" w:line="360" w:lineRule="auto"/>
        <w:jc w:val="both"/>
        <w:rPr>
          <w:rFonts w:ascii="Times New Roman" w:eastAsia="Times New Roman" w:hAnsi="Times New Roman" w:cs="Times New Roman"/>
          <w:i/>
          <w:sz w:val="24"/>
          <w:szCs w:val="24"/>
          <w:highlight w:val="yellow"/>
          <w:lang w:eastAsia="es-ES"/>
        </w:rPr>
      </w:pPr>
    </w:p>
    <w:p w14:paraId="2DB5336E" w14:textId="77777777" w:rsidR="007F1444" w:rsidRPr="001522A9" w:rsidRDefault="007F1444" w:rsidP="007F1444">
      <w:pPr>
        <w:spacing w:after="0" w:line="360" w:lineRule="auto"/>
        <w:ind w:firstLine="2160"/>
        <w:jc w:val="both"/>
        <w:rPr>
          <w:rFonts w:ascii="Times New Roman" w:eastAsia="Times New Roman" w:hAnsi="Times New Roman" w:cs="Times New Roman"/>
          <w:sz w:val="24"/>
          <w:szCs w:val="24"/>
          <w:lang w:val="es-ES" w:eastAsia="es-ES"/>
        </w:rPr>
      </w:pPr>
      <w:r w:rsidRPr="001522A9">
        <w:rPr>
          <w:rFonts w:ascii="Times New Roman" w:eastAsia="Times New Roman" w:hAnsi="Times New Roman" w:cs="Times New Roman"/>
          <w:sz w:val="24"/>
          <w:szCs w:val="24"/>
          <w:lang w:val="es-ES" w:eastAsia="es-ES"/>
        </w:rPr>
        <w:t>Expuesto lo anterior, esta Comisión procede a resolver el fondo de la iniciativa materia del presente dictamen, bajo las siguientes:</w:t>
      </w:r>
    </w:p>
    <w:p w14:paraId="0241657B" w14:textId="77777777" w:rsidR="006C3AED" w:rsidRPr="001522A9" w:rsidRDefault="006C3AED" w:rsidP="004A7705">
      <w:pPr>
        <w:spacing w:after="0" w:line="240" w:lineRule="auto"/>
        <w:rPr>
          <w:rFonts w:ascii="Times New Roman" w:eastAsia="Times New Roman" w:hAnsi="Times New Roman" w:cs="Times New Roman"/>
          <w:b/>
          <w:sz w:val="24"/>
          <w:szCs w:val="24"/>
          <w:lang w:val="es-ES" w:eastAsia="es-ES"/>
        </w:rPr>
      </w:pPr>
    </w:p>
    <w:p w14:paraId="21DEDEDA" w14:textId="77777777" w:rsidR="007F1444" w:rsidRPr="001522A9" w:rsidRDefault="007F1444" w:rsidP="007F1444">
      <w:pPr>
        <w:spacing w:after="0" w:line="240" w:lineRule="auto"/>
        <w:jc w:val="center"/>
        <w:rPr>
          <w:rFonts w:ascii="Times New Roman" w:eastAsia="Times New Roman" w:hAnsi="Times New Roman" w:cs="Times New Roman"/>
          <w:b/>
          <w:sz w:val="24"/>
          <w:szCs w:val="24"/>
          <w:lang w:val="es-ES" w:eastAsia="es-ES"/>
        </w:rPr>
      </w:pPr>
      <w:r w:rsidRPr="001522A9">
        <w:rPr>
          <w:rFonts w:ascii="Times New Roman" w:eastAsia="Times New Roman" w:hAnsi="Times New Roman" w:cs="Times New Roman"/>
          <w:b/>
          <w:sz w:val="24"/>
          <w:szCs w:val="24"/>
          <w:lang w:val="es-ES" w:eastAsia="es-ES"/>
        </w:rPr>
        <w:t>CONSIDERACIONES:</w:t>
      </w:r>
    </w:p>
    <w:p w14:paraId="7E180964" w14:textId="77777777" w:rsidR="007F1444" w:rsidRPr="001522A9" w:rsidRDefault="007F1444" w:rsidP="007F1444">
      <w:pPr>
        <w:spacing w:after="0" w:line="360" w:lineRule="auto"/>
        <w:jc w:val="both"/>
        <w:rPr>
          <w:rFonts w:ascii="Times New Roman" w:eastAsia="Times New Roman" w:hAnsi="Times New Roman" w:cs="Times New Roman"/>
          <w:sz w:val="24"/>
          <w:szCs w:val="24"/>
          <w:lang w:val="es-ES" w:eastAsia="es-ES"/>
        </w:rPr>
      </w:pPr>
    </w:p>
    <w:p w14:paraId="7B2D3B02" w14:textId="77777777" w:rsidR="007F1444" w:rsidRPr="001522A9" w:rsidRDefault="007F1444" w:rsidP="007F1444">
      <w:pPr>
        <w:spacing w:after="0" w:line="360" w:lineRule="auto"/>
        <w:ind w:firstLine="2160"/>
        <w:jc w:val="both"/>
        <w:rPr>
          <w:rFonts w:ascii="Times New Roman" w:eastAsia="Times New Roman" w:hAnsi="Times New Roman" w:cs="Times New Roman"/>
          <w:sz w:val="24"/>
          <w:szCs w:val="24"/>
          <w:lang w:val="es-ES" w:eastAsia="es-ES"/>
        </w:rPr>
      </w:pPr>
      <w:r w:rsidRPr="001522A9">
        <w:rPr>
          <w:rFonts w:ascii="Times New Roman" w:eastAsia="Times New Roman" w:hAnsi="Times New Roman" w:cs="Times New Roman"/>
          <w:b/>
          <w:sz w:val="24"/>
          <w:szCs w:val="24"/>
          <w:lang w:val="es-ES" w:eastAsia="es-ES"/>
        </w:rPr>
        <w:t>PRIMERA.-</w:t>
      </w:r>
      <w:r w:rsidRPr="001522A9">
        <w:rPr>
          <w:rFonts w:ascii="Times New Roman" w:eastAsia="Times New Roman" w:hAnsi="Times New Roman" w:cs="Times New Roman"/>
          <w:sz w:val="24"/>
          <w:szCs w:val="24"/>
          <w:lang w:val="es-ES" w:eastAsia="es-ES"/>
        </w:rPr>
        <w:t xml:space="preserve"> El artículo 115 de la Constitución Política de los Estados Unidos Mexicanos divide las atribuciones entre los municipios y los Estados en cuanto al proceso de fijación de las contribuciones. A los municipios les otorga la competencia constitucional para proponer las cuotas y tarifas a través de la iniciativa de Ley de Ingresos y, a las legislaturas de los estados, la de tomar la decisión final sobre los tributos municipales, al tener la atribución de aprobar las leyes de ingresos de los municipios; en ese sentido, la decisión del Congreso del Estado no puede apartarse de la propuesta original de cada Municipio, a menos de que existan argumentos de los que deriven una justificación objetiva razonable debido a que están de por medio los recursos </w:t>
      </w:r>
      <w:r w:rsidRPr="001522A9">
        <w:rPr>
          <w:rFonts w:ascii="Times New Roman" w:eastAsia="Times New Roman" w:hAnsi="Times New Roman" w:cs="Times New Roman"/>
          <w:sz w:val="24"/>
          <w:szCs w:val="24"/>
          <w:lang w:val="es-ES" w:eastAsia="es-ES"/>
        </w:rPr>
        <w:lastRenderedPageBreak/>
        <w:t>económicos municipales y, en un momento dado, se podría ver afectada la autonomía y autosuficiencia de los municipios.</w:t>
      </w:r>
    </w:p>
    <w:p w14:paraId="113DBB55" w14:textId="77777777" w:rsidR="007F1444" w:rsidRPr="001522A9" w:rsidRDefault="007F1444" w:rsidP="007F1444">
      <w:pPr>
        <w:spacing w:after="0" w:line="360" w:lineRule="auto"/>
        <w:jc w:val="both"/>
        <w:rPr>
          <w:rFonts w:ascii="Times New Roman" w:eastAsia="Times New Roman" w:hAnsi="Times New Roman" w:cs="Times New Roman"/>
          <w:sz w:val="24"/>
          <w:szCs w:val="24"/>
          <w:lang w:val="es-ES" w:eastAsia="es-ES"/>
        </w:rPr>
      </w:pPr>
    </w:p>
    <w:p w14:paraId="08486C3F" w14:textId="77777777" w:rsidR="007F1444" w:rsidRPr="001522A9" w:rsidRDefault="007F1444" w:rsidP="007F1444">
      <w:pPr>
        <w:spacing w:after="0" w:line="360" w:lineRule="auto"/>
        <w:ind w:firstLine="2160"/>
        <w:jc w:val="both"/>
        <w:rPr>
          <w:rFonts w:ascii="Times New Roman" w:eastAsia="Times New Roman" w:hAnsi="Times New Roman" w:cs="Times New Roman"/>
          <w:sz w:val="24"/>
          <w:szCs w:val="24"/>
          <w:lang w:val="es-ES" w:eastAsia="es-ES"/>
        </w:rPr>
      </w:pPr>
      <w:r w:rsidRPr="001522A9">
        <w:rPr>
          <w:rFonts w:ascii="Times New Roman" w:eastAsia="Times New Roman" w:hAnsi="Times New Roman" w:cs="Times New Roman"/>
          <w:b/>
          <w:sz w:val="24"/>
          <w:szCs w:val="24"/>
          <w:lang w:val="es-ES" w:eastAsia="es-ES"/>
        </w:rPr>
        <w:t>SEGUNDA.-</w:t>
      </w:r>
      <w:r w:rsidRPr="001522A9">
        <w:rPr>
          <w:rFonts w:ascii="Times New Roman" w:eastAsia="Times New Roman" w:hAnsi="Times New Roman" w:cs="Times New Roman"/>
          <w:sz w:val="24"/>
          <w:szCs w:val="24"/>
          <w:lang w:val="es-ES" w:eastAsia="es-ES"/>
        </w:rPr>
        <w:t xml:space="preserve"> Es obligación de los ayuntamientos de la Entidad someter al examen y aprobación del Congreso del Estado, durante la segunda quincena del mes de noviembre de cada año, la Ley de Ingresos y Presupuesto de Ingresos que deberá regir en el año fiscal siguiente, misma que contendrá las cuotas, tasas y tarifas aplicables a las contribuciones, según lo dispuesto por los artículos 136, fracción XXI de la Constitución Política del Estado de Sonora y 61, fracción IV, incisos A) y B) de la Ley de Gobierno y Administración Municipal.</w:t>
      </w:r>
    </w:p>
    <w:p w14:paraId="5D6D617C" w14:textId="77777777" w:rsidR="007F1444" w:rsidRPr="001522A9" w:rsidRDefault="007F1444" w:rsidP="007F1444">
      <w:pPr>
        <w:spacing w:after="0" w:line="360" w:lineRule="auto"/>
        <w:jc w:val="both"/>
        <w:rPr>
          <w:rFonts w:ascii="Times New Roman" w:eastAsia="Times New Roman" w:hAnsi="Times New Roman" w:cs="Times New Roman"/>
          <w:sz w:val="24"/>
          <w:szCs w:val="24"/>
          <w:lang w:val="es-ES" w:eastAsia="es-ES"/>
        </w:rPr>
      </w:pPr>
    </w:p>
    <w:p w14:paraId="4841BF84" w14:textId="77777777" w:rsidR="007F1444" w:rsidRPr="001522A9" w:rsidRDefault="007F1444" w:rsidP="007F1444">
      <w:pPr>
        <w:spacing w:after="0" w:line="360" w:lineRule="auto"/>
        <w:ind w:firstLine="2160"/>
        <w:jc w:val="both"/>
        <w:rPr>
          <w:rFonts w:ascii="Times New Roman" w:eastAsia="Times New Roman" w:hAnsi="Times New Roman" w:cs="Times New Roman"/>
          <w:sz w:val="24"/>
          <w:szCs w:val="24"/>
          <w:lang w:val="es-ES" w:eastAsia="es-ES"/>
        </w:rPr>
      </w:pPr>
      <w:r w:rsidRPr="001522A9">
        <w:rPr>
          <w:rFonts w:ascii="Times New Roman" w:eastAsia="Times New Roman" w:hAnsi="Times New Roman" w:cs="Times New Roman"/>
          <w:b/>
          <w:sz w:val="24"/>
          <w:szCs w:val="24"/>
          <w:lang w:val="es-ES" w:eastAsia="es-ES"/>
        </w:rPr>
        <w:t xml:space="preserve">TERCERA.- </w:t>
      </w:r>
      <w:r w:rsidRPr="001522A9">
        <w:rPr>
          <w:rFonts w:ascii="Times New Roman" w:eastAsia="Times New Roman" w:hAnsi="Times New Roman" w:cs="Times New Roman"/>
          <w:sz w:val="24"/>
          <w:szCs w:val="24"/>
          <w:lang w:val="es-ES" w:eastAsia="es-ES"/>
        </w:rPr>
        <w:t>Es competencia exclusiva del Congreso del Estado discutir, modificar, aprobar o reprobar anualmente las leyes de ingresos y presupuestos de ingresos de los ayuntamientos, según lo dispuesto por el artículo 64, fracción XXIV de la Constitución Política del Estado de Sonora.</w:t>
      </w:r>
    </w:p>
    <w:p w14:paraId="1D5D1341" w14:textId="77777777" w:rsidR="007F1444" w:rsidRPr="001522A9" w:rsidRDefault="007F1444" w:rsidP="007F1444">
      <w:pPr>
        <w:spacing w:after="0" w:line="360" w:lineRule="auto"/>
        <w:jc w:val="both"/>
        <w:rPr>
          <w:rFonts w:ascii="Times New Roman" w:eastAsia="Times New Roman" w:hAnsi="Times New Roman" w:cs="Times New Roman"/>
          <w:sz w:val="24"/>
          <w:szCs w:val="24"/>
          <w:lang w:val="es-ES" w:eastAsia="es-ES"/>
        </w:rPr>
      </w:pPr>
    </w:p>
    <w:p w14:paraId="16B87876" w14:textId="77777777" w:rsidR="007F1444" w:rsidRPr="001522A9" w:rsidRDefault="007F1444" w:rsidP="007F1444">
      <w:pPr>
        <w:spacing w:after="0" w:line="360" w:lineRule="auto"/>
        <w:ind w:firstLine="2160"/>
        <w:jc w:val="both"/>
        <w:rPr>
          <w:rFonts w:ascii="Times New Roman" w:eastAsia="Times New Roman" w:hAnsi="Times New Roman" w:cs="Times New Roman"/>
          <w:sz w:val="24"/>
          <w:szCs w:val="24"/>
          <w:lang w:val="es-ES" w:eastAsia="es-ES"/>
        </w:rPr>
      </w:pPr>
      <w:r w:rsidRPr="001522A9">
        <w:rPr>
          <w:rFonts w:ascii="Times New Roman" w:eastAsia="Times New Roman" w:hAnsi="Times New Roman" w:cs="Times New Roman"/>
          <w:b/>
          <w:sz w:val="24"/>
          <w:szCs w:val="24"/>
          <w:lang w:val="es-ES" w:eastAsia="es-ES"/>
        </w:rPr>
        <w:t>CUARTA.-</w:t>
      </w:r>
      <w:r w:rsidRPr="001522A9">
        <w:rPr>
          <w:rFonts w:ascii="Times New Roman" w:eastAsia="Times New Roman" w:hAnsi="Times New Roman" w:cs="Times New Roman"/>
          <w:sz w:val="24"/>
          <w:szCs w:val="24"/>
          <w:lang w:val="es-ES" w:eastAsia="es-ES"/>
        </w:rPr>
        <w:t xml:space="preserve"> Las leyes de ingresos municipales constituyen un catálogo de gravámenes tributarios que condicionan la aplicación de la Ley de Hacienda Municipal, por lo que no es necesario entrar al estudio de fondo sobre la constitucionalidad y legalidad de las contribuciones establecidas en las mismas, tomando en consideración que la ley mencionada cumple a plenitud con los principios de equidad, proporcionalidad y legalidad tributaria contemplados en el artículo 31, fracción IV de la Constitución Política de los Estados Unidos Mexicanos. En virtud de lo anterior, esta Comisión se abocó al análisis de las cuotas, tasas y tarifas propuestas por los citados ayuntamientos en sus respectivas leyes de ingresos, derivadas de la aplicación de la Ley de Hacienda Municipal y de los demás ordenamientos fiscales, concluyendo que las mismas son acordes con los principios de equidad, pues se trata igual a los iguales y desigual a los desiguales, es decir, se establece la igualdad ante la misma ley tributaria de todos </w:t>
      </w:r>
      <w:r w:rsidRPr="001522A9">
        <w:rPr>
          <w:rFonts w:ascii="Times New Roman" w:eastAsia="Times New Roman" w:hAnsi="Times New Roman" w:cs="Times New Roman"/>
          <w:sz w:val="24"/>
          <w:szCs w:val="24"/>
          <w:lang w:val="es-ES" w:eastAsia="es-ES"/>
        </w:rPr>
        <w:lastRenderedPageBreak/>
        <w:t xml:space="preserve">los sujetos pasivos de un mismo tributo; asimismo, son proporcionales en virtud que los sujetos pasivos deben contribuir al gasto público en función de su respectiva capacidad económica, debiendo aportar una parte justa y adecuada de sus ingresos, utilidades o rendimientos. Finalmente, es preciso dejar asentado que en las iniciativas en estudio, no se deja al arbitrio de la autoridad exactora municipal discrecionalidad alguna para el cálculo de los tributos, dado que debe aplicar las normas fiscales creadas por el legislador con anterioridad al hecho imponible. </w:t>
      </w:r>
    </w:p>
    <w:p w14:paraId="3DF20429" w14:textId="77777777" w:rsidR="007F1444" w:rsidRPr="001522A9" w:rsidRDefault="007F1444" w:rsidP="007F1444">
      <w:pPr>
        <w:spacing w:after="0" w:line="360" w:lineRule="auto"/>
        <w:jc w:val="both"/>
        <w:rPr>
          <w:rFonts w:ascii="Times New Roman" w:eastAsia="Times New Roman" w:hAnsi="Times New Roman" w:cs="Times New Roman"/>
          <w:sz w:val="24"/>
          <w:szCs w:val="24"/>
          <w:lang w:val="es-ES" w:eastAsia="es-ES"/>
        </w:rPr>
      </w:pPr>
    </w:p>
    <w:p w14:paraId="089662B4" w14:textId="77777777" w:rsidR="007F1444" w:rsidRPr="001522A9" w:rsidRDefault="007F1444" w:rsidP="007F1444">
      <w:pPr>
        <w:spacing w:after="0" w:line="360" w:lineRule="auto"/>
        <w:ind w:firstLine="2160"/>
        <w:jc w:val="both"/>
        <w:rPr>
          <w:rFonts w:ascii="Times New Roman" w:eastAsia="Times New Roman" w:hAnsi="Times New Roman" w:cs="Times New Roman"/>
          <w:sz w:val="24"/>
          <w:szCs w:val="24"/>
          <w:lang w:val="es-ES" w:eastAsia="es-ES"/>
        </w:rPr>
      </w:pPr>
      <w:r w:rsidRPr="001522A9">
        <w:rPr>
          <w:rFonts w:ascii="Times New Roman" w:eastAsia="Times New Roman" w:hAnsi="Times New Roman" w:cs="Times New Roman"/>
          <w:sz w:val="24"/>
          <w:szCs w:val="24"/>
          <w:lang w:val="es-ES" w:eastAsia="es-ES"/>
        </w:rPr>
        <w:t>Cabe destacar que, con la aprobación de las leyes de ingresos municipales, se genera certidumbre al gobernado sobre qué hecho o circunstancia se encuentra gravada, cómo se calculará la base del tributo, así como la tasa o tarifa que se aplicará. Por todo lo anterior, concluimos que dichas leyes cumplen con el objetivo de que los ayuntamientos, a través de su hacienda pública, recauden los ingresos que se contemplan en las mismas para satisfacer las necesidades de gasto del gobierno, que deben plasmarse en sus respectivos presupuestos de egresos, conforme a las metas, objetivos y programas previstos en sus planes municipales de desarrollo y programas operativos anuales.</w:t>
      </w:r>
    </w:p>
    <w:p w14:paraId="0C5543A6" w14:textId="77777777" w:rsidR="007F1444" w:rsidRPr="001522A9" w:rsidRDefault="007F1444" w:rsidP="007F1444">
      <w:pPr>
        <w:spacing w:after="0" w:line="360" w:lineRule="auto"/>
        <w:ind w:firstLine="2160"/>
        <w:jc w:val="both"/>
        <w:rPr>
          <w:rFonts w:ascii="Times New Roman" w:eastAsia="Times New Roman" w:hAnsi="Times New Roman" w:cs="Times New Roman"/>
          <w:sz w:val="24"/>
          <w:szCs w:val="24"/>
          <w:lang w:val="es-ES" w:eastAsia="es-ES"/>
        </w:rPr>
      </w:pPr>
    </w:p>
    <w:p w14:paraId="3E10E9E2" w14:textId="60C78353" w:rsidR="007F1444" w:rsidRDefault="007F1444" w:rsidP="007F1444">
      <w:pPr>
        <w:spacing w:after="0" w:line="360" w:lineRule="auto"/>
        <w:ind w:firstLine="2160"/>
        <w:jc w:val="both"/>
        <w:rPr>
          <w:rFonts w:ascii="Times New Roman" w:eastAsia="Times New Roman" w:hAnsi="Times New Roman" w:cs="Times New Roman"/>
          <w:sz w:val="24"/>
          <w:szCs w:val="24"/>
          <w:lang w:val="es-ES" w:eastAsia="es-ES"/>
        </w:rPr>
      </w:pPr>
      <w:r w:rsidRPr="001522A9">
        <w:rPr>
          <w:rFonts w:ascii="Times New Roman" w:eastAsia="Times New Roman" w:hAnsi="Times New Roman" w:cs="Times New Roman"/>
          <w:sz w:val="24"/>
          <w:szCs w:val="24"/>
          <w:lang w:val="es-ES" w:eastAsia="es-ES"/>
        </w:rPr>
        <w:t>Es importante referir que los integrantes de esta dictaminadora llevamos a cabo una reunión de Comisión en las instalaciones que ocupa la Sala de Comisiones de esta Soberanía, con la finalidad de conocer los detalles establecidos en la iniciativa de ley de ingresos y presupuestos de ingresos presentada por el ayuntamiento que inicia, de lo que se pudo apreciar los incrementos a las cuotas y tarifas que habrán de aplicarse en el año 20</w:t>
      </w:r>
      <w:r w:rsidR="004A7705" w:rsidRPr="001522A9">
        <w:rPr>
          <w:rFonts w:ascii="Times New Roman" w:eastAsia="Times New Roman" w:hAnsi="Times New Roman" w:cs="Times New Roman"/>
          <w:sz w:val="24"/>
          <w:szCs w:val="24"/>
          <w:lang w:val="es-ES" w:eastAsia="es-ES"/>
        </w:rPr>
        <w:t>2</w:t>
      </w:r>
      <w:r w:rsidR="00A47F9E" w:rsidRPr="001522A9">
        <w:rPr>
          <w:rFonts w:ascii="Times New Roman" w:eastAsia="Times New Roman" w:hAnsi="Times New Roman" w:cs="Times New Roman"/>
          <w:sz w:val="24"/>
          <w:szCs w:val="24"/>
          <w:lang w:val="es-ES" w:eastAsia="es-ES"/>
        </w:rPr>
        <w:t>1</w:t>
      </w:r>
      <w:r w:rsidRPr="001522A9">
        <w:rPr>
          <w:rFonts w:ascii="Times New Roman" w:eastAsia="Times New Roman" w:hAnsi="Times New Roman" w:cs="Times New Roman"/>
          <w:sz w:val="24"/>
          <w:szCs w:val="24"/>
          <w:lang w:val="es-ES" w:eastAsia="es-ES"/>
        </w:rPr>
        <w:t>, en relación con las establecidas para 20</w:t>
      </w:r>
      <w:r w:rsidR="00A47F9E" w:rsidRPr="001522A9">
        <w:rPr>
          <w:rFonts w:ascii="Times New Roman" w:eastAsia="Times New Roman" w:hAnsi="Times New Roman" w:cs="Times New Roman"/>
          <w:sz w:val="24"/>
          <w:szCs w:val="24"/>
          <w:lang w:val="es-ES" w:eastAsia="es-ES"/>
        </w:rPr>
        <w:t>20</w:t>
      </w:r>
      <w:r w:rsidRPr="001522A9">
        <w:rPr>
          <w:rFonts w:ascii="Times New Roman" w:eastAsia="Times New Roman" w:hAnsi="Times New Roman" w:cs="Times New Roman"/>
          <w:sz w:val="24"/>
          <w:szCs w:val="24"/>
          <w:lang w:val="es-ES" w:eastAsia="es-ES"/>
        </w:rPr>
        <w:t>.</w:t>
      </w:r>
    </w:p>
    <w:p w14:paraId="6105E350" w14:textId="39EE5DF0" w:rsidR="00FB3753" w:rsidRDefault="00FB3753" w:rsidP="007F1444">
      <w:pPr>
        <w:spacing w:after="0" w:line="360" w:lineRule="auto"/>
        <w:ind w:firstLine="2160"/>
        <w:jc w:val="both"/>
        <w:rPr>
          <w:rFonts w:ascii="Times New Roman" w:eastAsia="Times New Roman" w:hAnsi="Times New Roman" w:cs="Times New Roman"/>
          <w:sz w:val="24"/>
          <w:szCs w:val="24"/>
          <w:lang w:val="es-ES" w:eastAsia="es-ES"/>
        </w:rPr>
      </w:pPr>
    </w:p>
    <w:p w14:paraId="12A8C6DA" w14:textId="77777777" w:rsidR="00FB3753" w:rsidRPr="00FB3753" w:rsidRDefault="00FB3753" w:rsidP="00FB3753">
      <w:pPr>
        <w:spacing w:after="0" w:line="360" w:lineRule="auto"/>
        <w:ind w:firstLine="2160"/>
        <w:jc w:val="both"/>
        <w:rPr>
          <w:rFonts w:ascii="Times New Roman" w:eastAsia="Times New Roman" w:hAnsi="Times New Roman" w:cs="Times New Roman"/>
          <w:sz w:val="24"/>
          <w:szCs w:val="24"/>
          <w:lang w:val="es-ES" w:eastAsia="es-ES"/>
        </w:rPr>
      </w:pPr>
      <w:r w:rsidRPr="00FB3753">
        <w:rPr>
          <w:rFonts w:ascii="Times New Roman" w:eastAsia="Times New Roman" w:hAnsi="Times New Roman" w:cs="Times New Roman"/>
          <w:sz w:val="24"/>
          <w:szCs w:val="24"/>
          <w:lang w:val="es-ES" w:eastAsia="es-ES"/>
        </w:rPr>
        <w:t xml:space="preserve">Asimismo, en este Poder Legislativo tenemos la atribución de aprobar la distribución de participaciones, tanto federales como estatales, para cada uno de los municipios de nuestra entidad, al respecto hemos trabajado en forma conjunta con las comisiones primera y </w:t>
      </w:r>
      <w:r w:rsidRPr="00FB3753">
        <w:rPr>
          <w:rFonts w:ascii="Times New Roman" w:eastAsia="Times New Roman" w:hAnsi="Times New Roman" w:cs="Times New Roman"/>
          <w:sz w:val="24"/>
          <w:szCs w:val="24"/>
          <w:lang w:val="es-ES" w:eastAsia="es-ES"/>
        </w:rPr>
        <w:lastRenderedPageBreak/>
        <w:t xml:space="preserve">segunda de hacienda, que son quienes el día de hoy aprobaron la iniciativa al respecto, y con el gobierno del Estado, estableciendo los montos de ingresos por los conceptos de Fondo General de Participaciones; Fondo de Fomento Municipal; Participaciones Estatales; Impuesto sobre Tenencia o Uso de Vehículos; Fondo de impuesto especial sobre producción y servicios a bebidas, alcohol y tabaco; Impuesto Sobre Automóviles Nuevos (ISAN); Compensación por resarcimiento por disminución del ISAN; Fondo de Fiscalización y Recaudación; Fondo de impuesto especial sobre producción y servicios a la gasolina y diésel Art. 2° A fracción II; Participación SIR Art. 3-B Ley de Coordinación Fiscal; ISR Enajenación de Bienes Inmuebles Art. 126 Ley del Impuesto Sobre la Renta; Fondo de aportaciones para el fortalecimiento municipal; y fondo de aportaciones para la infraestructura social municipal. </w:t>
      </w:r>
    </w:p>
    <w:p w14:paraId="6FE14480" w14:textId="77777777" w:rsidR="00FB3753" w:rsidRPr="00FB3753" w:rsidRDefault="00FB3753" w:rsidP="00FB3753">
      <w:pPr>
        <w:spacing w:after="0" w:line="360" w:lineRule="auto"/>
        <w:ind w:firstLine="2160"/>
        <w:jc w:val="both"/>
        <w:rPr>
          <w:rFonts w:ascii="Times New Roman" w:eastAsia="Times New Roman" w:hAnsi="Times New Roman" w:cs="Times New Roman"/>
          <w:sz w:val="24"/>
          <w:szCs w:val="24"/>
          <w:lang w:val="es-ES" w:eastAsia="es-ES"/>
        </w:rPr>
      </w:pPr>
    </w:p>
    <w:p w14:paraId="300DE241" w14:textId="3E65A16B" w:rsidR="00FB3753" w:rsidRPr="00FB3753" w:rsidRDefault="00FB3753" w:rsidP="00FB3753">
      <w:pPr>
        <w:spacing w:after="0" w:line="360" w:lineRule="auto"/>
        <w:ind w:firstLine="2160"/>
        <w:jc w:val="both"/>
        <w:rPr>
          <w:rFonts w:ascii="Times New Roman" w:eastAsia="Times New Roman" w:hAnsi="Times New Roman" w:cs="Times New Roman"/>
          <w:sz w:val="24"/>
          <w:szCs w:val="24"/>
          <w:lang w:val="es-ES" w:eastAsia="es-ES"/>
        </w:rPr>
      </w:pPr>
      <w:r w:rsidRPr="00FB3753">
        <w:rPr>
          <w:rFonts w:ascii="Times New Roman" w:eastAsia="Times New Roman" w:hAnsi="Times New Roman" w:cs="Times New Roman"/>
          <w:sz w:val="24"/>
          <w:szCs w:val="24"/>
          <w:lang w:val="es-ES" w:eastAsia="es-ES"/>
        </w:rPr>
        <w:t>En el proyec</w:t>
      </w:r>
      <w:r>
        <w:rPr>
          <w:rFonts w:ascii="Times New Roman" w:eastAsia="Times New Roman" w:hAnsi="Times New Roman" w:cs="Times New Roman"/>
          <w:sz w:val="24"/>
          <w:szCs w:val="24"/>
          <w:lang w:val="es-ES" w:eastAsia="es-ES"/>
        </w:rPr>
        <w:t>to de ingresos el municipio de Nogales</w:t>
      </w:r>
      <w:r w:rsidRPr="00FB3753">
        <w:rPr>
          <w:rFonts w:ascii="Times New Roman" w:eastAsia="Times New Roman" w:hAnsi="Times New Roman" w:cs="Times New Roman"/>
          <w:sz w:val="24"/>
          <w:szCs w:val="24"/>
          <w:lang w:val="es-ES" w:eastAsia="es-ES"/>
        </w:rPr>
        <w:t xml:space="preserve"> trae diferencias en los montos que hemos venido trabajando en forma conjunta, en sus Leyes de Ingresos, específicamente en los artículos en los que se especifican los montos a recaudar durante el ejercicio fiscal del año 2021 establecieron el monto de los ingresos por los conceptos mencionados en el párrafo anterior, pero sin justificar o especificar de donde obtuvieron dichos montos, que son distintos a lo que se proyectan aprobar por este Poder Legislativo en base a los factores que año con año son autorizados por esta Soberanía.</w:t>
      </w:r>
    </w:p>
    <w:p w14:paraId="1FADA5EA" w14:textId="77777777" w:rsidR="00FB3753" w:rsidRPr="00FB3753" w:rsidRDefault="00FB3753" w:rsidP="00FB3753">
      <w:pPr>
        <w:spacing w:after="0" w:line="360" w:lineRule="auto"/>
        <w:ind w:firstLine="2160"/>
        <w:jc w:val="both"/>
        <w:rPr>
          <w:rFonts w:ascii="Times New Roman" w:eastAsia="Times New Roman" w:hAnsi="Times New Roman" w:cs="Times New Roman"/>
          <w:sz w:val="24"/>
          <w:szCs w:val="24"/>
          <w:lang w:val="es-ES" w:eastAsia="es-ES"/>
        </w:rPr>
      </w:pPr>
    </w:p>
    <w:p w14:paraId="63C2D4BA" w14:textId="35D31734" w:rsidR="00FB3753" w:rsidRPr="00FB3753" w:rsidRDefault="00FB3753" w:rsidP="00FB3753">
      <w:pPr>
        <w:spacing w:after="0" w:line="360" w:lineRule="auto"/>
        <w:ind w:firstLine="2160"/>
        <w:jc w:val="both"/>
        <w:rPr>
          <w:rFonts w:ascii="Times New Roman" w:eastAsia="Times New Roman" w:hAnsi="Times New Roman" w:cs="Times New Roman"/>
          <w:sz w:val="24"/>
          <w:szCs w:val="24"/>
          <w:lang w:val="es-ES" w:eastAsia="es-ES"/>
        </w:rPr>
      </w:pPr>
      <w:r w:rsidRPr="00FB3753">
        <w:rPr>
          <w:rFonts w:ascii="Times New Roman" w:eastAsia="Times New Roman" w:hAnsi="Times New Roman" w:cs="Times New Roman"/>
          <w:sz w:val="24"/>
          <w:szCs w:val="24"/>
          <w:lang w:val="es-ES" w:eastAsia="es-ES"/>
        </w:rPr>
        <w:t>Si bien es cierto, los Ayuntamiento tienen derecho a la autonomía en cuento a su hacienda municipal, deben sujetarse a las normas, así como a lo aprobado por este congreso, respecto de las participaciones y aportaciones a percib</w:t>
      </w:r>
      <w:r>
        <w:rPr>
          <w:rFonts w:ascii="Times New Roman" w:eastAsia="Times New Roman" w:hAnsi="Times New Roman" w:cs="Times New Roman"/>
          <w:sz w:val="24"/>
          <w:szCs w:val="24"/>
          <w:lang w:val="es-ES" w:eastAsia="es-ES"/>
        </w:rPr>
        <w:t>ir en cada ejercicio fiscal</w:t>
      </w:r>
      <w:r w:rsidRPr="00FB3753">
        <w:rPr>
          <w:rFonts w:ascii="Times New Roman" w:eastAsia="Times New Roman" w:hAnsi="Times New Roman" w:cs="Times New Roman"/>
          <w:sz w:val="24"/>
          <w:szCs w:val="24"/>
          <w:lang w:val="es-ES" w:eastAsia="es-ES"/>
        </w:rPr>
        <w:t xml:space="preserve">, es por ello que se modifica el artículo </w:t>
      </w:r>
      <w:r>
        <w:rPr>
          <w:rFonts w:ascii="Times New Roman" w:eastAsia="Times New Roman" w:hAnsi="Times New Roman" w:cs="Times New Roman"/>
          <w:sz w:val="24"/>
          <w:szCs w:val="24"/>
          <w:lang w:val="es-ES" w:eastAsia="es-ES"/>
        </w:rPr>
        <w:t>207</w:t>
      </w:r>
      <w:r w:rsidRPr="00FB3753">
        <w:rPr>
          <w:rFonts w:ascii="Times New Roman" w:eastAsia="Times New Roman" w:hAnsi="Times New Roman" w:cs="Times New Roman"/>
          <w:sz w:val="24"/>
          <w:szCs w:val="24"/>
          <w:lang w:val="es-ES" w:eastAsia="es-ES"/>
        </w:rPr>
        <w:t xml:space="preserve"> para ajustar las participaciones y, por ende, se modifica el </w:t>
      </w:r>
      <w:r>
        <w:rPr>
          <w:rFonts w:ascii="Times New Roman" w:eastAsia="Times New Roman" w:hAnsi="Times New Roman" w:cs="Times New Roman"/>
          <w:sz w:val="24"/>
          <w:szCs w:val="24"/>
          <w:lang w:val="es-ES" w:eastAsia="es-ES"/>
        </w:rPr>
        <w:t>monto total de los ingresos</w:t>
      </w:r>
      <w:r w:rsidRPr="00FB3753">
        <w:rPr>
          <w:rFonts w:ascii="Times New Roman" w:eastAsia="Times New Roman" w:hAnsi="Times New Roman" w:cs="Times New Roman"/>
          <w:sz w:val="24"/>
          <w:szCs w:val="24"/>
          <w:lang w:val="es-ES" w:eastAsia="es-ES"/>
        </w:rPr>
        <w:t>.</w:t>
      </w:r>
    </w:p>
    <w:p w14:paraId="4467D1CA" w14:textId="77777777" w:rsidR="00FB3753" w:rsidRPr="00FB3753" w:rsidRDefault="00FB3753" w:rsidP="00FB3753">
      <w:pPr>
        <w:spacing w:after="0" w:line="360" w:lineRule="auto"/>
        <w:ind w:firstLine="2160"/>
        <w:jc w:val="both"/>
        <w:rPr>
          <w:rFonts w:ascii="Times New Roman" w:eastAsia="Times New Roman" w:hAnsi="Times New Roman" w:cs="Times New Roman"/>
          <w:sz w:val="24"/>
          <w:szCs w:val="24"/>
          <w:lang w:val="es-ES" w:eastAsia="es-ES"/>
        </w:rPr>
      </w:pPr>
    </w:p>
    <w:p w14:paraId="5DE813A3" w14:textId="77777777" w:rsidR="00FB3753" w:rsidRPr="00FB3753" w:rsidRDefault="00FB3753" w:rsidP="00FB3753">
      <w:pPr>
        <w:spacing w:after="0" w:line="360" w:lineRule="auto"/>
        <w:ind w:firstLine="2160"/>
        <w:jc w:val="both"/>
        <w:rPr>
          <w:rFonts w:ascii="Times New Roman" w:eastAsia="Times New Roman" w:hAnsi="Times New Roman" w:cs="Times New Roman"/>
          <w:sz w:val="24"/>
          <w:szCs w:val="24"/>
          <w:lang w:val="es-ES" w:eastAsia="es-ES"/>
        </w:rPr>
      </w:pPr>
      <w:r w:rsidRPr="00FB3753">
        <w:rPr>
          <w:rFonts w:ascii="Times New Roman" w:eastAsia="Times New Roman" w:hAnsi="Times New Roman" w:cs="Times New Roman"/>
          <w:sz w:val="24"/>
          <w:szCs w:val="24"/>
          <w:lang w:val="es-ES" w:eastAsia="es-ES"/>
        </w:rPr>
        <w:lastRenderedPageBreak/>
        <w:t>Por otra parte, la Suprema corte de Justicia de la Nación, al resolver la acción de inconstitucionalidad 95/2020, promovida por la Comisión Nacional de los Derechos Humanos, invalidó artículos de Leyes de ingresos de muchos municipios de nuestra entidad, los cuales resultaban contrarios a los principios constitucionales por que representaban:</w:t>
      </w:r>
    </w:p>
    <w:p w14:paraId="2B464B94" w14:textId="77777777" w:rsidR="00FB3753" w:rsidRPr="00FB3753" w:rsidRDefault="00FB3753" w:rsidP="00FB3753">
      <w:pPr>
        <w:spacing w:after="0" w:line="360" w:lineRule="auto"/>
        <w:ind w:firstLine="2160"/>
        <w:jc w:val="both"/>
        <w:rPr>
          <w:rFonts w:ascii="Times New Roman" w:eastAsia="Times New Roman" w:hAnsi="Times New Roman" w:cs="Times New Roman"/>
          <w:sz w:val="24"/>
          <w:szCs w:val="24"/>
          <w:lang w:val="es-ES" w:eastAsia="es-ES"/>
        </w:rPr>
      </w:pPr>
    </w:p>
    <w:p w14:paraId="42CE2DCE" w14:textId="77777777" w:rsidR="00FB3753" w:rsidRPr="00FB3753" w:rsidRDefault="00FB3753" w:rsidP="00FB3753">
      <w:pPr>
        <w:numPr>
          <w:ilvl w:val="0"/>
          <w:numId w:val="57"/>
        </w:numPr>
        <w:spacing w:after="0" w:line="360" w:lineRule="auto"/>
        <w:jc w:val="both"/>
        <w:rPr>
          <w:rFonts w:ascii="Times New Roman" w:eastAsia="Times New Roman" w:hAnsi="Times New Roman" w:cs="Times New Roman"/>
          <w:sz w:val="24"/>
          <w:szCs w:val="24"/>
          <w:lang w:eastAsia="es-ES"/>
        </w:rPr>
      </w:pPr>
      <w:r w:rsidRPr="00FB3753">
        <w:rPr>
          <w:rFonts w:ascii="Times New Roman" w:eastAsia="Times New Roman" w:hAnsi="Times New Roman" w:cs="Times New Roman"/>
          <w:sz w:val="24"/>
          <w:szCs w:val="24"/>
          <w:lang w:eastAsia="es-ES"/>
        </w:rPr>
        <w:t>Cobros injustificados y excesivos por el ejercicio del derecho de acceso a la información pública.</w:t>
      </w:r>
    </w:p>
    <w:p w14:paraId="7AC004C9" w14:textId="77777777" w:rsidR="00FB3753" w:rsidRPr="00FB3753" w:rsidRDefault="00FB3753" w:rsidP="00FB3753">
      <w:pPr>
        <w:numPr>
          <w:ilvl w:val="0"/>
          <w:numId w:val="57"/>
        </w:numPr>
        <w:spacing w:after="0" w:line="360" w:lineRule="auto"/>
        <w:jc w:val="both"/>
        <w:rPr>
          <w:rFonts w:ascii="Times New Roman" w:eastAsia="Times New Roman" w:hAnsi="Times New Roman" w:cs="Times New Roman"/>
          <w:sz w:val="24"/>
          <w:szCs w:val="24"/>
          <w:lang w:eastAsia="es-ES"/>
        </w:rPr>
      </w:pPr>
      <w:r w:rsidRPr="00FB3753">
        <w:rPr>
          <w:rFonts w:ascii="Times New Roman" w:eastAsia="Times New Roman" w:hAnsi="Times New Roman" w:cs="Times New Roman"/>
          <w:sz w:val="24"/>
          <w:szCs w:val="24"/>
          <w:lang w:eastAsia="es-ES"/>
        </w:rPr>
        <w:t>Exigencia de autorizaciones y sanciones indebidas contrarias el ejercicio de la libertad de expresión.</w:t>
      </w:r>
    </w:p>
    <w:p w14:paraId="338481C4" w14:textId="77777777" w:rsidR="00FB3753" w:rsidRPr="00FB3753" w:rsidRDefault="00FB3753" w:rsidP="00FB3753">
      <w:pPr>
        <w:numPr>
          <w:ilvl w:val="0"/>
          <w:numId w:val="57"/>
        </w:numPr>
        <w:spacing w:after="0" w:line="360" w:lineRule="auto"/>
        <w:jc w:val="both"/>
        <w:rPr>
          <w:rFonts w:ascii="Times New Roman" w:eastAsia="Times New Roman" w:hAnsi="Times New Roman" w:cs="Times New Roman"/>
          <w:sz w:val="24"/>
          <w:szCs w:val="24"/>
          <w:lang w:eastAsia="es-ES"/>
        </w:rPr>
      </w:pPr>
      <w:r w:rsidRPr="00FB3753">
        <w:rPr>
          <w:rFonts w:ascii="Times New Roman" w:eastAsia="Times New Roman" w:hAnsi="Times New Roman" w:cs="Times New Roman"/>
          <w:sz w:val="24"/>
          <w:szCs w:val="24"/>
          <w:lang w:eastAsia="es-ES"/>
        </w:rPr>
        <w:t>Impuestos adicionales contrarios al principio de proporcionalidad tributaria.</w:t>
      </w:r>
    </w:p>
    <w:p w14:paraId="7D7301A9" w14:textId="77777777" w:rsidR="00FB3753" w:rsidRPr="00FB3753" w:rsidRDefault="00FB3753" w:rsidP="00FB3753">
      <w:pPr>
        <w:numPr>
          <w:ilvl w:val="0"/>
          <w:numId w:val="57"/>
        </w:numPr>
        <w:spacing w:after="0" w:line="360" w:lineRule="auto"/>
        <w:jc w:val="both"/>
        <w:rPr>
          <w:rFonts w:ascii="Times New Roman" w:eastAsia="Times New Roman" w:hAnsi="Times New Roman" w:cs="Times New Roman"/>
          <w:sz w:val="24"/>
          <w:szCs w:val="24"/>
          <w:lang w:eastAsia="es-ES"/>
        </w:rPr>
      </w:pPr>
      <w:r w:rsidRPr="00FB3753">
        <w:rPr>
          <w:rFonts w:ascii="Times New Roman" w:eastAsia="Times New Roman" w:hAnsi="Times New Roman" w:cs="Times New Roman"/>
          <w:sz w:val="24"/>
          <w:szCs w:val="24"/>
          <w:lang w:eastAsia="es-ES"/>
        </w:rPr>
        <w:t>Cobro de derechos para obtener permisos por eventos familiares y sociales.</w:t>
      </w:r>
    </w:p>
    <w:p w14:paraId="401398D8" w14:textId="77777777" w:rsidR="00FB3753" w:rsidRPr="00FB3753" w:rsidRDefault="00FB3753" w:rsidP="00FB3753">
      <w:pPr>
        <w:numPr>
          <w:ilvl w:val="0"/>
          <w:numId w:val="57"/>
        </w:numPr>
        <w:spacing w:after="0" w:line="360" w:lineRule="auto"/>
        <w:jc w:val="both"/>
        <w:rPr>
          <w:rFonts w:ascii="Times New Roman" w:eastAsia="Times New Roman" w:hAnsi="Times New Roman" w:cs="Times New Roman"/>
          <w:sz w:val="24"/>
          <w:szCs w:val="24"/>
          <w:lang w:eastAsia="es-ES"/>
        </w:rPr>
      </w:pPr>
      <w:r w:rsidRPr="00FB3753">
        <w:rPr>
          <w:rFonts w:ascii="Times New Roman" w:eastAsia="Times New Roman" w:hAnsi="Times New Roman" w:cs="Times New Roman"/>
          <w:sz w:val="24"/>
          <w:szCs w:val="24"/>
          <w:lang w:eastAsia="es-ES"/>
        </w:rPr>
        <w:t>Establecimiento de sanciones por motivos discriminatorios.</w:t>
      </w:r>
    </w:p>
    <w:p w14:paraId="4ADB7866" w14:textId="77777777" w:rsidR="00FB3753" w:rsidRPr="00FB3753" w:rsidRDefault="00FB3753" w:rsidP="00FB3753">
      <w:pPr>
        <w:spacing w:after="0" w:line="360" w:lineRule="auto"/>
        <w:ind w:firstLine="2160"/>
        <w:jc w:val="both"/>
        <w:rPr>
          <w:rFonts w:ascii="Times New Roman" w:eastAsia="Times New Roman" w:hAnsi="Times New Roman" w:cs="Times New Roman"/>
          <w:sz w:val="24"/>
          <w:szCs w:val="24"/>
          <w:lang w:val="es-ES" w:eastAsia="es-ES"/>
        </w:rPr>
      </w:pPr>
    </w:p>
    <w:p w14:paraId="60A6CA67" w14:textId="77777777" w:rsidR="00FB3753" w:rsidRPr="00FB3753" w:rsidRDefault="00FB3753" w:rsidP="00FB3753">
      <w:pPr>
        <w:spacing w:after="0" w:line="360" w:lineRule="auto"/>
        <w:ind w:firstLine="2160"/>
        <w:jc w:val="both"/>
        <w:rPr>
          <w:rFonts w:ascii="Times New Roman" w:eastAsia="Times New Roman" w:hAnsi="Times New Roman" w:cs="Times New Roman"/>
          <w:sz w:val="24"/>
          <w:szCs w:val="24"/>
          <w:lang w:val="es-ES" w:eastAsia="es-ES"/>
        </w:rPr>
      </w:pPr>
      <w:r w:rsidRPr="00FB3753">
        <w:rPr>
          <w:rFonts w:ascii="Times New Roman" w:eastAsia="Times New Roman" w:hAnsi="Times New Roman" w:cs="Times New Roman"/>
          <w:sz w:val="24"/>
          <w:szCs w:val="24"/>
          <w:lang w:val="es-ES" w:eastAsia="es-ES"/>
        </w:rPr>
        <w:t>La declaración de invalidez surtió efectos a partir del día 19 de octubre del presente año 2020, toda vez que así se dispuso en los puntos resolutivos de dicha acción, así como también refiere que existen efectos vinculatorios hacia este congreso local para el futuro, sin que sean precisados cuales serán dichos efectos, toda vez que aún no se nos ha notificado el engrose de dicha resolución, pero al declararse dichos cobros inválidos en las Leyes de Ingresos de algunos municipios del Estado de Sonora, por ende, al ser inconstitucionales, dichos municipios no podrán establecerlos en sus leyes de ingresos para el ejercicio fiscal del próximo año 2021.</w:t>
      </w:r>
    </w:p>
    <w:p w14:paraId="79AFBA17" w14:textId="77777777" w:rsidR="00FB3753" w:rsidRPr="00FB3753" w:rsidRDefault="00FB3753" w:rsidP="00FB3753">
      <w:pPr>
        <w:spacing w:after="0" w:line="360" w:lineRule="auto"/>
        <w:ind w:firstLine="2160"/>
        <w:jc w:val="both"/>
        <w:rPr>
          <w:rFonts w:ascii="Times New Roman" w:eastAsia="Times New Roman" w:hAnsi="Times New Roman" w:cs="Times New Roman"/>
          <w:sz w:val="24"/>
          <w:szCs w:val="24"/>
          <w:lang w:val="es-ES" w:eastAsia="es-ES"/>
        </w:rPr>
      </w:pPr>
    </w:p>
    <w:p w14:paraId="6582FB0A" w14:textId="77777777" w:rsidR="00FB3753" w:rsidRPr="00FB3753" w:rsidRDefault="00FB3753" w:rsidP="00FB3753">
      <w:pPr>
        <w:spacing w:after="0" w:line="360" w:lineRule="auto"/>
        <w:ind w:firstLine="2160"/>
        <w:jc w:val="both"/>
        <w:rPr>
          <w:rFonts w:ascii="Times New Roman" w:eastAsia="Times New Roman" w:hAnsi="Times New Roman" w:cs="Times New Roman"/>
          <w:sz w:val="24"/>
          <w:szCs w:val="24"/>
          <w:lang w:val="es-ES" w:eastAsia="es-ES"/>
        </w:rPr>
      </w:pPr>
      <w:r w:rsidRPr="00FB3753">
        <w:rPr>
          <w:rFonts w:ascii="Times New Roman" w:eastAsia="Times New Roman" w:hAnsi="Times New Roman" w:cs="Times New Roman"/>
          <w:sz w:val="24"/>
          <w:szCs w:val="24"/>
          <w:lang w:val="es-ES" w:eastAsia="es-ES"/>
        </w:rPr>
        <w:t>Si bien, diversos municipios acataron la resolución de la Suprema Corte de Justicia de la Nación, algunos otros aun contemplaron dichos conceptos declarados inconstitucionales en sus Leyes de Ingresos para el ejercicio fiscal 2021, remitidas a este Poder Legislativo.</w:t>
      </w:r>
    </w:p>
    <w:p w14:paraId="6CE5A40B" w14:textId="77777777" w:rsidR="00FB3753" w:rsidRPr="00FB3753" w:rsidRDefault="00FB3753" w:rsidP="00FB3753">
      <w:pPr>
        <w:spacing w:after="0" w:line="360" w:lineRule="auto"/>
        <w:ind w:firstLine="2160"/>
        <w:jc w:val="both"/>
        <w:rPr>
          <w:rFonts w:ascii="Times New Roman" w:eastAsia="Times New Roman" w:hAnsi="Times New Roman" w:cs="Times New Roman"/>
          <w:sz w:val="24"/>
          <w:szCs w:val="24"/>
          <w:lang w:val="es-ES" w:eastAsia="es-ES"/>
        </w:rPr>
      </w:pPr>
    </w:p>
    <w:p w14:paraId="40D32C0A" w14:textId="5AEABBB5" w:rsidR="00FB3753" w:rsidRPr="00FB3753" w:rsidRDefault="00FB3753" w:rsidP="00FB3753">
      <w:pPr>
        <w:spacing w:after="0" w:line="360" w:lineRule="auto"/>
        <w:ind w:firstLine="2160"/>
        <w:jc w:val="both"/>
        <w:rPr>
          <w:rFonts w:ascii="Times New Roman" w:eastAsia="Times New Roman" w:hAnsi="Times New Roman" w:cs="Times New Roman"/>
          <w:sz w:val="24"/>
          <w:szCs w:val="24"/>
          <w:lang w:val="es-ES" w:eastAsia="es-ES"/>
        </w:rPr>
      </w:pPr>
      <w:r w:rsidRPr="00FB3753">
        <w:rPr>
          <w:rFonts w:ascii="Times New Roman" w:eastAsia="Times New Roman" w:hAnsi="Times New Roman" w:cs="Times New Roman"/>
          <w:sz w:val="24"/>
          <w:szCs w:val="24"/>
          <w:lang w:val="es-ES" w:eastAsia="es-ES"/>
        </w:rPr>
        <w:lastRenderedPageBreak/>
        <w:t>Por lo que, como Congreso Local al tener efectos vinculantes respecto de dicha declaración de invalidez, por resultar inconstitucionales diversos artículos de Leyes de Ingresos municipales, debemos modificar las Leyes de Ingresos de los municipios que ya les declararon inválidos ciertos conceptos de cobros, eliminándolos de las leyes de ingresos municipales</w:t>
      </w:r>
      <w:r>
        <w:rPr>
          <w:rFonts w:ascii="Times New Roman" w:eastAsia="Times New Roman" w:hAnsi="Times New Roman" w:cs="Times New Roman"/>
          <w:sz w:val="24"/>
          <w:szCs w:val="24"/>
          <w:lang w:val="es-ES" w:eastAsia="es-ES"/>
        </w:rPr>
        <w:t>, en el caso de Nogales</w:t>
      </w:r>
      <w:r w:rsidRPr="00FB3753">
        <w:rPr>
          <w:rFonts w:ascii="Times New Roman" w:eastAsia="Times New Roman" w:hAnsi="Times New Roman" w:cs="Times New Roman"/>
          <w:sz w:val="24"/>
          <w:szCs w:val="24"/>
          <w:lang w:val="es-ES" w:eastAsia="es-ES"/>
        </w:rPr>
        <w:t xml:space="preserve"> son declarados como inconstitucionales y se eliminan los artículos </w:t>
      </w:r>
      <w:r>
        <w:rPr>
          <w:rFonts w:ascii="Times New Roman" w:eastAsia="Times New Roman" w:hAnsi="Times New Roman" w:cs="Times New Roman"/>
          <w:sz w:val="24"/>
          <w:szCs w:val="24"/>
          <w:lang w:val="es-ES" w:eastAsia="es-ES"/>
        </w:rPr>
        <w:t xml:space="preserve">26, 108, fracción VI, y </w:t>
      </w:r>
      <w:r w:rsidRPr="00FB3753">
        <w:rPr>
          <w:rFonts w:ascii="Times New Roman" w:eastAsia="Times New Roman" w:hAnsi="Times New Roman" w:cs="Times New Roman"/>
          <w:sz w:val="24"/>
          <w:szCs w:val="24"/>
          <w:lang w:val="es-ES" w:eastAsia="es-ES"/>
        </w:rPr>
        <w:t>118, fracción II, numeral 1</w:t>
      </w:r>
      <w:r>
        <w:rPr>
          <w:rFonts w:ascii="Times New Roman" w:eastAsia="Times New Roman" w:hAnsi="Times New Roman" w:cs="Times New Roman"/>
          <w:sz w:val="24"/>
          <w:szCs w:val="24"/>
          <w:lang w:val="es-ES" w:eastAsia="es-ES"/>
        </w:rPr>
        <w:t xml:space="preserve">, </w:t>
      </w:r>
      <w:r w:rsidRPr="00FB3753">
        <w:rPr>
          <w:rFonts w:ascii="Times New Roman" w:eastAsia="Times New Roman" w:hAnsi="Times New Roman" w:cs="Times New Roman"/>
          <w:sz w:val="24"/>
          <w:szCs w:val="24"/>
          <w:lang w:val="es-ES" w:eastAsia="es-ES"/>
        </w:rPr>
        <w:t>de la iniciativa de Ley de Ingresos y Presupuesto de Ingresos presentada por el Ayuntamiento para el ejercicio fiscal 2021.</w:t>
      </w:r>
    </w:p>
    <w:p w14:paraId="004D40CC" w14:textId="77777777" w:rsidR="00FB3753" w:rsidRPr="00FB3753" w:rsidRDefault="00FB3753" w:rsidP="00FB3753">
      <w:pPr>
        <w:spacing w:after="0" w:line="360" w:lineRule="auto"/>
        <w:ind w:firstLine="2160"/>
        <w:jc w:val="both"/>
        <w:rPr>
          <w:rFonts w:ascii="Times New Roman" w:eastAsia="Times New Roman" w:hAnsi="Times New Roman" w:cs="Times New Roman"/>
          <w:sz w:val="24"/>
          <w:szCs w:val="24"/>
          <w:lang w:val="es-ES" w:eastAsia="es-ES"/>
        </w:rPr>
      </w:pPr>
    </w:p>
    <w:p w14:paraId="2EBB7853" w14:textId="3A2FA33C" w:rsidR="00FB3753" w:rsidRPr="00FB3753" w:rsidRDefault="00FB3753" w:rsidP="00FB3753">
      <w:pPr>
        <w:spacing w:after="0" w:line="360" w:lineRule="auto"/>
        <w:ind w:firstLine="2160"/>
        <w:jc w:val="both"/>
        <w:rPr>
          <w:rFonts w:ascii="Times New Roman" w:eastAsia="Times New Roman" w:hAnsi="Times New Roman" w:cs="Times New Roman"/>
          <w:sz w:val="24"/>
          <w:szCs w:val="24"/>
          <w:lang w:val="es-ES" w:eastAsia="es-ES"/>
        </w:rPr>
      </w:pPr>
      <w:r w:rsidRPr="00FB3753">
        <w:rPr>
          <w:rFonts w:ascii="Times New Roman" w:eastAsia="Times New Roman" w:hAnsi="Times New Roman" w:cs="Times New Roman"/>
          <w:sz w:val="24"/>
          <w:szCs w:val="24"/>
          <w:lang w:val="es-ES" w:eastAsia="es-ES"/>
        </w:rPr>
        <w:t>A</w:t>
      </w:r>
      <w:r>
        <w:rPr>
          <w:rFonts w:ascii="Times New Roman" w:eastAsia="Times New Roman" w:hAnsi="Times New Roman" w:cs="Times New Roman"/>
          <w:sz w:val="24"/>
          <w:szCs w:val="24"/>
          <w:lang w:val="es-ES" w:eastAsia="es-ES"/>
        </w:rPr>
        <w:t>l eliminarse artículos y numerales</w:t>
      </w:r>
      <w:r w:rsidRPr="00FB3753">
        <w:rPr>
          <w:rFonts w:ascii="Times New Roman" w:eastAsia="Times New Roman" w:hAnsi="Times New Roman" w:cs="Times New Roman"/>
          <w:sz w:val="24"/>
          <w:szCs w:val="24"/>
          <w:lang w:val="es-ES" w:eastAsia="es-ES"/>
        </w:rPr>
        <w:t xml:space="preserve">, por técnica legislativa, al ser una ley de nueva creación, deberá recorrerse el </w:t>
      </w:r>
      <w:r>
        <w:rPr>
          <w:rFonts w:ascii="Times New Roman" w:eastAsia="Times New Roman" w:hAnsi="Times New Roman" w:cs="Times New Roman"/>
          <w:sz w:val="24"/>
          <w:szCs w:val="24"/>
          <w:lang w:val="es-ES" w:eastAsia="es-ES"/>
        </w:rPr>
        <w:t>resto del articulado y de numerales</w:t>
      </w:r>
      <w:r w:rsidRPr="00FB3753">
        <w:rPr>
          <w:rFonts w:ascii="Times New Roman" w:eastAsia="Times New Roman" w:hAnsi="Times New Roman" w:cs="Times New Roman"/>
          <w:sz w:val="24"/>
          <w:szCs w:val="24"/>
          <w:lang w:val="es-ES" w:eastAsia="es-ES"/>
        </w:rPr>
        <w:t xml:space="preserve"> correspondientes.</w:t>
      </w:r>
    </w:p>
    <w:p w14:paraId="3362B4E0" w14:textId="1AC05976" w:rsidR="00860CD1" w:rsidRPr="001522A9" w:rsidRDefault="00860CD1" w:rsidP="00FB3753">
      <w:pPr>
        <w:spacing w:after="0" w:line="360" w:lineRule="auto"/>
        <w:jc w:val="both"/>
        <w:rPr>
          <w:rFonts w:ascii="Times New Roman" w:eastAsia="Times New Roman" w:hAnsi="Times New Roman" w:cs="Times New Roman"/>
          <w:sz w:val="24"/>
          <w:szCs w:val="24"/>
          <w:lang w:val="es-ES" w:eastAsia="es-ES"/>
        </w:rPr>
      </w:pPr>
    </w:p>
    <w:p w14:paraId="6D70624C" w14:textId="22E85C54" w:rsidR="00860CD1" w:rsidRPr="001522A9" w:rsidRDefault="00860CD1" w:rsidP="00860CD1">
      <w:pPr>
        <w:spacing w:after="0" w:line="360" w:lineRule="auto"/>
        <w:ind w:firstLine="2160"/>
        <w:jc w:val="both"/>
        <w:rPr>
          <w:rFonts w:ascii="Times New Roman" w:hAnsi="Times New Roman" w:cs="Times New Roman"/>
          <w:sz w:val="24"/>
          <w:szCs w:val="24"/>
        </w:rPr>
      </w:pPr>
      <w:r w:rsidRPr="001522A9">
        <w:rPr>
          <w:rFonts w:ascii="Times New Roman" w:eastAsia="Times New Roman" w:hAnsi="Times New Roman" w:cs="Times New Roman"/>
          <w:sz w:val="24"/>
          <w:szCs w:val="24"/>
          <w:lang w:val="es-ES" w:eastAsia="es-ES"/>
        </w:rPr>
        <w:t xml:space="preserve">Asimismo, en un esfuerzo por apoyar la economía de las familias nogalenses que menos tienen, los integrantes de esta Comisión, decidimos incluir en el contenido de la Ley de Ingresos, que es materia del presente dictamen, un artículo que establece el 10% como límite en el incremento del cobro por el impuesto predial, en relación con </w:t>
      </w:r>
      <w:r w:rsidRPr="001522A9">
        <w:rPr>
          <w:rFonts w:ascii="Times New Roman" w:hAnsi="Times New Roman" w:cs="Times New Roman"/>
          <w:sz w:val="24"/>
          <w:szCs w:val="24"/>
        </w:rPr>
        <w:t>el causado en el ejercicio fiscal de 20</w:t>
      </w:r>
      <w:r w:rsidR="00A47F9E" w:rsidRPr="001522A9">
        <w:rPr>
          <w:rFonts w:ascii="Times New Roman" w:hAnsi="Times New Roman" w:cs="Times New Roman"/>
          <w:sz w:val="24"/>
          <w:szCs w:val="24"/>
        </w:rPr>
        <w:t>20</w:t>
      </w:r>
      <w:r w:rsidRPr="001522A9">
        <w:rPr>
          <w:rFonts w:ascii="Times New Roman" w:hAnsi="Times New Roman" w:cs="Times New Roman"/>
          <w:sz w:val="24"/>
          <w:szCs w:val="24"/>
        </w:rPr>
        <w:t>, exceptuando algunos de los casos especificados en la misma disposición en comento.</w:t>
      </w:r>
    </w:p>
    <w:p w14:paraId="29E94DE2" w14:textId="77777777" w:rsidR="007F1444" w:rsidRPr="001522A9" w:rsidRDefault="007F1444" w:rsidP="007F1444">
      <w:pPr>
        <w:spacing w:after="0" w:line="360" w:lineRule="auto"/>
        <w:jc w:val="center"/>
        <w:rPr>
          <w:rFonts w:ascii="Times New Roman" w:eastAsia="Times New Roman" w:hAnsi="Times New Roman" w:cs="Times New Roman"/>
          <w:b/>
          <w:sz w:val="24"/>
          <w:szCs w:val="24"/>
          <w:highlight w:val="yellow"/>
          <w:lang w:val="es-ES" w:eastAsia="es-ES"/>
        </w:rPr>
      </w:pPr>
    </w:p>
    <w:p w14:paraId="765D9537" w14:textId="77777777" w:rsidR="007F1444" w:rsidRPr="001522A9" w:rsidRDefault="007F1444" w:rsidP="007F1444">
      <w:pPr>
        <w:tabs>
          <w:tab w:val="left" w:pos="360"/>
        </w:tabs>
        <w:spacing w:after="0" w:line="360" w:lineRule="auto"/>
        <w:ind w:firstLine="2160"/>
        <w:jc w:val="both"/>
        <w:rPr>
          <w:rFonts w:ascii="Times New Roman" w:eastAsia="Times New Roman" w:hAnsi="Times New Roman" w:cs="Times New Roman"/>
          <w:sz w:val="24"/>
          <w:szCs w:val="24"/>
          <w:lang w:val="es-ES" w:eastAsia="es-ES"/>
        </w:rPr>
      </w:pPr>
      <w:r w:rsidRPr="001522A9">
        <w:rPr>
          <w:rFonts w:ascii="Times New Roman" w:eastAsia="Times New Roman" w:hAnsi="Times New Roman" w:cs="Times New Roman"/>
          <w:sz w:val="24"/>
          <w:szCs w:val="24"/>
          <w:lang w:val="es-ES" w:eastAsia="es-ES"/>
        </w:rPr>
        <w:t>En ese tenor, con la aprobación de la ley de ingresos dictaminada por esta Comisión, estamos asumiendo el compromiso de generar las condiciones para que el ayuntamiento de Nogales pueda asumir plenamente su facultad recaudadora y estamos sentando las bases para que esté en condiciones de definir sus fuentes de ingresos, sea por recursos propios, participaciones y aportaciones federales y participaciones estatales, las cuales, indudablemente, quedan supeditadas a la aprobación del paquete presupuestal estatal, para definir los montos en porcentajes que les corresponde por cada rubro en el que los municipios participan.</w:t>
      </w:r>
    </w:p>
    <w:p w14:paraId="7F324F12" w14:textId="77777777" w:rsidR="007F1444" w:rsidRPr="001522A9" w:rsidRDefault="007F1444" w:rsidP="007F1444">
      <w:pPr>
        <w:spacing w:after="0" w:line="360" w:lineRule="auto"/>
        <w:jc w:val="both"/>
        <w:rPr>
          <w:rFonts w:ascii="Times New Roman" w:eastAsia="Times New Roman" w:hAnsi="Times New Roman" w:cs="Times New Roman"/>
          <w:sz w:val="24"/>
          <w:szCs w:val="24"/>
          <w:lang w:val="es-ES" w:eastAsia="es-ES"/>
        </w:rPr>
      </w:pPr>
    </w:p>
    <w:p w14:paraId="32531D48" w14:textId="1FA7A106" w:rsidR="004A7705" w:rsidRPr="001522A9" w:rsidRDefault="007F1444" w:rsidP="004A7705">
      <w:pPr>
        <w:spacing w:after="0" w:line="360" w:lineRule="auto"/>
        <w:ind w:firstLine="2160"/>
        <w:jc w:val="both"/>
        <w:rPr>
          <w:rFonts w:ascii="Times New Roman" w:eastAsia="Times New Roman" w:hAnsi="Times New Roman" w:cs="Times New Roman"/>
          <w:sz w:val="24"/>
          <w:szCs w:val="24"/>
          <w:lang w:val="es-ES" w:eastAsia="es-ES"/>
        </w:rPr>
      </w:pPr>
      <w:r w:rsidRPr="001522A9">
        <w:rPr>
          <w:rFonts w:ascii="Times New Roman" w:eastAsia="Times New Roman" w:hAnsi="Times New Roman" w:cs="Times New Roman"/>
          <w:sz w:val="24"/>
          <w:szCs w:val="24"/>
          <w:lang w:val="es-ES" w:eastAsia="es-ES"/>
        </w:rPr>
        <w:lastRenderedPageBreak/>
        <w:t>Por todo lo expuesto, con fundamento en lo dispuesto por el artículo 52 de la Constitución Política del Estado de Sonora, sometemos a consideración del Pleno el siguiente proyecto de:</w:t>
      </w:r>
    </w:p>
    <w:p w14:paraId="7B792CB6" w14:textId="50960CFD" w:rsidR="001522A9" w:rsidRPr="001522A9" w:rsidRDefault="001522A9" w:rsidP="00FB3753">
      <w:pPr>
        <w:pStyle w:val="Textodeglobo"/>
        <w:rPr>
          <w:rFonts w:ascii="Times New Roman" w:hAnsi="Times New Roman" w:cs="Times New Roman"/>
          <w:b/>
          <w:bCs/>
          <w:sz w:val="24"/>
          <w:szCs w:val="24"/>
        </w:rPr>
      </w:pPr>
    </w:p>
    <w:p w14:paraId="72B54983" w14:textId="77777777" w:rsidR="001522A9" w:rsidRPr="001522A9" w:rsidRDefault="001522A9" w:rsidP="001522A9">
      <w:pPr>
        <w:pStyle w:val="Textodeglobo"/>
        <w:jc w:val="center"/>
        <w:rPr>
          <w:rFonts w:ascii="Times New Roman" w:hAnsi="Times New Roman" w:cs="Times New Roman"/>
          <w:b/>
          <w:bCs/>
          <w:sz w:val="24"/>
          <w:szCs w:val="24"/>
        </w:rPr>
      </w:pPr>
      <w:r w:rsidRPr="001522A9">
        <w:rPr>
          <w:rFonts w:ascii="Times New Roman" w:hAnsi="Times New Roman" w:cs="Times New Roman"/>
          <w:b/>
          <w:bCs/>
          <w:sz w:val="24"/>
          <w:szCs w:val="24"/>
        </w:rPr>
        <w:t>LEY</w:t>
      </w:r>
    </w:p>
    <w:p w14:paraId="27B4BEB5" w14:textId="77777777" w:rsidR="001522A9" w:rsidRPr="001522A9" w:rsidRDefault="001522A9" w:rsidP="00F57B0C">
      <w:pPr>
        <w:autoSpaceDE w:val="0"/>
        <w:autoSpaceDN w:val="0"/>
        <w:adjustRightInd w:val="0"/>
        <w:spacing w:after="0"/>
        <w:ind w:right="-79"/>
        <w:jc w:val="center"/>
        <w:rPr>
          <w:rFonts w:ascii="Times New Roman" w:hAnsi="Times New Roman" w:cs="Times New Roman"/>
          <w:b/>
          <w:bCs/>
          <w:sz w:val="24"/>
          <w:szCs w:val="24"/>
        </w:rPr>
      </w:pPr>
    </w:p>
    <w:p w14:paraId="5C04F46D" w14:textId="77777777" w:rsidR="001522A9" w:rsidRPr="001522A9" w:rsidRDefault="001522A9" w:rsidP="00F57B0C">
      <w:pPr>
        <w:autoSpaceDE w:val="0"/>
        <w:autoSpaceDN w:val="0"/>
        <w:adjustRightInd w:val="0"/>
        <w:spacing w:after="0"/>
        <w:ind w:right="-79"/>
        <w:jc w:val="both"/>
        <w:rPr>
          <w:rFonts w:ascii="Times New Roman" w:hAnsi="Times New Roman" w:cs="Times New Roman"/>
          <w:b/>
          <w:bCs/>
          <w:sz w:val="24"/>
          <w:szCs w:val="24"/>
        </w:rPr>
      </w:pPr>
      <w:r w:rsidRPr="001522A9">
        <w:rPr>
          <w:rFonts w:ascii="Times New Roman" w:hAnsi="Times New Roman" w:cs="Times New Roman"/>
          <w:b/>
          <w:bCs/>
          <w:sz w:val="24"/>
          <w:szCs w:val="24"/>
        </w:rPr>
        <w:t>DE INGRESOS Y PRESUPUESTO DE INGRESOS DEL AYUNTAMIENTO DEL MUNICIPIO DE LA HEROICA NOGALES, SONORA, PARA EL EJERCICIO FISCAL DE 2021.</w:t>
      </w:r>
    </w:p>
    <w:p w14:paraId="4521EF29" w14:textId="77777777" w:rsidR="001522A9" w:rsidRPr="001522A9" w:rsidRDefault="001522A9" w:rsidP="00F57B0C">
      <w:pPr>
        <w:autoSpaceDE w:val="0"/>
        <w:autoSpaceDN w:val="0"/>
        <w:adjustRightInd w:val="0"/>
        <w:spacing w:after="0"/>
        <w:jc w:val="both"/>
        <w:rPr>
          <w:rFonts w:ascii="Times New Roman" w:hAnsi="Times New Roman" w:cs="Times New Roman"/>
          <w:sz w:val="24"/>
          <w:szCs w:val="24"/>
        </w:rPr>
      </w:pPr>
    </w:p>
    <w:p w14:paraId="41E0D182" w14:textId="77777777" w:rsidR="001522A9" w:rsidRPr="001522A9" w:rsidRDefault="001522A9" w:rsidP="00F57B0C">
      <w:pPr>
        <w:autoSpaceDE w:val="0"/>
        <w:autoSpaceDN w:val="0"/>
        <w:adjustRightInd w:val="0"/>
        <w:spacing w:after="0"/>
        <w:jc w:val="center"/>
        <w:rPr>
          <w:rFonts w:ascii="Times New Roman" w:hAnsi="Times New Roman" w:cs="Times New Roman"/>
          <w:b/>
          <w:bCs/>
          <w:sz w:val="24"/>
          <w:szCs w:val="24"/>
        </w:rPr>
      </w:pPr>
      <w:bookmarkStart w:id="1" w:name="_Hlk529087654"/>
      <w:r w:rsidRPr="001522A9">
        <w:rPr>
          <w:rFonts w:ascii="Times New Roman" w:hAnsi="Times New Roman" w:cs="Times New Roman"/>
          <w:b/>
          <w:bCs/>
          <w:sz w:val="24"/>
          <w:szCs w:val="24"/>
        </w:rPr>
        <w:t>TÍTULO PRIMERO</w:t>
      </w:r>
    </w:p>
    <w:p w14:paraId="68D24B5B" w14:textId="77777777" w:rsidR="001522A9" w:rsidRPr="001522A9" w:rsidRDefault="001522A9" w:rsidP="00F57B0C">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sz w:val="24"/>
          <w:szCs w:val="24"/>
        </w:rPr>
        <w:t xml:space="preserve">DISPOSICIONES GENERALES </w:t>
      </w:r>
    </w:p>
    <w:bookmarkEnd w:id="1"/>
    <w:p w14:paraId="677B43A9" w14:textId="77777777" w:rsidR="001522A9" w:rsidRPr="001522A9" w:rsidRDefault="001522A9" w:rsidP="00F57B0C">
      <w:pPr>
        <w:autoSpaceDE w:val="0"/>
        <w:autoSpaceDN w:val="0"/>
        <w:adjustRightInd w:val="0"/>
        <w:spacing w:after="0"/>
        <w:jc w:val="both"/>
        <w:rPr>
          <w:rFonts w:ascii="Times New Roman" w:hAnsi="Times New Roman" w:cs="Times New Roman"/>
          <w:sz w:val="24"/>
          <w:szCs w:val="24"/>
        </w:rPr>
      </w:pPr>
    </w:p>
    <w:p w14:paraId="7EDFA712" w14:textId="4E1F48A7"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 xml:space="preserve">Artículo 1º.- </w:t>
      </w:r>
      <w:r w:rsidRPr="001522A9">
        <w:rPr>
          <w:rFonts w:ascii="Times New Roman" w:hAnsi="Times New Roman" w:cs="Times New Roman"/>
          <w:sz w:val="24"/>
          <w:szCs w:val="24"/>
        </w:rPr>
        <w:t>Durante el ejercicio fiscal de 2021, la Hacienda Pública del Municipio de la Heroica Nogales, Sonora, percibirá los ingresos conforme a las bases, tarifas, tasas o cuotas que en esta ley se señalan.</w:t>
      </w:r>
    </w:p>
    <w:p w14:paraId="65196755"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p>
    <w:p w14:paraId="1A9E0338" w14:textId="213316AC" w:rsidR="001522A9" w:rsidRPr="001522A9" w:rsidRDefault="001522A9" w:rsidP="000749BB">
      <w:pPr>
        <w:autoSpaceDE w:val="0"/>
        <w:autoSpaceDN w:val="0"/>
        <w:adjustRightInd w:val="0"/>
        <w:spacing w:after="0"/>
        <w:jc w:val="both"/>
        <w:rPr>
          <w:rFonts w:ascii="Times New Roman" w:hAnsi="Times New Roman" w:cs="Times New Roman"/>
          <w:sz w:val="24"/>
          <w:szCs w:val="24"/>
        </w:rPr>
      </w:pPr>
      <w:bookmarkStart w:id="2" w:name="_Hlk529087672"/>
      <w:r w:rsidRPr="001522A9">
        <w:rPr>
          <w:rFonts w:ascii="Times New Roman" w:hAnsi="Times New Roman" w:cs="Times New Roman"/>
          <w:b/>
          <w:bCs/>
          <w:sz w:val="24"/>
          <w:szCs w:val="24"/>
        </w:rPr>
        <w:t>Artículo 2º.-</w:t>
      </w:r>
      <w:r w:rsidRPr="001522A9">
        <w:rPr>
          <w:rFonts w:ascii="Times New Roman" w:hAnsi="Times New Roman" w:cs="Times New Roman"/>
          <w:sz w:val="24"/>
          <w:szCs w:val="24"/>
        </w:rPr>
        <w:t xml:space="preserve"> En lo no previsto en la presente Ley, regirán las disposiciones contenidas en la Ley de Hacienda Municipal, relativas al objeto, sujeto, base, y demás elementos y requisitos de los ingresos municipales.</w:t>
      </w:r>
    </w:p>
    <w:bookmarkEnd w:id="2"/>
    <w:p w14:paraId="3AEE3EEE"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p>
    <w:p w14:paraId="60F10427" w14:textId="3FF97C75"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3º.-</w:t>
      </w:r>
      <w:r w:rsidRPr="001522A9">
        <w:rPr>
          <w:rFonts w:ascii="Times New Roman" w:hAnsi="Times New Roman" w:cs="Times New Roman"/>
          <w:sz w:val="24"/>
          <w:szCs w:val="24"/>
        </w:rPr>
        <w:t xml:space="preserve"> En todo lo no previsto por la presente ley, para su interpretación se aplicarán supletoriamente las disposiciones de la Ley de Hacienda Municipal, Código Fiscal del Estado, en su defecto, las normas de derecho común, cuando su aplicación en este último caso no sea contraria a la naturaleza propia del derecho fiscal.</w:t>
      </w:r>
    </w:p>
    <w:p w14:paraId="4595914C" w14:textId="77777777" w:rsidR="001522A9" w:rsidRPr="001522A9" w:rsidRDefault="001522A9" w:rsidP="000749BB">
      <w:pPr>
        <w:autoSpaceDE w:val="0"/>
        <w:autoSpaceDN w:val="0"/>
        <w:adjustRightInd w:val="0"/>
        <w:spacing w:after="0"/>
        <w:jc w:val="both"/>
        <w:rPr>
          <w:rFonts w:ascii="Times New Roman" w:hAnsi="Times New Roman" w:cs="Times New Roman"/>
          <w:b/>
          <w:bCs/>
          <w:sz w:val="24"/>
          <w:szCs w:val="24"/>
        </w:rPr>
      </w:pPr>
    </w:p>
    <w:p w14:paraId="15F3E67B" w14:textId="77777777" w:rsidR="001522A9" w:rsidRPr="001522A9" w:rsidRDefault="001522A9" w:rsidP="00F57B0C">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TÍTULO SEGUNDO</w:t>
      </w:r>
    </w:p>
    <w:p w14:paraId="48DDB64E" w14:textId="77777777" w:rsidR="001522A9" w:rsidRPr="001522A9" w:rsidRDefault="001522A9" w:rsidP="00F57B0C">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DE LAS CONTRIBUCIONES MUNICIPALES</w:t>
      </w:r>
    </w:p>
    <w:p w14:paraId="7CA79BF5" w14:textId="77777777" w:rsidR="001522A9" w:rsidRPr="001522A9" w:rsidRDefault="001522A9" w:rsidP="00F57B0C">
      <w:pPr>
        <w:autoSpaceDE w:val="0"/>
        <w:autoSpaceDN w:val="0"/>
        <w:adjustRightInd w:val="0"/>
        <w:spacing w:after="0"/>
        <w:jc w:val="both"/>
        <w:rPr>
          <w:rFonts w:ascii="Times New Roman" w:hAnsi="Times New Roman" w:cs="Times New Roman"/>
          <w:b/>
          <w:bCs/>
          <w:sz w:val="24"/>
          <w:szCs w:val="24"/>
        </w:rPr>
      </w:pPr>
    </w:p>
    <w:p w14:paraId="45170D1A" w14:textId="5052A889" w:rsidR="001522A9" w:rsidRPr="001522A9" w:rsidRDefault="001522A9" w:rsidP="001522A9">
      <w:pPr>
        <w:autoSpaceDE w:val="0"/>
        <w:autoSpaceDN w:val="0"/>
        <w:adjustRightInd w:val="0"/>
        <w:jc w:val="both"/>
        <w:rPr>
          <w:rFonts w:ascii="Times New Roman" w:hAnsi="Times New Roman" w:cs="Times New Roman"/>
          <w:sz w:val="24"/>
          <w:szCs w:val="24"/>
        </w:rPr>
      </w:pPr>
      <w:r w:rsidRPr="001522A9">
        <w:rPr>
          <w:rFonts w:ascii="Times New Roman" w:hAnsi="Times New Roman" w:cs="Times New Roman"/>
          <w:b/>
          <w:bCs/>
          <w:sz w:val="24"/>
          <w:szCs w:val="24"/>
        </w:rPr>
        <w:t xml:space="preserve">Artículo 4º.- </w:t>
      </w:r>
      <w:r w:rsidRPr="001522A9">
        <w:rPr>
          <w:rFonts w:ascii="Times New Roman" w:hAnsi="Times New Roman" w:cs="Times New Roman"/>
          <w:sz w:val="24"/>
          <w:szCs w:val="24"/>
        </w:rPr>
        <w:t>El presente título tiene por objeto establecer las contribuciones derivadas de las facultades otorgadas por la Constitución Política de los Estados Unidos Mexicanos y la Constitución Política del Estado de Sonora, al Municipio de la Heroica Nogales, Sonora.</w:t>
      </w:r>
    </w:p>
    <w:p w14:paraId="205E651B" w14:textId="77777777" w:rsidR="001522A9" w:rsidRPr="001522A9" w:rsidRDefault="001522A9" w:rsidP="001522A9">
      <w:pPr>
        <w:autoSpaceDE w:val="0"/>
        <w:autoSpaceDN w:val="0"/>
        <w:adjustRightInd w:val="0"/>
        <w:jc w:val="both"/>
        <w:rPr>
          <w:rFonts w:ascii="Times New Roman" w:hAnsi="Times New Roman" w:cs="Times New Roman"/>
          <w:sz w:val="24"/>
          <w:szCs w:val="24"/>
        </w:rPr>
      </w:pPr>
    </w:p>
    <w:p w14:paraId="60597B4C" w14:textId="77777777" w:rsidR="001522A9" w:rsidRPr="001522A9" w:rsidRDefault="001522A9" w:rsidP="000749BB">
      <w:pPr>
        <w:pStyle w:val="Textoindependiente"/>
        <w:spacing w:before="1"/>
        <w:jc w:val="both"/>
        <w:rPr>
          <w:lang w:val="es-MX"/>
        </w:rPr>
      </w:pPr>
      <w:bookmarkStart w:id="3" w:name="_Hlk529087778"/>
      <w:r w:rsidRPr="001522A9">
        <w:rPr>
          <w:b/>
          <w:lang w:val="es-MX"/>
        </w:rPr>
        <w:lastRenderedPageBreak/>
        <w:t>Artículo 5º.-</w:t>
      </w:r>
      <w:r w:rsidRPr="001522A9">
        <w:rPr>
          <w:lang w:val="es-MX"/>
        </w:rPr>
        <w:t xml:space="preserve"> En caso de terminación del Convenio de Adhesión al Sistema Nacional de Coordinación Fiscal, al día siguiente en que surta efectos la terminación de dicho convenio, entrarán en vigor nuevamente, los derechos por certificaciones, por revisión, inspección y servicios y expedición de licencias por ocupación de la vía pública y todas las demás contribuciones a las que se refiere este convenio.</w:t>
      </w:r>
    </w:p>
    <w:p w14:paraId="63DBFF2E" w14:textId="77777777" w:rsidR="001522A9" w:rsidRPr="001522A9" w:rsidRDefault="001522A9" w:rsidP="001522A9">
      <w:pPr>
        <w:pStyle w:val="Textoindependiente"/>
        <w:spacing w:before="11"/>
        <w:jc w:val="both"/>
        <w:rPr>
          <w:lang w:val="es-MX"/>
        </w:rPr>
      </w:pPr>
    </w:p>
    <w:p w14:paraId="09D9691F"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En caso de que al 31 de diciembre del año 2020 no se hubiere aprobado la Ley de Ingresos y Presupuesto de Ingresos del Ayuntamiento del Municipio de la Heroica Nogales, para el Ejercicio Fiscal 2021, en tanto se apruebe ésta y entra en vigor, continuará aplicándose los conceptos de recaudación previstos en la Ley de Ingresos y presupuesto de Ingresos del Ayuntamiento del Municipio de la Heroica Nogales para el Ejercicio Fiscal 2020.</w:t>
      </w:r>
    </w:p>
    <w:p w14:paraId="4385943F" w14:textId="77777777" w:rsidR="000749BB" w:rsidRDefault="000749BB" w:rsidP="000749BB">
      <w:pPr>
        <w:autoSpaceDE w:val="0"/>
        <w:autoSpaceDN w:val="0"/>
        <w:adjustRightInd w:val="0"/>
        <w:spacing w:after="0"/>
        <w:jc w:val="both"/>
        <w:rPr>
          <w:rFonts w:ascii="Times New Roman" w:hAnsi="Times New Roman" w:cs="Times New Roman"/>
          <w:b/>
          <w:bCs/>
          <w:sz w:val="24"/>
          <w:szCs w:val="24"/>
        </w:rPr>
      </w:pPr>
      <w:bookmarkStart w:id="4" w:name="_Hlk529087809"/>
      <w:bookmarkEnd w:id="3"/>
    </w:p>
    <w:p w14:paraId="1982048A" w14:textId="4D9E0DD5"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 xml:space="preserve">Artículo 6º.- </w:t>
      </w:r>
      <w:r w:rsidRPr="001522A9">
        <w:rPr>
          <w:rFonts w:ascii="Times New Roman" w:hAnsi="Times New Roman" w:cs="Times New Roman"/>
          <w:sz w:val="24"/>
          <w:szCs w:val="24"/>
        </w:rPr>
        <w:t>El Ayuntamiento con el objeto de fomentar el desarrollo económico, la generación de empleos, la adquisición de vivienda digna y decorosa, la optimización del uso y aprovechamiento del suelo, el mejoramiento de la imagen urbana, la conservación del patrimonio histórico municipal, el cuidado y bienestar del patrimonio familiar y en general, el bienestar de la población de escasos recursos económicos y grupos vulnerables, incluso los sectores económicos como el industrial, comercial y servicios, emitirá las bases generales para el otorgamiento de subsidios, estímulos fiscales, reducciones o descuentos en el pago de contribuciones y demás ingresos municipales, estableciendo las actividades o sectores de contribuyentes beneficiados, los porcentajes y/o cuotas que se fijen y el beneficio socioeconómico que representa para la población del municipio, autorizando, en su caso, el pago en plazos diferidos o parcialidades, la aplicación y ejecución de dichas bases será competencia de Tesorería Municipal.</w:t>
      </w:r>
      <w:bookmarkEnd w:id="4"/>
    </w:p>
    <w:p w14:paraId="2BF4EFFC"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p>
    <w:p w14:paraId="6EA765D2"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Las disposiciones del presente artículo sólo serán aplicables siempre y cuando no contravengan las disposiciones que establece la Constitución Política de los Estados Unidos Mexicanos en materia de créditos fiscales de los municipios, así como las leyes reglamentarias en esta materia emanadas de dicha Constitución y de la Constitución Política del Estado Libre y Soberano de Sonora.        </w:t>
      </w:r>
    </w:p>
    <w:p w14:paraId="26FA09E0" w14:textId="77777777" w:rsidR="001522A9" w:rsidRPr="001522A9" w:rsidRDefault="001522A9" w:rsidP="000749BB">
      <w:pPr>
        <w:autoSpaceDE w:val="0"/>
        <w:autoSpaceDN w:val="0"/>
        <w:adjustRightInd w:val="0"/>
        <w:spacing w:after="0"/>
        <w:jc w:val="both"/>
        <w:rPr>
          <w:rFonts w:ascii="Times New Roman" w:hAnsi="Times New Roman" w:cs="Times New Roman"/>
          <w:b/>
          <w:bCs/>
          <w:sz w:val="24"/>
          <w:szCs w:val="24"/>
        </w:rPr>
      </w:pPr>
    </w:p>
    <w:p w14:paraId="61598F18" w14:textId="769515FE"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 xml:space="preserve"> </w:t>
      </w:r>
      <w:bookmarkStart w:id="5" w:name="_Hlk529087931"/>
      <w:bookmarkStart w:id="6" w:name="_Hlk529087895"/>
      <w:r w:rsidRPr="001522A9">
        <w:rPr>
          <w:rFonts w:ascii="Times New Roman" w:hAnsi="Times New Roman" w:cs="Times New Roman"/>
          <w:b/>
          <w:bCs/>
          <w:sz w:val="24"/>
          <w:szCs w:val="24"/>
        </w:rPr>
        <w:t>Artículo 7º</w:t>
      </w:r>
      <w:r w:rsidRPr="001522A9">
        <w:rPr>
          <w:rFonts w:ascii="Times New Roman" w:hAnsi="Times New Roman" w:cs="Times New Roman"/>
          <w:sz w:val="24"/>
          <w:szCs w:val="24"/>
        </w:rPr>
        <w:t xml:space="preserve">.- “Durante el ejercicio fiscal 2021, a solicitud expresa del deudor y a condición de que los inmuebles estén libres de todo gravamen, el Ayuntamiento del Municipio de Heroica Nogales, podrá aceptar la dación en pago de terrenos que permitan satisfacer las necesidades de suelo para vivienda, de la población de escasos recursos, o para áreas verdes y/o equipamiento. La operación para la autorización definitiva del Ayuntamiento deberá contar previamente con la aprobación técnica de Sindicatura Municipal, de la Tesorería Municipal y Cabildo, en relación al valor con la que se aceptara el inmueble, que en todos los casos deberá ser inferior a las tres cuartas </w:t>
      </w:r>
      <w:r w:rsidRPr="001522A9">
        <w:rPr>
          <w:rFonts w:ascii="Times New Roman" w:hAnsi="Times New Roman" w:cs="Times New Roman"/>
          <w:sz w:val="24"/>
          <w:szCs w:val="24"/>
        </w:rPr>
        <w:lastRenderedPageBreak/>
        <w:t>partes de su valor catastral o de mercado, determinando este con avalúo practicado por especialista en valuación autorizado, atendiendo al que arroje al valor menor”.</w:t>
      </w:r>
      <w:bookmarkEnd w:id="5"/>
      <w:bookmarkEnd w:id="6"/>
    </w:p>
    <w:p w14:paraId="43D378D0" w14:textId="77777777" w:rsidR="001522A9" w:rsidRPr="001522A9" w:rsidRDefault="001522A9" w:rsidP="000749BB">
      <w:pPr>
        <w:autoSpaceDE w:val="0"/>
        <w:autoSpaceDN w:val="0"/>
        <w:adjustRightInd w:val="0"/>
        <w:spacing w:after="0"/>
        <w:jc w:val="both"/>
        <w:rPr>
          <w:rFonts w:ascii="Times New Roman" w:hAnsi="Times New Roman" w:cs="Times New Roman"/>
          <w:b/>
          <w:bCs/>
          <w:sz w:val="24"/>
          <w:szCs w:val="24"/>
        </w:rPr>
      </w:pPr>
    </w:p>
    <w:p w14:paraId="22CEAF63" w14:textId="77777777" w:rsidR="001522A9" w:rsidRPr="001522A9" w:rsidRDefault="001522A9" w:rsidP="000749BB">
      <w:pPr>
        <w:pStyle w:val="Textoindependiente"/>
        <w:jc w:val="both"/>
        <w:rPr>
          <w:lang w:val="es-MX"/>
        </w:rPr>
      </w:pPr>
      <w:bookmarkStart w:id="7" w:name="_Hlk529088198"/>
      <w:r w:rsidRPr="001522A9">
        <w:rPr>
          <w:b/>
          <w:lang w:val="es-MX"/>
        </w:rPr>
        <w:t>Artículo 8º.-</w:t>
      </w:r>
      <w:r w:rsidRPr="001522A9">
        <w:rPr>
          <w:lang w:val="es-MX"/>
        </w:rPr>
        <w:t xml:space="preserve"> La Tesorería Municipal podrá recibir el pago anticipado de impuestos al ejercicio del año en curso, sin perjuicio del cobro de las diferencias que resulten por cambio de bases o tasas.</w:t>
      </w:r>
    </w:p>
    <w:bookmarkEnd w:id="7"/>
    <w:p w14:paraId="6E2B2B0D" w14:textId="77777777" w:rsidR="001522A9" w:rsidRPr="001522A9" w:rsidRDefault="001522A9" w:rsidP="000749BB">
      <w:pPr>
        <w:autoSpaceDE w:val="0"/>
        <w:autoSpaceDN w:val="0"/>
        <w:adjustRightInd w:val="0"/>
        <w:spacing w:after="0"/>
        <w:jc w:val="both"/>
        <w:rPr>
          <w:rFonts w:ascii="Times New Roman" w:hAnsi="Times New Roman" w:cs="Times New Roman"/>
          <w:b/>
          <w:bCs/>
          <w:sz w:val="24"/>
          <w:szCs w:val="24"/>
        </w:rPr>
      </w:pPr>
    </w:p>
    <w:p w14:paraId="091F7382" w14:textId="77777777" w:rsidR="001522A9" w:rsidRPr="001522A9" w:rsidRDefault="001522A9" w:rsidP="000749BB">
      <w:pPr>
        <w:pStyle w:val="Textoindependiente"/>
        <w:jc w:val="both"/>
        <w:rPr>
          <w:lang w:val="es-MX"/>
        </w:rPr>
      </w:pPr>
      <w:bookmarkStart w:id="8" w:name="_Hlk529088238"/>
      <w:r w:rsidRPr="001522A9">
        <w:rPr>
          <w:b/>
          <w:lang w:val="es-MX"/>
        </w:rPr>
        <w:t xml:space="preserve">Artículo 9°.- </w:t>
      </w:r>
      <w:r w:rsidRPr="001522A9">
        <w:rPr>
          <w:lang w:val="es-MX"/>
        </w:rPr>
        <w:t xml:space="preserve">La recaudación proveniente de los conceptos previstos en esta Ley, se hará en las oficinas exactoras de la Tesorería Municipal y en las instituciones de crédito, empresas o a través de los medios que la Tesorería Municipal autorice, excepto cuando la propia Tesorería Municipal celebre convenios de coordinación con el Gobierno del Estado de Sonora para </w:t>
      </w:r>
      <w:r w:rsidRPr="001522A9">
        <w:rPr>
          <w:spacing w:val="-3"/>
          <w:lang w:val="es-MX"/>
        </w:rPr>
        <w:t xml:space="preserve">la </w:t>
      </w:r>
      <w:r w:rsidRPr="001522A9">
        <w:rPr>
          <w:lang w:val="es-MX"/>
        </w:rPr>
        <w:t>administración y cobro de algún concepto fiscal municipal, en cuyo caso el  pago se efectuará en las Agencias Fiscales que corresponda, conforme a las bases que se estipulen en los convenios respectivos.</w:t>
      </w:r>
    </w:p>
    <w:p w14:paraId="169EF75B" w14:textId="77777777" w:rsidR="001522A9" w:rsidRPr="001522A9" w:rsidRDefault="001522A9" w:rsidP="001522A9">
      <w:pPr>
        <w:pStyle w:val="Textoindependiente"/>
        <w:spacing w:before="1"/>
        <w:ind w:left="306"/>
        <w:rPr>
          <w:lang w:val="es-MX"/>
        </w:rPr>
      </w:pPr>
    </w:p>
    <w:p w14:paraId="6B840937" w14:textId="77777777" w:rsidR="001522A9" w:rsidRPr="001522A9" w:rsidRDefault="001522A9" w:rsidP="001522A9">
      <w:pPr>
        <w:pStyle w:val="Textoindependiente"/>
        <w:jc w:val="both"/>
        <w:rPr>
          <w:lang w:val="es-MX"/>
        </w:rPr>
      </w:pPr>
      <w:r w:rsidRPr="001522A9">
        <w:rPr>
          <w:lang w:val="es-MX"/>
        </w:rPr>
        <w:t>Para que tenga validez el pago de las diversas obligaciones fiscales que establece la Ley de Ingresos, el contribuyente deberá obtener en todos los casos, el recibo oficial o la documentación, constancia, acuse de recibo electrónico u otros medios, para acreditar el pago de las obligaciones fiscales a que se refiere esta Ley.</w:t>
      </w:r>
    </w:p>
    <w:p w14:paraId="436274CC" w14:textId="77777777" w:rsidR="001522A9" w:rsidRPr="001522A9" w:rsidRDefault="001522A9" w:rsidP="001522A9">
      <w:pPr>
        <w:pStyle w:val="Textoindependiente"/>
        <w:spacing w:before="1"/>
        <w:ind w:left="306"/>
        <w:rPr>
          <w:lang w:val="es-MX"/>
        </w:rPr>
      </w:pPr>
    </w:p>
    <w:p w14:paraId="33278CA7"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El recibo oficial o la documentación, constancia, acuse de recibo electrónico u otros medios que el Ayuntamiento del Municipio de la Heroica Nogales, autorice, obtienen validez oficial para acreditar el pago de los créditos fiscales, siempre y cuando reúnan los siguientes requisitos: deberán ser acompañados del pase a caja o estado de cuenta que el contribuyente obtenga de la Tesorería Municipal por los medios autorizados; así como el recibo oficial o la documentación, constancia, acuse de recibo electrónico u otros medios que contengan la impresión de la máquina registradora que corresponda, el sello de la institución de crédito, el sello digital o la línea de captura que corresponda.</w:t>
      </w:r>
      <w:bookmarkEnd w:id="8"/>
    </w:p>
    <w:p w14:paraId="0F4BB4A5"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p>
    <w:p w14:paraId="665DC67A" w14:textId="77777777" w:rsidR="001522A9" w:rsidRPr="001522A9" w:rsidRDefault="001522A9" w:rsidP="000749BB">
      <w:pPr>
        <w:pStyle w:val="Textosinformato"/>
        <w:jc w:val="both"/>
        <w:rPr>
          <w:rFonts w:ascii="Times New Roman" w:hAnsi="Times New Roman" w:cs="Times New Roman"/>
          <w:sz w:val="24"/>
          <w:szCs w:val="24"/>
        </w:rPr>
      </w:pPr>
      <w:r w:rsidRPr="001522A9">
        <w:rPr>
          <w:rFonts w:ascii="Times New Roman" w:hAnsi="Times New Roman" w:cs="Times New Roman"/>
          <w:b/>
          <w:bCs/>
          <w:sz w:val="24"/>
          <w:szCs w:val="24"/>
          <w:lang w:eastAsia="en-US"/>
        </w:rPr>
        <w:t xml:space="preserve">Artículo 10.- </w:t>
      </w:r>
      <w:r w:rsidRPr="001522A9">
        <w:rPr>
          <w:rFonts w:ascii="Times New Roman" w:hAnsi="Times New Roman" w:cs="Times New Roman"/>
          <w:sz w:val="24"/>
          <w:szCs w:val="24"/>
        </w:rPr>
        <w:t xml:space="preserve">Toda promoción o trámite administrativo ante la Tesorería Municipal, deberá suscribirla directamente el sujeto pasivo o deudor del crédito fiscal y legitimarse plenamente para poder darle su curso, en ningún caso, se admitirá la gestión de negocios. Quién a nombre de otro pretenda realizar la gestión, deberá primeramente acreditar debidamente su representación. </w:t>
      </w:r>
    </w:p>
    <w:p w14:paraId="36941A6D" w14:textId="77777777" w:rsidR="001522A9" w:rsidRPr="001522A9" w:rsidRDefault="001522A9" w:rsidP="001522A9">
      <w:pPr>
        <w:pStyle w:val="Textosinformato"/>
        <w:jc w:val="both"/>
        <w:rPr>
          <w:rFonts w:ascii="Times New Roman" w:hAnsi="Times New Roman" w:cs="Times New Roman"/>
          <w:sz w:val="24"/>
          <w:szCs w:val="24"/>
        </w:rPr>
      </w:pPr>
    </w:p>
    <w:p w14:paraId="6AC694D9" w14:textId="77777777" w:rsidR="001522A9" w:rsidRPr="001522A9" w:rsidRDefault="001522A9" w:rsidP="000749BB">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Para dar seguimiento a cualquier trámite administrativo ante el H. Ayuntamiento del Municipio de Nogales Sonora, los solicitantes, deberán acreditar ante Tesorería Municipal, que se encuentran al corriente con sus obligaciones de pago fiscales municipales, presentando en cada trámite, certificado de no adeudo de Contribuciones Municipales, previstas en términos de la Ley de Hacienda Municipal del Estado de Sonora. Para lo cual, la tesorería municipal, a través de la Dirección de Ingresos, expedirá, el certificado de no adeudo de contribuciones o en caso contrario, </w:t>
      </w:r>
      <w:r w:rsidRPr="001522A9">
        <w:rPr>
          <w:rFonts w:ascii="Times New Roman" w:hAnsi="Times New Roman" w:cs="Times New Roman"/>
          <w:sz w:val="24"/>
          <w:szCs w:val="24"/>
        </w:rPr>
        <w:lastRenderedPageBreak/>
        <w:t>el certificado de adeudo de contribuciones, y para este último caso, especificara los adeudos por concepto de contribución, su monto actualizado, y cuenta interna de identificación específica, pudiendo el solicitante sujeto de contribuciones con adeudo, acogerse al pago de las mismas, a través de convenio de pago en parcialidades que deberá suscribirse ante la tesorería municipal, garantizando el interés fiscal, en términos de la Ley Hacienda Municipal del Estado de Sonora y Código Fiscal del Estado de Sonora de aplicación supletoria a la Ley de Hacienda Municipal, una vez formalizado el convenio, la tesorería municipal a través de la dirección de ingresos expedirá el certificado de no adeudo de Contribuciones Municipales solicitado, indicando el número de convenio con garantía celebrado.</w:t>
      </w:r>
    </w:p>
    <w:p w14:paraId="15538055" w14:textId="77777777" w:rsidR="001522A9" w:rsidRPr="001522A9" w:rsidRDefault="001522A9" w:rsidP="000749BB">
      <w:pPr>
        <w:autoSpaceDE w:val="0"/>
        <w:autoSpaceDN w:val="0"/>
        <w:adjustRightInd w:val="0"/>
        <w:spacing w:after="0"/>
        <w:jc w:val="center"/>
        <w:rPr>
          <w:rFonts w:ascii="Times New Roman" w:hAnsi="Times New Roman" w:cs="Times New Roman"/>
          <w:b/>
          <w:bCs/>
          <w:sz w:val="24"/>
          <w:szCs w:val="24"/>
        </w:rPr>
      </w:pPr>
      <w:bookmarkStart w:id="9" w:name="_Hlk529088337"/>
    </w:p>
    <w:p w14:paraId="3F6F0077" w14:textId="77777777" w:rsidR="001522A9" w:rsidRPr="001522A9" w:rsidRDefault="001522A9" w:rsidP="000749BB">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CAPÍTULO PRIMERO</w:t>
      </w:r>
    </w:p>
    <w:p w14:paraId="2071A8ED" w14:textId="77777777" w:rsidR="001522A9" w:rsidRPr="001522A9" w:rsidRDefault="001522A9" w:rsidP="000749BB">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DE LOS IMPUESTOS</w:t>
      </w:r>
    </w:p>
    <w:p w14:paraId="436A61D1" w14:textId="77777777" w:rsidR="001522A9" w:rsidRPr="001522A9" w:rsidRDefault="001522A9" w:rsidP="000749BB">
      <w:pPr>
        <w:autoSpaceDE w:val="0"/>
        <w:autoSpaceDN w:val="0"/>
        <w:adjustRightInd w:val="0"/>
        <w:spacing w:after="0"/>
        <w:jc w:val="center"/>
        <w:rPr>
          <w:rFonts w:ascii="Times New Roman" w:hAnsi="Times New Roman" w:cs="Times New Roman"/>
          <w:b/>
          <w:bCs/>
          <w:sz w:val="24"/>
          <w:szCs w:val="24"/>
        </w:rPr>
      </w:pPr>
    </w:p>
    <w:p w14:paraId="633760F8" w14:textId="77777777" w:rsidR="001522A9" w:rsidRPr="001522A9" w:rsidRDefault="001522A9" w:rsidP="000749BB">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SECCIÓN I</w:t>
      </w:r>
    </w:p>
    <w:p w14:paraId="5E900653" w14:textId="77777777" w:rsidR="001522A9" w:rsidRPr="001522A9" w:rsidRDefault="001522A9" w:rsidP="000749BB">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DEL IMPUESTO PREDIAL</w:t>
      </w:r>
    </w:p>
    <w:bookmarkEnd w:id="9"/>
    <w:p w14:paraId="564F7E22" w14:textId="77777777" w:rsidR="001522A9" w:rsidRPr="001522A9" w:rsidRDefault="001522A9" w:rsidP="000749BB">
      <w:pPr>
        <w:autoSpaceDE w:val="0"/>
        <w:autoSpaceDN w:val="0"/>
        <w:adjustRightInd w:val="0"/>
        <w:spacing w:after="0"/>
        <w:jc w:val="both"/>
        <w:rPr>
          <w:rFonts w:ascii="Times New Roman" w:hAnsi="Times New Roman" w:cs="Times New Roman"/>
          <w:b/>
          <w:bCs/>
          <w:sz w:val="24"/>
          <w:szCs w:val="24"/>
        </w:rPr>
      </w:pPr>
    </w:p>
    <w:p w14:paraId="42A6D257" w14:textId="3D1D3CD7"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11</w:t>
      </w:r>
      <w:r w:rsidRPr="001522A9">
        <w:rPr>
          <w:rFonts w:ascii="Times New Roman" w:hAnsi="Times New Roman" w:cs="Times New Roman"/>
          <w:b/>
          <w:sz w:val="24"/>
          <w:szCs w:val="24"/>
        </w:rPr>
        <w:t>.-</w:t>
      </w:r>
      <w:r w:rsidRPr="001522A9">
        <w:rPr>
          <w:rFonts w:ascii="Times New Roman" w:hAnsi="Times New Roman" w:cs="Times New Roman"/>
          <w:sz w:val="24"/>
          <w:szCs w:val="24"/>
        </w:rPr>
        <w:t xml:space="preserve"> La tasa general aplicable del Impuesto predial será del </w:t>
      </w:r>
      <w:r w:rsidRPr="001522A9">
        <w:rPr>
          <w:rFonts w:ascii="Times New Roman" w:hAnsi="Times New Roman" w:cs="Times New Roman"/>
          <w:b/>
          <w:bCs/>
          <w:sz w:val="24"/>
          <w:szCs w:val="24"/>
        </w:rPr>
        <w:t>3 al millar</w:t>
      </w:r>
      <w:r w:rsidRPr="001522A9">
        <w:rPr>
          <w:rFonts w:ascii="Times New Roman" w:hAnsi="Times New Roman" w:cs="Times New Roman"/>
          <w:sz w:val="24"/>
          <w:szCs w:val="24"/>
        </w:rPr>
        <w:t xml:space="preserve"> sobre el valor catastral de los inmuebles.</w:t>
      </w:r>
    </w:p>
    <w:p w14:paraId="14E03457"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p>
    <w:p w14:paraId="7844B42F" w14:textId="25B3DB66"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12.-</w:t>
      </w:r>
      <w:r w:rsidRPr="001522A9">
        <w:rPr>
          <w:rFonts w:ascii="Times New Roman" w:hAnsi="Times New Roman" w:cs="Times New Roman"/>
          <w:sz w:val="24"/>
          <w:szCs w:val="24"/>
        </w:rPr>
        <w:t xml:space="preserve"> Para efectos del cálculo del impuesto predial, un predio será considerado como construido o edificado, cuando el valor catastral de sus construcciones sea igual o mayor del 15% del valor catastral del suelo, y cuente con los servicios públicos básicos para estar en condiciones de uso habitacional, comercial o industrial. Se estará, además, a las disposiciones que sobre diversos conceptos previene la Ley Catastral y Registral del Estado de Sonora.</w:t>
      </w:r>
    </w:p>
    <w:p w14:paraId="7EC17352" w14:textId="77777777" w:rsidR="001522A9" w:rsidRPr="001522A9" w:rsidRDefault="001522A9" w:rsidP="001522A9">
      <w:pPr>
        <w:autoSpaceDE w:val="0"/>
        <w:autoSpaceDN w:val="0"/>
        <w:adjustRightInd w:val="0"/>
        <w:jc w:val="both"/>
        <w:rPr>
          <w:rFonts w:ascii="Times New Roman" w:hAnsi="Times New Roman" w:cs="Times New Roman"/>
          <w:sz w:val="24"/>
          <w:szCs w:val="24"/>
        </w:rPr>
      </w:pPr>
    </w:p>
    <w:p w14:paraId="5E72018E" w14:textId="7FF4A2FB" w:rsidR="001522A9" w:rsidRPr="001522A9" w:rsidRDefault="001522A9" w:rsidP="001522A9">
      <w:pPr>
        <w:autoSpaceDE w:val="0"/>
        <w:autoSpaceDN w:val="0"/>
        <w:adjustRightInd w:val="0"/>
        <w:jc w:val="both"/>
        <w:rPr>
          <w:rFonts w:ascii="Times New Roman" w:hAnsi="Times New Roman" w:cs="Times New Roman"/>
          <w:sz w:val="24"/>
          <w:szCs w:val="24"/>
        </w:rPr>
      </w:pPr>
      <w:bookmarkStart w:id="10" w:name="_Hlk529088384"/>
      <w:r w:rsidRPr="001522A9">
        <w:rPr>
          <w:rFonts w:ascii="Times New Roman" w:hAnsi="Times New Roman" w:cs="Times New Roman"/>
          <w:b/>
          <w:bCs/>
          <w:sz w:val="24"/>
          <w:szCs w:val="24"/>
        </w:rPr>
        <w:t>Artículo 13.-</w:t>
      </w:r>
      <w:r w:rsidRPr="001522A9">
        <w:rPr>
          <w:rFonts w:ascii="Times New Roman" w:hAnsi="Times New Roman" w:cs="Times New Roman"/>
          <w:sz w:val="24"/>
          <w:szCs w:val="24"/>
        </w:rPr>
        <w:t xml:space="preserve"> Durante el ejercicio fiscal 2021, el estado de cuenta de impuesto predial incluirá una aportación con cargo al contribuyente, en caso de aceptarlo, por un monto de veinte pesos, de los cuales cinco pesos corresponderán a:</w:t>
      </w:r>
    </w:p>
    <w:p w14:paraId="56B28CA9" w14:textId="77777777" w:rsidR="001522A9" w:rsidRPr="001522A9" w:rsidRDefault="001522A9" w:rsidP="001522A9">
      <w:pPr>
        <w:autoSpaceDE w:val="0"/>
        <w:autoSpaceDN w:val="0"/>
        <w:adjustRightInd w:val="0"/>
        <w:jc w:val="both"/>
        <w:rPr>
          <w:rFonts w:ascii="Times New Roman" w:hAnsi="Times New Roman" w:cs="Times New Roman"/>
          <w:sz w:val="24"/>
          <w:szCs w:val="24"/>
        </w:rPr>
      </w:pPr>
    </w:p>
    <w:p w14:paraId="1ACB14B3" w14:textId="77777777" w:rsidR="001522A9" w:rsidRPr="001522A9" w:rsidRDefault="001522A9" w:rsidP="001522A9">
      <w:pPr>
        <w:pStyle w:val="Prrafodelista"/>
        <w:numPr>
          <w:ilvl w:val="0"/>
          <w:numId w:val="44"/>
        </w:numPr>
        <w:autoSpaceDE w:val="0"/>
        <w:autoSpaceDN w:val="0"/>
        <w:adjustRightInd w:val="0"/>
        <w:jc w:val="both"/>
      </w:pPr>
      <w:r w:rsidRPr="001522A9">
        <w:t xml:space="preserve">Cruz Roja, cinco pesos  </w:t>
      </w:r>
    </w:p>
    <w:p w14:paraId="7BE5E0AE" w14:textId="77777777" w:rsidR="001522A9" w:rsidRPr="001522A9" w:rsidRDefault="001522A9" w:rsidP="001522A9">
      <w:pPr>
        <w:pStyle w:val="Prrafodelista"/>
        <w:numPr>
          <w:ilvl w:val="0"/>
          <w:numId w:val="44"/>
        </w:numPr>
        <w:autoSpaceDE w:val="0"/>
        <w:autoSpaceDN w:val="0"/>
        <w:adjustRightInd w:val="0"/>
        <w:jc w:val="both"/>
      </w:pPr>
      <w:r w:rsidRPr="001522A9">
        <w:t xml:space="preserve">Becas Educativas para niños, cinco pesos  </w:t>
      </w:r>
    </w:p>
    <w:p w14:paraId="3CE96241" w14:textId="77777777" w:rsidR="001522A9" w:rsidRPr="001522A9" w:rsidRDefault="001522A9" w:rsidP="001522A9">
      <w:pPr>
        <w:pStyle w:val="Prrafodelista"/>
        <w:numPr>
          <w:ilvl w:val="0"/>
          <w:numId w:val="44"/>
        </w:numPr>
        <w:autoSpaceDE w:val="0"/>
        <w:autoSpaceDN w:val="0"/>
        <w:adjustRightInd w:val="0"/>
        <w:jc w:val="both"/>
      </w:pPr>
      <w:r w:rsidRPr="001522A9">
        <w:t xml:space="preserve">El Patronato de Bomberos de Nogales, A.C., cinco pesos </w:t>
      </w:r>
    </w:p>
    <w:p w14:paraId="606B38F2" w14:textId="77777777" w:rsidR="001522A9" w:rsidRPr="001522A9" w:rsidRDefault="001522A9" w:rsidP="001522A9">
      <w:pPr>
        <w:pStyle w:val="Prrafodelista"/>
        <w:numPr>
          <w:ilvl w:val="0"/>
          <w:numId w:val="44"/>
        </w:numPr>
        <w:autoSpaceDE w:val="0"/>
        <w:autoSpaceDN w:val="0"/>
        <w:adjustRightInd w:val="0"/>
        <w:jc w:val="both"/>
      </w:pPr>
      <w:r w:rsidRPr="001522A9">
        <w:t>El Fomento a la Cultura y Arte vía el Instituto Municipal de Fomento a la Cultura y las Artes.</w:t>
      </w:r>
      <w:bookmarkEnd w:id="10"/>
      <w:r w:rsidRPr="001522A9">
        <w:t>, cinco pesos</w:t>
      </w:r>
    </w:p>
    <w:p w14:paraId="0C7473E2" w14:textId="77777777" w:rsidR="001522A9" w:rsidRPr="001522A9" w:rsidRDefault="001522A9" w:rsidP="001522A9">
      <w:pPr>
        <w:autoSpaceDE w:val="0"/>
        <w:autoSpaceDN w:val="0"/>
        <w:adjustRightInd w:val="0"/>
        <w:jc w:val="both"/>
        <w:rPr>
          <w:rFonts w:ascii="Times New Roman" w:hAnsi="Times New Roman" w:cs="Times New Roman"/>
          <w:sz w:val="24"/>
          <w:szCs w:val="24"/>
        </w:rPr>
      </w:pPr>
    </w:p>
    <w:p w14:paraId="6A8E6204" w14:textId="671D6999"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lastRenderedPageBreak/>
        <w:t>Artículo 14.-</w:t>
      </w:r>
      <w:r w:rsidRPr="001522A9">
        <w:rPr>
          <w:rFonts w:ascii="Times New Roman" w:hAnsi="Times New Roman" w:cs="Times New Roman"/>
          <w:sz w:val="24"/>
          <w:szCs w:val="24"/>
        </w:rPr>
        <w:t xml:space="preserve"> Los contribuyentes que paguen en una exhibición, el impuesto predial del ejercicio fiscal 2021 (el importe de los cuatro trimestres), recibirán, por pronto pago, los siguientes descuentos: </w:t>
      </w:r>
      <w:bookmarkStart w:id="11" w:name="_Hlk57630143"/>
      <w:r w:rsidRPr="001522A9">
        <w:rPr>
          <w:rFonts w:ascii="Times New Roman" w:hAnsi="Times New Roman" w:cs="Times New Roman"/>
          <w:sz w:val="24"/>
          <w:szCs w:val="24"/>
        </w:rPr>
        <w:t>el 15% a los que paguen en el mes de enero, 10% a los que paguen en el mes de febrero y 5% a los que paguen en el mes de marzo</w:t>
      </w:r>
      <w:bookmarkEnd w:id="11"/>
      <w:r w:rsidRPr="001522A9">
        <w:rPr>
          <w:rFonts w:ascii="Times New Roman" w:hAnsi="Times New Roman" w:cs="Times New Roman"/>
          <w:sz w:val="24"/>
          <w:szCs w:val="24"/>
        </w:rPr>
        <w:t xml:space="preserve">, pagando en Módulos de Tesorería, Bancos o Tiendas de Autoservicio y páginas de internet. </w:t>
      </w:r>
    </w:p>
    <w:p w14:paraId="73532724"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p>
    <w:p w14:paraId="58117B4D"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Las disposiciones del presente artículo sólo serán aplicables siempre y cuando no contravengan las disposiciones que establece la Constitución Política de los Estados Unidos Mexicanos en materia de créditos fiscales de los municipios, así como las leyes reglamentarias en esta materia emanadas de dicha Constitución y de la Constitución Política del Estado Libre y Soberano de Sonora.        </w:t>
      </w:r>
    </w:p>
    <w:p w14:paraId="31B4101E"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p>
    <w:p w14:paraId="63DB0BE3" w14:textId="65517E59" w:rsidR="001522A9" w:rsidRPr="001522A9" w:rsidRDefault="001522A9" w:rsidP="001522A9">
      <w:pPr>
        <w:pStyle w:val="Textosinformato"/>
        <w:jc w:val="both"/>
        <w:rPr>
          <w:rFonts w:ascii="Times New Roman" w:hAnsi="Times New Roman" w:cs="Times New Roman"/>
          <w:sz w:val="24"/>
          <w:szCs w:val="24"/>
        </w:rPr>
      </w:pPr>
      <w:r w:rsidRPr="001522A9">
        <w:rPr>
          <w:rFonts w:ascii="Times New Roman" w:hAnsi="Times New Roman" w:cs="Times New Roman"/>
          <w:b/>
          <w:bCs/>
          <w:sz w:val="24"/>
          <w:szCs w:val="24"/>
        </w:rPr>
        <w:t xml:space="preserve">Artículo 15.- </w:t>
      </w:r>
      <w:r w:rsidRPr="001522A9">
        <w:rPr>
          <w:rFonts w:ascii="Times New Roman" w:hAnsi="Times New Roman" w:cs="Times New Roman"/>
          <w:sz w:val="24"/>
          <w:szCs w:val="24"/>
        </w:rPr>
        <w:t xml:space="preserve">Como apoyo a grupos sociales marginados, la Tesorería Municipal podrá aplicar al monto del impuesto las siguientes reducciones en forma adicional: </w:t>
      </w:r>
    </w:p>
    <w:p w14:paraId="6563FE1F" w14:textId="77777777" w:rsidR="001522A9" w:rsidRPr="001522A9" w:rsidRDefault="001522A9" w:rsidP="001522A9">
      <w:pPr>
        <w:pStyle w:val="Textosinformato"/>
        <w:jc w:val="both"/>
        <w:rPr>
          <w:rFonts w:ascii="Times New Roman" w:hAnsi="Times New Roman" w:cs="Times New Roman"/>
          <w:sz w:val="24"/>
          <w:szCs w:val="24"/>
        </w:rPr>
      </w:pPr>
    </w:p>
    <w:p w14:paraId="4818D25D" w14:textId="77777777" w:rsidR="001522A9" w:rsidRPr="001522A9" w:rsidRDefault="001522A9" w:rsidP="000749BB">
      <w:pPr>
        <w:pStyle w:val="Textosinformato"/>
        <w:jc w:val="both"/>
        <w:rPr>
          <w:rFonts w:ascii="Times New Roman" w:hAnsi="Times New Roman" w:cs="Times New Roman"/>
          <w:sz w:val="24"/>
          <w:szCs w:val="24"/>
        </w:rPr>
      </w:pPr>
      <w:r w:rsidRPr="001522A9">
        <w:rPr>
          <w:rFonts w:ascii="Times New Roman" w:hAnsi="Times New Roman" w:cs="Times New Roman"/>
          <w:sz w:val="24"/>
          <w:szCs w:val="24"/>
        </w:rPr>
        <w:t>I.- Si el sujeto del impuesto predial no posee la calidad de jubilado o pensionado, pero demuestra fehacientemente ante la Tesorería Municipal una edad superior a los 60 años, o ser viuda con hijos menores de edad o tener una discapacidad, y sea de nacionalidad mexicana tendrá derecho a una reducción del 50%, cuando la propiedad sea vivienda y la habite y sea la única propiedad inmueble suya o de su cónyuge.</w:t>
      </w:r>
    </w:p>
    <w:p w14:paraId="7B4B1139" w14:textId="77777777" w:rsidR="001522A9" w:rsidRPr="001522A9" w:rsidRDefault="001522A9" w:rsidP="001522A9">
      <w:pPr>
        <w:pStyle w:val="Textosinformato"/>
        <w:jc w:val="both"/>
        <w:rPr>
          <w:rFonts w:ascii="Times New Roman" w:hAnsi="Times New Roman" w:cs="Times New Roman"/>
          <w:sz w:val="24"/>
          <w:szCs w:val="24"/>
        </w:rPr>
      </w:pPr>
    </w:p>
    <w:p w14:paraId="09E0B6F0" w14:textId="77777777" w:rsidR="001522A9" w:rsidRPr="001522A9" w:rsidRDefault="001522A9" w:rsidP="001522A9">
      <w:pPr>
        <w:pStyle w:val="Textosinformato"/>
        <w:jc w:val="both"/>
        <w:rPr>
          <w:rFonts w:ascii="Times New Roman" w:hAnsi="Times New Roman" w:cs="Times New Roman"/>
          <w:sz w:val="24"/>
          <w:szCs w:val="24"/>
        </w:rPr>
      </w:pPr>
      <w:r w:rsidRPr="001522A9">
        <w:rPr>
          <w:rFonts w:ascii="Times New Roman" w:hAnsi="Times New Roman" w:cs="Times New Roman"/>
          <w:sz w:val="24"/>
          <w:szCs w:val="24"/>
        </w:rPr>
        <w:t xml:space="preserve">Para otorgar la reducción en el impuesto a pensionados o jubilados se deberá cumplir con los siguientes requisitos: </w:t>
      </w:r>
    </w:p>
    <w:p w14:paraId="0CD6D927" w14:textId="77777777" w:rsidR="001522A9" w:rsidRPr="001522A9" w:rsidRDefault="001522A9" w:rsidP="001522A9">
      <w:pPr>
        <w:pStyle w:val="Textosinformato"/>
        <w:jc w:val="both"/>
        <w:rPr>
          <w:rFonts w:ascii="Times New Roman" w:hAnsi="Times New Roman" w:cs="Times New Roman"/>
          <w:sz w:val="24"/>
          <w:szCs w:val="24"/>
        </w:rPr>
      </w:pPr>
    </w:p>
    <w:p w14:paraId="295556FB" w14:textId="77777777" w:rsidR="001522A9" w:rsidRPr="001522A9" w:rsidRDefault="001522A9" w:rsidP="001522A9">
      <w:pPr>
        <w:pStyle w:val="Textosinformato"/>
        <w:ind w:left="708"/>
        <w:jc w:val="both"/>
        <w:rPr>
          <w:rFonts w:ascii="Times New Roman" w:hAnsi="Times New Roman" w:cs="Times New Roman"/>
          <w:sz w:val="24"/>
          <w:szCs w:val="24"/>
        </w:rPr>
      </w:pPr>
      <w:r w:rsidRPr="001522A9">
        <w:rPr>
          <w:rFonts w:ascii="Times New Roman" w:hAnsi="Times New Roman" w:cs="Times New Roman"/>
          <w:sz w:val="24"/>
          <w:szCs w:val="24"/>
        </w:rPr>
        <w:t>a) El predio debe estar a su nombre o de su cónyuge, o demostrar la posesión del predio.</w:t>
      </w:r>
    </w:p>
    <w:p w14:paraId="49F69C4C" w14:textId="77777777" w:rsidR="001522A9" w:rsidRPr="001522A9" w:rsidRDefault="001522A9" w:rsidP="001522A9">
      <w:pPr>
        <w:pStyle w:val="Textosinformato"/>
        <w:ind w:left="708"/>
        <w:jc w:val="both"/>
        <w:rPr>
          <w:rFonts w:ascii="Times New Roman" w:hAnsi="Times New Roman" w:cs="Times New Roman"/>
          <w:sz w:val="24"/>
          <w:szCs w:val="24"/>
        </w:rPr>
      </w:pPr>
      <w:r w:rsidRPr="001522A9">
        <w:rPr>
          <w:rFonts w:ascii="Times New Roman" w:hAnsi="Times New Roman" w:cs="Times New Roman"/>
          <w:sz w:val="24"/>
          <w:szCs w:val="24"/>
        </w:rPr>
        <w:t>b) Que se trate de la vivienda que habita.</w:t>
      </w:r>
    </w:p>
    <w:p w14:paraId="14D6E388" w14:textId="77777777" w:rsidR="001522A9" w:rsidRPr="001522A9" w:rsidRDefault="001522A9" w:rsidP="001522A9">
      <w:pPr>
        <w:pStyle w:val="Textosinformato"/>
        <w:ind w:left="708"/>
        <w:jc w:val="both"/>
        <w:rPr>
          <w:rFonts w:ascii="Times New Roman" w:hAnsi="Times New Roman" w:cs="Times New Roman"/>
          <w:sz w:val="24"/>
          <w:szCs w:val="24"/>
        </w:rPr>
      </w:pPr>
      <w:r w:rsidRPr="001522A9">
        <w:rPr>
          <w:rFonts w:ascii="Times New Roman" w:hAnsi="Times New Roman" w:cs="Times New Roman"/>
          <w:sz w:val="24"/>
          <w:szCs w:val="24"/>
        </w:rPr>
        <w:t>c) Presentar copia de su credencial de pensionado o jubilado.</w:t>
      </w:r>
    </w:p>
    <w:p w14:paraId="12E39CAB" w14:textId="77777777" w:rsidR="001522A9" w:rsidRPr="001522A9" w:rsidRDefault="001522A9" w:rsidP="001522A9">
      <w:pPr>
        <w:pStyle w:val="Textosinformato"/>
        <w:ind w:left="708"/>
        <w:jc w:val="both"/>
        <w:rPr>
          <w:rFonts w:ascii="Times New Roman" w:hAnsi="Times New Roman" w:cs="Times New Roman"/>
          <w:sz w:val="24"/>
          <w:szCs w:val="24"/>
        </w:rPr>
      </w:pPr>
      <w:r w:rsidRPr="001522A9">
        <w:rPr>
          <w:rFonts w:ascii="Times New Roman" w:hAnsi="Times New Roman" w:cs="Times New Roman"/>
          <w:sz w:val="24"/>
          <w:szCs w:val="24"/>
        </w:rPr>
        <w:t>d) Presentar copia de su credencial de elector o acta de nacimiento en su caso.</w:t>
      </w:r>
    </w:p>
    <w:p w14:paraId="40FE11CE" w14:textId="77777777" w:rsidR="001522A9" w:rsidRPr="001522A9" w:rsidRDefault="001522A9" w:rsidP="001522A9">
      <w:pPr>
        <w:pStyle w:val="Textosinformato"/>
        <w:ind w:left="708"/>
        <w:jc w:val="both"/>
        <w:rPr>
          <w:rFonts w:ascii="Times New Roman" w:hAnsi="Times New Roman" w:cs="Times New Roman"/>
          <w:sz w:val="24"/>
          <w:szCs w:val="24"/>
        </w:rPr>
      </w:pPr>
      <w:r w:rsidRPr="001522A9">
        <w:rPr>
          <w:rFonts w:ascii="Times New Roman" w:hAnsi="Times New Roman" w:cs="Times New Roman"/>
          <w:sz w:val="24"/>
          <w:szCs w:val="24"/>
        </w:rPr>
        <w:t>e) Presentar copia del último talón de pago.</w:t>
      </w:r>
    </w:p>
    <w:p w14:paraId="6DFDE2D3" w14:textId="77777777" w:rsidR="001522A9" w:rsidRPr="001522A9" w:rsidRDefault="001522A9" w:rsidP="001522A9">
      <w:pPr>
        <w:pStyle w:val="Textosinformato"/>
        <w:jc w:val="both"/>
        <w:rPr>
          <w:rFonts w:ascii="Times New Roman" w:hAnsi="Times New Roman" w:cs="Times New Roman"/>
          <w:sz w:val="24"/>
          <w:szCs w:val="24"/>
        </w:rPr>
      </w:pPr>
    </w:p>
    <w:p w14:paraId="3FF3B46F" w14:textId="77777777" w:rsidR="001522A9" w:rsidRPr="001522A9" w:rsidRDefault="001522A9" w:rsidP="001522A9">
      <w:pPr>
        <w:pStyle w:val="Textosinformato"/>
        <w:jc w:val="both"/>
        <w:rPr>
          <w:rFonts w:ascii="Times New Roman" w:hAnsi="Times New Roman" w:cs="Times New Roman"/>
          <w:sz w:val="24"/>
          <w:szCs w:val="24"/>
        </w:rPr>
      </w:pPr>
    </w:p>
    <w:p w14:paraId="035DE2DD" w14:textId="77777777" w:rsidR="001522A9" w:rsidRPr="001522A9" w:rsidRDefault="001522A9" w:rsidP="001522A9">
      <w:pPr>
        <w:pStyle w:val="Textosinformato"/>
        <w:jc w:val="both"/>
        <w:rPr>
          <w:rFonts w:ascii="Times New Roman" w:hAnsi="Times New Roman" w:cs="Times New Roman"/>
          <w:sz w:val="24"/>
          <w:szCs w:val="24"/>
        </w:rPr>
      </w:pPr>
      <w:r w:rsidRPr="001522A9">
        <w:rPr>
          <w:rFonts w:ascii="Times New Roman" w:hAnsi="Times New Roman" w:cs="Times New Roman"/>
          <w:sz w:val="24"/>
          <w:szCs w:val="24"/>
        </w:rPr>
        <w:t>Para otorgar la reducción en el impuesto a personas de 60 años de edad o mayores, viudas, o discapacitados, se deberá presentar solicitud a la Tesorería Municipal, acompañada de lo siguiente: previo estudio socioeconómico que acredite ser de escasos recursos, acreditando domicilio con documento oficial.</w:t>
      </w:r>
    </w:p>
    <w:p w14:paraId="43D4F846" w14:textId="77777777" w:rsidR="001522A9" w:rsidRPr="001522A9" w:rsidRDefault="001522A9" w:rsidP="001522A9">
      <w:pPr>
        <w:pStyle w:val="Textosinformato"/>
        <w:jc w:val="both"/>
        <w:rPr>
          <w:rFonts w:ascii="Times New Roman" w:hAnsi="Times New Roman" w:cs="Times New Roman"/>
          <w:sz w:val="24"/>
          <w:szCs w:val="24"/>
        </w:rPr>
      </w:pPr>
    </w:p>
    <w:p w14:paraId="5C4573EA" w14:textId="77777777" w:rsidR="001522A9" w:rsidRPr="001522A9" w:rsidRDefault="001522A9" w:rsidP="001522A9">
      <w:pPr>
        <w:pStyle w:val="Textosinformato"/>
        <w:ind w:left="708"/>
        <w:jc w:val="both"/>
        <w:rPr>
          <w:rFonts w:ascii="Times New Roman" w:hAnsi="Times New Roman" w:cs="Times New Roman"/>
          <w:sz w:val="24"/>
          <w:szCs w:val="24"/>
        </w:rPr>
      </w:pPr>
      <w:r w:rsidRPr="001522A9">
        <w:rPr>
          <w:rFonts w:ascii="Times New Roman" w:hAnsi="Times New Roman" w:cs="Times New Roman"/>
          <w:sz w:val="24"/>
          <w:szCs w:val="24"/>
        </w:rPr>
        <w:t>a) Copia de identificación oficial con fotografía, firma y domicilio.</w:t>
      </w:r>
    </w:p>
    <w:p w14:paraId="6F7CB3B8" w14:textId="77777777" w:rsidR="001522A9" w:rsidRPr="001522A9" w:rsidRDefault="001522A9" w:rsidP="001522A9">
      <w:pPr>
        <w:pStyle w:val="Textosinformato"/>
        <w:ind w:left="708"/>
        <w:jc w:val="both"/>
        <w:rPr>
          <w:rFonts w:ascii="Times New Roman" w:hAnsi="Times New Roman" w:cs="Times New Roman"/>
          <w:sz w:val="24"/>
          <w:szCs w:val="24"/>
        </w:rPr>
      </w:pPr>
      <w:r w:rsidRPr="001522A9">
        <w:rPr>
          <w:rFonts w:ascii="Times New Roman" w:hAnsi="Times New Roman" w:cs="Times New Roman"/>
          <w:sz w:val="24"/>
          <w:szCs w:val="24"/>
        </w:rPr>
        <w:t>b) Acta de matrimonio y acta de defunción del cónyuge, en caso de viudez.</w:t>
      </w:r>
    </w:p>
    <w:p w14:paraId="1E078046" w14:textId="77777777" w:rsidR="001522A9" w:rsidRPr="001522A9" w:rsidRDefault="001522A9" w:rsidP="001522A9">
      <w:pPr>
        <w:pStyle w:val="Textosinformato"/>
        <w:ind w:left="708"/>
        <w:jc w:val="both"/>
        <w:rPr>
          <w:rFonts w:ascii="Times New Roman" w:hAnsi="Times New Roman" w:cs="Times New Roman"/>
          <w:sz w:val="24"/>
          <w:szCs w:val="24"/>
        </w:rPr>
      </w:pPr>
      <w:r w:rsidRPr="001522A9">
        <w:rPr>
          <w:rFonts w:ascii="Times New Roman" w:hAnsi="Times New Roman" w:cs="Times New Roman"/>
          <w:sz w:val="24"/>
          <w:szCs w:val="24"/>
        </w:rPr>
        <w:lastRenderedPageBreak/>
        <w:t>c) Constancia de discapacidad, en su caso; expedida por la institución competente.</w:t>
      </w:r>
    </w:p>
    <w:p w14:paraId="20D0BC99" w14:textId="77777777" w:rsidR="001522A9" w:rsidRPr="001522A9" w:rsidRDefault="001522A9" w:rsidP="001522A9">
      <w:pPr>
        <w:pStyle w:val="Textosinformato"/>
        <w:ind w:left="708"/>
        <w:jc w:val="both"/>
        <w:rPr>
          <w:rFonts w:ascii="Times New Roman" w:hAnsi="Times New Roman" w:cs="Times New Roman"/>
          <w:sz w:val="24"/>
          <w:szCs w:val="24"/>
        </w:rPr>
      </w:pPr>
      <w:r w:rsidRPr="001522A9">
        <w:rPr>
          <w:rFonts w:ascii="Times New Roman" w:hAnsi="Times New Roman" w:cs="Times New Roman"/>
          <w:sz w:val="24"/>
          <w:szCs w:val="24"/>
        </w:rPr>
        <w:t>d) Comprobante de Domicilio a nombre del beneficiado.</w:t>
      </w:r>
    </w:p>
    <w:p w14:paraId="02DFF1C8" w14:textId="77777777" w:rsidR="001522A9" w:rsidRPr="001522A9" w:rsidRDefault="001522A9" w:rsidP="001522A9">
      <w:pPr>
        <w:pStyle w:val="Textosinformato"/>
        <w:ind w:left="708"/>
        <w:jc w:val="both"/>
        <w:rPr>
          <w:rFonts w:ascii="Times New Roman" w:hAnsi="Times New Roman" w:cs="Times New Roman"/>
          <w:sz w:val="24"/>
          <w:szCs w:val="24"/>
        </w:rPr>
      </w:pPr>
      <w:r w:rsidRPr="001522A9">
        <w:rPr>
          <w:rFonts w:ascii="Times New Roman" w:hAnsi="Times New Roman" w:cs="Times New Roman"/>
          <w:sz w:val="24"/>
          <w:szCs w:val="24"/>
        </w:rPr>
        <w:t>e) Ser mexicano</w:t>
      </w:r>
    </w:p>
    <w:p w14:paraId="644B41F9" w14:textId="77777777" w:rsidR="001522A9" w:rsidRPr="001522A9" w:rsidRDefault="001522A9" w:rsidP="000749BB">
      <w:pPr>
        <w:autoSpaceDE w:val="0"/>
        <w:autoSpaceDN w:val="0"/>
        <w:adjustRightInd w:val="0"/>
        <w:spacing w:after="0"/>
        <w:jc w:val="both"/>
        <w:rPr>
          <w:rFonts w:ascii="Times New Roman" w:hAnsi="Times New Roman" w:cs="Times New Roman"/>
          <w:b/>
          <w:bCs/>
          <w:sz w:val="24"/>
          <w:szCs w:val="24"/>
        </w:rPr>
      </w:pPr>
    </w:p>
    <w:p w14:paraId="362ECFC4" w14:textId="77777777" w:rsidR="001522A9" w:rsidRPr="001522A9" w:rsidRDefault="001522A9" w:rsidP="000749BB">
      <w:pPr>
        <w:pStyle w:val="Textosinformato"/>
        <w:jc w:val="both"/>
        <w:rPr>
          <w:rFonts w:ascii="Times New Roman" w:hAnsi="Times New Roman" w:cs="Times New Roman"/>
          <w:sz w:val="24"/>
          <w:szCs w:val="24"/>
        </w:rPr>
      </w:pPr>
      <w:r w:rsidRPr="001522A9">
        <w:rPr>
          <w:rFonts w:ascii="Times New Roman" w:hAnsi="Times New Roman" w:cs="Times New Roman"/>
          <w:sz w:val="24"/>
          <w:szCs w:val="24"/>
        </w:rPr>
        <w:t>II.- Cuando el sujeto del impuesto predial acredite su calidad de jubilado o pensionado, o ser viuda de alguno de los sujetos anteriores y tener la nacionalidad mexicana se aplicará el crédito fiscal correspondiente reducido en un 50% de conformidad a lo que establece el Artículo 53 de la Ley de Hacienda Municipal. Esta reducción se aplicará cuando la propiedad sea vivienda y la habite.</w:t>
      </w:r>
    </w:p>
    <w:p w14:paraId="3CE568AC" w14:textId="77777777" w:rsidR="001522A9" w:rsidRPr="001522A9" w:rsidRDefault="001522A9" w:rsidP="001522A9">
      <w:pPr>
        <w:pStyle w:val="Textosinformato"/>
        <w:ind w:firstLine="708"/>
        <w:jc w:val="both"/>
        <w:rPr>
          <w:rFonts w:ascii="Times New Roman" w:hAnsi="Times New Roman" w:cs="Times New Roman"/>
          <w:sz w:val="24"/>
          <w:szCs w:val="24"/>
        </w:rPr>
      </w:pPr>
    </w:p>
    <w:p w14:paraId="47ED597D"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Las disposiciones del presente artículo sólo serán aplicables siempre y cuando no contravengan las disposiciones que establece la Constitución Política de los Estados Unidos Mexicanos en materia de créditos fiscales de los municipios, así como las leyes reglamentarias en esta materia emanadas de dicha Constitución y de la Constitución Política del Estado Libre y Soberano de Sonora.   </w:t>
      </w:r>
    </w:p>
    <w:p w14:paraId="778EE36D" w14:textId="77777777" w:rsidR="001522A9" w:rsidRPr="001522A9" w:rsidRDefault="001522A9" w:rsidP="001522A9">
      <w:pPr>
        <w:pStyle w:val="Textosinformato"/>
        <w:ind w:firstLine="708"/>
        <w:jc w:val="both"/>
        <w:rPr>
          <w:rFonts w:ascii="Times New Roman" w:hAnsi="Times New Roman" w:cs="Times New Roman"/>
          <w:sz w:val="24"/>
          <w:szCs w:val="24"/>
          <w:lang w:val="es-MX"/>
        </w:rPr>
      </w:pPr>
    </w:p>
    <w:p w14:paraId="3FB7D6B1" w14:textId="7D06A9E0" w:rsidR="001522A9" w:rsidRPr="001522A9" w:rsidRDefault="001522A9" w:rsidP="000749BB">
      <w:pPr>
        <w:autoSpaceDE w:val="0"/>
        <w:autoSpaceDN w:val="0"/>
        <w:adjustRightInd w:val="0"/>
        <w:spacing w:after="0"/>
        <w:jc w:val="both"/>
        <w:rPr>
          <w:rFonts w:ascii="Times New Roman" w:hAnsi="Times New Roman" w:cs="Times New Roman"/>
          <w:sz w:val="24"/>
          <w:szCs w:val="24"/>
        </w:rPr>
      </w:pPr>
      <w:bookmarkStart w:id="12" w:name="_Hlk529089081"/>
      <w:r w:rsidRPr="001522A9">
        <w:rPr>
          <w:rFonts w:ascii="Times New Roman" w:hAnsi="Times New Roman" w:cs="Times New Roman"/>
          <w:b/>
          <w:bCs/>
          <w:sz w:val="24"/>
          <w:szCs w:val="24"/>
        </w:rPr>
        <w:t>Artículo 16.-</w:t>
      </w:r>
      <w:r w:rsidRPr="001522A9">
        <w:rPr>
          <w:rFonts w:ascii="Times New Roman" w:hAnsi="Times New Roman" w:cs="Times New Roman"/>
          <w:sz w:val="24"/>
          <w:szCs w:val="24"/>
        </w:rPr>
        <w:t xml:space="preserve"> </w:t>
      </w:r>
      <w:bookmarkStart w:id="13" w:name="_Hlk529779451"/>
      <w:bookmarkStart w:id="14" w:name="_Hlk529089301"/>
      <w:r w:rsidRPr="001522A9">
        <w:rPr>
          <w:rFonts w:ascii="Times New Roman" w:hAnsi="Times New Roman" w:cs="Times New Roman"/>
          <w:sz w:val="24"/>
          <w:szCs w:val="24"/>
        </w:rPr>
        <w:t>Con el objeto de fomentar el cuidado y bienestar del patrimonio familiar y en general, el bienestar de la población de escasos recursos económicos y grupos vulnerables; Tesorería Municipal podrá aplicar una reducción en los recargos por el impuesto predial de hasta el 100%.</w:t>
      </w:r>
      <w:bookmarkEnd w:id="13"/>
      <w:r w:rsidRPr="001522A9">
        <w:rPr>
          <w:rFonts w:ascii="Times New Roman" w:hAnsi="Times New Roman" w:cs="Times New Roman"/>
          <w:sz w:val="24"/>
          <w:szCs w:val="24"/>
        </w:rPr>
        <w:t xml:space="preserve"> Estos descuentos se harán considerando la situación económica del contribuyente y la reincidencia de moratoria en el cumplimiento de los pagos de todas las contribuciones municipales.</w:t>
      </w:r>
    </w:p>
    <w:bookmarkEnd w:id="12"/>
    <w:bookmarkEnd w:id="14"/>
    <w:p w14:paraId="399C2C45" w14:textId="77777777" w:rsidR="001522A9" w:rsidRPr="001522A9" w:rsidRDefault="001522A9" w:rsidP="000749BB">
      <w:pPr>
        <w:spacing w:after="0"/>
        <w:jc w:val="both"/>
        <w:rPr>
          <w:rFonts w:ascii="Times New Roman" w:hAnsi="Times New Roman" w:cs="Times New Roman"/>
          <w:sz w:val="24"/>
          <w:szCs w:val="24"/>
        </w:rPr>
      </w:pPr>
    </w:p>
    <w:p w14:paraId="375B2843" w14:textId="77777777" w:rsidR="001522A9" w:rsidRPr="001522A9" w:rsidRDefault="001522A9" w:rsidP="000749BB">
      <w:pPr>
        <w:autoSpaceDE w:val="0"/>
        <w:autoSpaceDN w:val="0"/>
        <w:adjustRightInd w:val="0"/>
        <w:spacing w:after="0"/>
        <w:jc w:val="center"/>
        <w:rPr>
          <w:rFonts w:ascii="Times New Roman" w:hAnsi="Times New Roman" w:cs="Times New Roman"/>
          <w:b/>
          <w:bCs/>
          <w:sz w:val="24"/>
          <w:szCs w:val="24"/>
        </w:rPr>
      </w:pPr>
      <w:bookmarkStart w:id="15" w:name="_Hlk529089486"/>
      <w:r w:rsidRPr="001522A9">
        <w:rPr>
          <w:rFonts w:ascii="Times New Roman" w:hAnsi="Times New Roman" w:cs="Times New Roman"/>
          <w:b/>
          <w:bCs/>
          <w:sz w:val="24"/>
          <w:szCs w:val="24"/>
        </w:rPr>
        <w:t>SECCIÓN II</w:t>
      </w:r>
    </w:p>
    <w:p w14:paraId="3F2459F9" w14:textId="77777777" w:rsidR="001522A9" w:rsidRPr="001522A9" w:rsidRDefault="001522A9" w:rsidP="000749BB">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IMPUESTO PREDIAL EJIDAL</w:t>
      </w:r>
    </w:p>
    <w:bookmarkEnd w:id="15"/>
    <w:p w14:paraId="709C71CE" w14:textId="77777777" w:rsidR="001522A9" w:rsidRPr="001522A9" w:rsidRDefault="001522A9" w:rsidP="000749BB">
      <w:pPr>
        <w:autoSpaceDE w:val="0"/>
        <w:autoSpaceDN w:val="0"/>
        <w:adjustRightInd w:val="0"/>
        <w:spacing w:after="0"/>
        <w:jc w:val="both"/>
        <w:rPr>
          <w:rFonts w:ascii="Times New Roman" w:hAnsi="Times New Roman" w:cs="Times New Roman"/>
          <w:b/>
          <w:bCs/>
          <w:sz w:val="24"/>
          <w:szCs w:val="24"/>
        </w:rPr>
      </w:pPr>
    </w:p>
    <w:p w14:paraId="3CC6EF8F" w14:textId="77777777" w:rsidR="001522A9" w:rsidRPr="001522A9" w:rsidRDefault="001522A9" w:rsidP="000749BB">
      <w:pPr>
        <w:pStyle w:val="Textosinformato"/>
        <w:jc w:val="both"/>
        <w:rPr>
          <w:rFonts w:ascii="Times New Roman" w:hAnsi="Times New Roman" w:cs="Times New Roman"/>
          <w:sz w:val="24"/>
          <w:szCs w:val="24"/>
          <w:lang w:eastAsia="es-MX"/>
        </w:rPr>
      </w:pPr>
      <w:r w:rsidRPr="001522A9">
        <w:rPr>
          <w:rFonts w:ascii="Times New Roman" w:hAnsi="Times New Roman" w:cs="Times New Roman"/>
          <w:b/>
          <w:bCs/>
          <w:sz w:val="24"/>
          <w:szCs w:val="24"/>
        </w:rPr>
        <w:t xml:space="preserve">Artículo 17.- </w:t>
      </w:r>
      <w:r w:rsidRPr="001522A9">
        <w:rPr>
          <w:rFonts w:ascii="Times New Roman" w:hAnsi="Times New Roman" w:cs="Times New Roman"/>
          <w:sz w:val="24"/>
          <w:szCs w:val="24"/>
          <w:lang w:eastAsia="es-MX"/>
        </w:rPr>
        <w:t>Son sujetos del impuesto predial ejidal:</w:t>
      </w:r>
    </w:p>
    <w:p w14:paraId="36E12761" w14:textId="77777777" w:rsidR="001522A9" w:rsidRPr="001522A9" w:rsidRDefault="001522A9" w:rsidP="001522A9">
      <w:pPr>
        <w:pStyle w:val="Textosinformato"/>
        <w:jc w:val="both"/>
        <w:rPr>
          <w:rFonts w:ascii="Times New Roman" w:hAnsi="Times New Roman" w:cs="Times New Roman"/>
          <w:b/>
          <w:bCs/>
          <w:sz w:val="24"/>
          <w:szCs w:val="24"/>
        </w:rPr>
      </w:pPr>
    </w:p>
    <w:p w14:paraId="76B07353" w14:textId="77777777" w:rsidR="001522A9" w:rsidRPr="001522A9" w:rsidRDefault="001522A9" w:rsidP="001522A9">
      <w:pPr>
        <w:autoSpaceDE w:val="0"/>
        <w:autoSpaceDN w:val="0"/>
        <w:adjustRightInd w:val="0"/>
        <w:jc w:val="both"/>
        <w:rPr>
          <w:rFonts w:ascii="Times New Roman" w:hAnsi="Times New Roman" w:cs="Times New Roman"/>
          <w:sz w:val="24"/>
          <w:szCs w:val="24"/>
          <w:lang w:eastAsia="es-MX"/>
        </w:rPr>
      </w:pPr>
      <w:r w:rsidRPr="001522A9">
        <w:rPr>
          <w:rFonts w:ascii="Times New Roman" w:hAnsi="Times New Roman" w:cs="Times New Roman"/>
          <w:sz w:val="24"/>
          <w:szCs w:val="24"/>
          <w:lang w:eastAsia="es-MX"/>
        </w:rPr>
        <w:t>a) Los ejidatarios y comuneros si el aprovechamiento de los predios es individual.</w:t>
      </w:r>
    </w:p>
    <w:p w14:paraId="6A45351B" w14:textId="77777777" w:rsidR="001522A9" w:rsidRPr="001522A9" w:rsidRDefault="001522A9" w:rsidP="001522A9">
      <w:pPr>
        <w:autoSpaceDE w:val="0"/>
        <w:autoSpaceDN w:val="0"/>
        <w:adjustRightInd w:val="0"/>
        <w:jc w:val="both"/>
        <w:rPr>
          <w:rFonts w:ascii="Times New Roman" w:hAnsi="Times New Roman" w:cs="Times New Roman"/>
          <w:sz w:val="24"/>
          <w:szCs w:val="24"/>
          <w:lang w:eastAsia="es-MX"/>
        </w:rPr>
      </w:pPr>
      <w:r w:rsidRPr="001522A9">
        <w:rPr>
          <w:rFonts w:ascii="Times New Roman" w:hAnsi="Times New Roman" w:cs="Times New Roman"/>
          <w:sz w:val="24"/>
          <w:szCs w:val="24"/>
          <w:lang w:eastAsia="es-MX"/>
        </w:rPr>
        <w:t>b) Los núcleos de población ejidal o comunal, si el aprovechamiento es colectivo.</w:t>
      </w:r>
    </w:p>
    <w:p w14:paraId="7C1333AF"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lang w:eastAsia="es-MX"/>
        </w:rPr>
      </w:pPr>
      <w:r w:rsidRPr="001522A9">
        <w:rPr>
          <w:rFonts w:ascii="Times New Roman" w:hAnsi="Times New Roman" w:cs="Times New Roman"/>
          <w:sz w:val="24"/>
          <w:szCs w:val="24"/>
          <w:lang w:eastAsia="es-MX"/>
        </w:rPr>
        <w:t>c) El que explote y aproveche predios ejidales o comunales en calidad de asociado, usufructuario, arrendatario, acreedor pignoraticio, depositario u otro análogo.</w:t>
      </w:r>
    </w:p>
    <w:p w14:paraId="07B2A97A" w14:textId="77777777" w:rsidR="001522A9" w:rsidRPr="001522A9" w:rsidRDefault="001522A9" w:rsidP="001522A9">
      <w:pPr>
        <w:pStyle w:val="Textosinformato"/>
        <w:jc w:val="both"/>
        <w:rPr>
          <w:rFonts w:ascii="Times New Roman" w:hAnsi="Times New Roman" w:cs="Times New Roman"/>
          <w:b/>
          <w:bCs/>
          <w:sz w:val="24"/>
          <w:szCs w:val="24"/>
          <w:lang w:eastAsia="es-MX"/>
        </w:rPr>
      </w:pPr>
    </w:p>
    <w:p w14:paraId="6C1C6C2F" w14:textId="77777777" w:rsidR="001522A9" w:rsidRPr="001522A9" w:rsidRDefault="001522A9" w:rsidP="001522A9">
      <w:pPr>
        <w:pStyle w:val="Textosinformato"/>
        <w:jc w:val="both"/>
        <w:rPr>
          <w:rFonts w:ascii="Times New Roman" w:hAnsi="Times New Roman" w:cs="Times New Roman"/>
          <w:sz w:val="24"/>
          <w:szCs w:val="24"/>
          <w:lang w:eastAsia="es-MX"/>
        </w:rPr>
      </w:pPr>
      <w:r w:rsidRPr="001522A9">
        <w:rPr>
          <w:rFonts w:ascii="Times New Roman" w:hAnsi="Times New Roman" w:cs="Times New Roman"/>
          <w:sz w:val="24"/>
          <w:szCs w:val="24"/>
          <w:lang w:eastAsia="es-MX"/>
        </w:rPr>
        <w:t>Son responsables solidarios en el pago del impuesto predial ejidal:</w:t>
      </w:r>
    </w:p>
    <w:p w14:paraId="196F3020" w14:textId="77777777" w:rsidR="001522A9" w:rsidRPr="001522A9" w:rsidRDefault="001522A9" w:rsidP="001522A9">
      <w:pPr>
        <w:pStyle w:val="Textosinformato"/>
        <w:jc w:val="both"/>
        <w:rPr>
          <w:rFonts w:ascii="Times New Roman" w:hAnsi="Times New Roman" w:cs="Times New Roman"/>
          <w:sz w:val="24"/>
          <w:szCs w:val="24"/>
          <w:lang w:eastAsia="es-MX"/>
        </w:rPr>
      </w:pPr>
    </w:p>
    <w:p w14:paraId="59960893"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Los adquirientes de productos provenientes de terrenos ejidales o comunales y los intermediarios incluyendo aquellos que procesen, empaquen o proporcionen otro tipo de maquila relacionados </w:t>
      </w:r>
      <w:r w:rsidRPr="001522A9">
        <w:rPr>
          <w:rFonts w:ascii="Times New Roman" w:hAnsi="Times New Roman" w:cs="Times New Roman"/>
          <w:sz w:val="24"/>
          <w:szCs w:val="24"/>
          <w:lang w:eastAsia="es-MX"/>
        </w:rPr>
        <w:lastRenderedPageBreak/>
        <w:t>con dichos productos. Así como los que realicen trámites para efectos de su exportación, quienes estarán obligados además a:</w:t>
      </w:r>
    </w:p>
    <w:p w14:paraId="6BD3DE25" w14:textId="77777777" w:rsidR="001522A9" w:rsidRPr="001522A9" w:rsidRDefault="001522A9" w:rsidP="001522A9">
      <w:pPr>
        <w:pStyle w:val="Textosinformato"/>
        <w:jc w:val="both"/>
        <w:rPr>
          <w:rFonts w:ascii="Times New Roman" w:hAnsi="Times New Roman" w:cs="Times New Roman"/>
          <w:sz w:val="24"/>
          <w:szCs w:val="24"/>
          <w:lang w:eastAsia="es-MX"/>
        </w:rPr>
      </w:pPr>
    </w:p>
    <w:p w14:paraId="39FE1D1D" w14:textId="77777777" w:rsidR="001522A9" w:rsidRPr="001522A9" w:rsidRDefault="001522A9" w:rsidP="001522A9">
      <w:pPr>
        <w:autoSpaceDE w:val="0"/>
        <w:autoSpaceDN w:val="0"/>
        <w:adjustRightInd w:val="0"/>
        <w:jc w:val="both"/>
        <w:rPr>
          <w:rFonts w:ascii="Times New Roman" w:hAnsi="Times New Roman" w:cs="Times New Roman"/>
          <w:sz w:val="24"/>
          <w:szCs w:val="24"/>
          <w:lang w:eastAsia="es-MX"/>
        </w:rPr>
      </w:pPr>
      <w:r w:rsidRPr="001522A9">
        <w:rPr>
          <w:rFonts w:ascii="Times New Roman" w:hAnsi="Times New Roman" w:cs="Times New Roman"/>
          <w:sz w:val="24"/>
          <w:szCs w:val="24"/>
          <w:lang w:eastAsia="es-MX"/>
        </w:rPr>
        <w:t>1.- Registrarse en el padrón municipal de contribuyentes.</w:t>
      </w:r>
    </w:p>
    <w:p w14:paraId="64AFBC1F" w14:textId="77777777" w:rsidR="001522A9" w:rsidRPr="001522A9" w:rsidRDefault="001522A9" w:rsidP="001522A9">
      <w:pPr>
        <w:autoSpaceDE w:val="0"/>
        <w:autoSpaceDN w:val="0"/>
        <w:adjustRightInd w:val="0"/>
        <w:jc w:val="both"/>
        <w:rPr>
          <w:rFonts w:ascii="Times New Roman" w:hAnsi="Times New Roman" w:cs="Times New Roman"/>
          <w:sz w:val="24"/>
          <w:szCs w:val="24"/>
          <w:lang w:eastAsia="es-MX"/>
        </w:rPr>
      </w:pPr>
      <w:r w:rsidRPr="001522A9">
        <w:rPr>
          <w:rFonts w:ascii="Times New Roman" w:hAnsi="Times New Roman" w:cs="Times New Roman"/>
          <w:sz w:val="24"/>
          <w:szCs w:val="24"/>
          <w:lang w:eastAsia="es-MX"/>
        </w:rPr>
        <w:t>2.- Verificar que se ha cubierto el impuesto y de no acreditarse dicho pago, retenerlo y expedir al productor el formato de retención del impuesto predial ejidal autorizado por la Tesorería Municipal, así como enterar dicho impuesto.</w:t>
      </w:r>
    </w:p>
    <w:p w14:paraId="44D0E241"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lang w:eastAsia="es-MX"/>
        </w:rPr>
      </w:pPr>
      <w:r w:rsidRPr="001522A9">
        <w:rPr>
          <w:rFonts w:ascii="Times New Roman" w:hAnsi="Times New Roman" w:cs="Times New Roman"/>
          <w:sz w:val="24"/>
          <w:szCs w:val="24"/>
          <w:lang w:eastAsia="es-MX"/>
        </w:rPr>
        <w:t>3.- Presentar en Tesorería Municipal dentro de los primeros 20 días del mes siguiente al causado, una manifestación por cuadruplicado, enterando el importe del impuesto retenido, en su caso.</w:t>
      </w:r>
    </w:p>
    <w:p w14:paraId="1C84AE28" w14:textId="77777777" w:rsidR="001522A9" w:rsidRPr="001522A9" w:rsidRDefault="001522A9" w:rsidP="001522A9">
      <w:pPr>
        <w:pStyle w:val="Textosinformato"/>
        <w:jc w:val="both"/>
        <w:rPr>
          <w:rFonts w:ascii="Times New Roman" w:hAnsi="Times New Roman" w:cs="Times New Roman"/>
          <w:sz w:val="24"/>
          <w:szCs w:val="24"/>
        </w:rPr>
      </w:pPr>
    </w:p>
    <w:p w14:paraId="291A0681"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Tratándose del Impuesto Predial sobre predios rústicos ejidales o comunales, la tarifa aplicable será 3.85 VUMAV, por hectárea.</w:t>
      </w:r>
    </w:p>
    <w:p w14:paraId="667851C3" w14:textId="77777777" w:rsidR="001522A9" w:rsidRPr="001522A9" w:rsidRDefault="001522A9" w:rsidP="000749BB">
      <w:pPr>
        <w:autoSpaceDE w:val="0"/>
        <w:autoSpaceDN w:val="0"/>
        <w:adjustRightInd w:val="0"/>
        <w:spacing w:after="0"/>
        <w:rPr>
          <w:rFonts w:ascii="Times New Roman" w:hAnsi="Times New Roman" w:cs="Times New Roman"/>
          <w:sz w:val="24"/>
          <w:szCs w:val="24"/>
        </w:rPr>
      </w:pPr>
    </w:p>
    <w:p w14:paraId="30E589F2" w14:textId="77777777" w:rsidR="001522A9" w:rsidRPr="001522A9" w:rsidRDefault="001522A9" w:rsidP="001522A9">
      <w:pPr>
        <w:pStyle w:val="Textosinformato"/>
        <w:jc w:val="both"/>
        <w:rPr>
          <w:rFonts w:ascii="Times New Roman" w:hAnsi="Times New Roman" w:cs="Times New Roman"/>
          <w:sz w:val="24"/>
          <w:szCs w:val="24"/>
        </w:rPr>
      </w:pPr>
      <w:r w:rsidRPr="001522A9">
        <w:rPr>
          <w:rFonts w:ascii="Times New Roman" w:hAnsi="Times New Roman" w:cs="Times New Roman"/>
          <w:sz w:val="24"/>
          <w:szCs w:val="24"/>
        </w:rPr>
        <w:t>Para lograr el conocimiento de los predios rústicos ejidales o comunales que existen dentro del municipio, se utilizará la información generada por el Instituto Nacional de Estadística y Geografía al respecto.</w:t>
      </w:r>
    </w:p>
    <w:p w14:paraId="70E9D62A" w14:textId="77777777" w:rsidR="001522A9" w:rsidRPr="001522A9" w:rsidRDefault="001522A9" w:rsidP="001522A9">
      <w:pPr>
        <w:pStyle w:val="Textosinformato"/>
        <w:jc w:val="both"/>
        <w:rPr>
          <w:rFonts w:ascii="Times New Roman" w:hAnsi="Times New Roman" w:cs="Times New Roman"/>
          <w:sz w:val="24"/>
          <w:szCs w:val="24"/>
        </w:rPr>
      </w:pPr>
    </w:p>
    <w:p w14:paraId="55C9ED83" w14:textId="77777777" w:rsidR="001522A9" w:rsidRPr="001522A9" w:rsidRDefault="001522A9" w:rsidP="001522A9">
      <w:pPr>
        <w:autoSpaceDE w:val="0"/>
        <w:autoSpaceDN w:val="0"/>
        <w:adjustRightInd w:val="0"/>
        <w:jc w:val="both"/>
        <w:rPr>
          <w:rFonts w:ascii="Times New Roman" w:hAnsi="Times New Roman" w:cs="Times New Roman"/>
          <w:sz w:val="24"/>
          <w:szCs w:val="24"/>
          <w:lang w:eastAsia="es-MX"/>
        </w:rPr>
      </w:pPr>
      <w:r w:rsidRPr="001522A9">
        <w:rPr>
          <w:rFonts w:ascii="Times New Roman" w:hAnsi="Times New Roman" w:cs="Times New Roman"/>
          <w:sz w:val="24"/>
          <w:szCs w:val="24"/>
          <w:lang w:eastAsia="es-MX"/>
        </w:rPr>
        <w:t>De la recaudación correspondiente al impuesto efectivamente pagado, conforme al párrafo anterior, la Tesorería Municipal entregará el 50% al ejido o comunidad propietario o al poseedor de los predios donde se genera el gravamen siguiendo el orden en que se menciona. Esta devolución de pago se sujetará a la presentación de los siguientes requisitos:</w:t>
      </w:r>
    </w:p>
    <w:p w14:paraId="3EA995EE" w14:textId="77777777" w:rsidR="001522A9" w:rsidRPr="001522A9" w:rsidRDefault="001522A9" w:rsidP="001522A9">
      <w:pPr>
        <w:autoSpaceDE w:val="0"/>
        <w:autoSpaceDN w:val="0"/>
        <w:adjustRightInd w:val="0"/>
        <w:jc w:val="both"/>
        <w:rPr>
          <w:rFonts w:ascii="Times New Roman" w:hAnsi="Times New Roman" w:cs="Times New Roman"/>
          <w:sz w:val="24"/>
          <w:szCs w:val="24"/>
          <w:lang w:eastAsia="es-MX"/>
        </w:rPr>
      </w:pPr>
    </w:p>
    <w:p w14:paraId="0AE98F0D"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lang w:eastAsia="es-MX"/>
        </w:rPr>
      </w:pPr>
      <w:r w:rsidRPr="001522A9">
        <w:rPr>
          <w:rFonts w:ascii="Times New Roman" w:hAnsi="Times New Roman" w:cs="Times New Roman"/>
          <w:sz w:val="24"/>
          <w:szCs w:val="24"/>
          <w:lang w:eastAsia="es-MX"/>
        </w:rPr>
        <w:t>I.- Los núcleos deben solicitar el retiro de fondos mediante acuerdo tomado en la asamblea de ejidatarios.</w:t>
      </w:r>
    </w:p>
    <w:p w14:paraId="3D21930E"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lang w:eastAsia="es-MX"/>
        </w:rPr>
      </w:pPr>
    </w:p>
    <w:p w14:paraId="4C1355CE"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lang w:eastAsia="es-MX"/>
        </w:rPr>
      </w:pPr>
      <w:r w:rsidRPr="001522A9">
        <w:rPr>
          <w:rFonts w:ascii="Times New Roman" w:hAnsi="Times New Roman" w:cs="Times New Roman"/>
          <w:sz w:val="24"/>
          <w:szCs w:val="24"/>
          <w:lang w:eastAsia="es-MX"/>
        </w:rPr>
        <w:t>II.- Las asambleas deberán ser ordinarias o en su caso extraordinarias, como lo establece la Ley Agraria.</w:t>
      </w:r>
    </w:p>
    <w:p w14:paraId="1CCF91E3"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lang w:eastAsia="es-MX"/>
        </w:rPr>
      </w:pPr>
    </w:p>
    <w:p w14:paraId="621C60F8"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lang w:eastAsia="es-MX"/>
        </w:rPr>
      </w:pPr>
      <w:r w:rsidRPr="001522A9">
        <w:rPr>
          <w:rFonts w:ascii="Times New Roman" w:hAnsi="Times New Roman" w:cs="Times New Roman"/>
          <w:sz w:val="24"/>
          <w:szCs w:val="24"/>
          <w:lang w:eastAsia="es-MX"/>
        </w:rPr>
        <w:t>III.- Deberán anexarse el proyecto y presupuesto que indique el sentido que se les dará a los fondos.</w:t>
      </w:r>
    </w:p>
    <w:p w14:paraId="04E0CEE5" w14:textId="77777777" w:rsidR="001522A9" w:rsidRPr="001522A9" w:rsidRDefault="001522A9" w:rsidP="000749BB">
      <w:pPr>
        <w:autoSpaceDE w:val="0"/>
        <w:autoSpaceDN w:val="0"/>
        <w:adjustRightInd w:val="0"/>
        <w:spacing w:after="0"/>
        <w:jc w:val="both"/>
        <w:rPr>
          <w:rFonts w:ascii="Times New Roman" w:hAnsi="Times New Roman" w:cs="Times New Roman"/>
          <w:b/>
          <w:bCs/>
          <w:sz w:val="24"/>
          <w:szCs w:val="24"/>
        </w:rPr>
      </w:pPr>
    </w:p>
    <w:p w14:paraId="3F6DE190" w14:textId="77777777" w:rsidR="001522A9" w:rsidRPr="001522A9" w:rsidRDefault="001522A9" w:rsidP="00F57B0C">
      <w:pPr>
        <w:autoSpaceDE w:val="0"/>
        <w:autoSpaceDN w:val="0"/>
        <w:adjustRightInd w:val="0"/>
        <w:spacing w:after="0"/>
        <w:jc w:val="center"/>
        <w:rPr>
          <w:rFonts w:ascii="Times New Roman" w:hAnsi="Times New Roman" w:cs="Times New Roman"/>
          <w:b/>
          <w:bCs/>
          <w:sz w:val="24"/>
          <w:szCs w:val="24"/>
        </w:rPr>
      </w:pPr>
      <w:bookmarkStart w:id="16" w:name="_Hlk529093219"/>
      <w:r w:rsidRPr="001522A9">
        <w:rPr>
          <w:rFonts w:ascii="Times New Roman" w:hAnsi="Times New Roman" w:cs="Times New Roman"/>
          <w:b/>
          <w:bCs/>
          <w:sz w:val="24"/>
          <w:szCs w:val="24"/>
        </w:rPr>
        <w:t>SECCIÓN III</w:t>
      </w:r>
    </w:p>
    <w:p w14:paraId="757317E4" w14:textId="77777777" w:rsidR="001522A9" w:rsidRPr="001522A9" w:rsidRDefault="001522A9" w:rsidP="00F57B0C">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DEL IMPUESTO SOBRE TRASLACIÓN DE DOMINIO</w:t>
      </w:r>
    </w:p>
    <w:p w14:paraId="5B688A13" w14:textId="77777777" w:rsidR="001522A9" w:rsidRPr="001522A9" w:rsidRDefault="001522A9" w:rsidP="00F57B0C">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DE BIENES INMUEBLES</w:t>
      </w:r>
      <w:bookmarkEnd w:id="16"/>
    </w:p>
    <w:p w14:paraId="5485EBAB" w14:textId="77777777" w:rsidR="001522A9" w:rsidRPr="001522A9" w:rsidRDefault="001522A9" w:rsidP="000749BB">
      <w:pPr>
        <w:tabs>
          <w:tab w:val="left" w:pos="5235"/>
        </w:tabs>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ab/>
      </w:r>
    </w:p>
    <w:p w14:paraId="30AEE71F" w14:textId="77777777" w:rsidR="001522A9" w:rsidRPr="001522A9" w:rsidRDefault="001522A9" w:rsidP="000749BB">
      <w:pPr>
        <w:pStyle w:val="Textosinformato"/>
        <w:jc w:val="both"/>
        <w:rPr>
          <w:rFonts w:ascii="Times New Roman" w:hAnsi="Times New Roman" w:cs="Times New Roman"/>
          <w:sz w:val="24"/>
          <w:szCs w:val="24"/>
        </w:rPr>
      </w:pPr>
      <w:r w:rsidRPr="001522A9">
        <w:rPr>
          <w:rFonts w:ascii="Times New Roman" w:hAnsi="Times New Roman" w:cs="Times New Roman"/>
          <w:b/>
          <w:bCs/>
          <w:sz w:val="24"/>
          <w:szCs w:val="24"/>
        </w:rPr>
        <w:lastRenderedPageBreak/>
        <w:t>Artículo 18</w:t>
      </w:r>
      <w:r w:rsidRPr="001522A9">
        <w:rPr>
          <w:rFonts w:ascii="Times New Roman" w:hAnsi="Times New Roman" w:cs="Times New Roman"/>
          <w:sz w:val="24"/>
          <w:szCs w:val="24"/>
        </w:rPr>
        <w:t xml:space="preserve">.- Por la adquisición de bienes inmuebles ubicados en el territorio del municipio, así como los derechos sobre los mismos, a los que se refiere la Ley de Hacienda Municipal los adquirientes, en los términos que establece la misma Ley, pagarán una tasa del 2% sobre la base determinada conforme a su artículo 74. </w:t>
      </w:r>
    </w:p>
    <w:p w14:paraId="40E56E99" w14:textId="77777777" w:rsidR="001522A9" w:rsidRPr="001522A9" w:rsidRDefault="001522A9" w:rsidP="001522A9">
      <w:pPr>
        <w:pStyle w:val="Textosinformato"/>
        <w:jc w:val="both"/>
        <w:rPr>
          <w:rFonts w:ascii="Times New Roman" w:hAnsi="Times New Roman" w:cs="Times New Roman"/>
          <w:sz w:val="24"/>
          <w:szCs w:val="24"/>
        </w:rPr>
      </w:pPr>
    </w:p>
    <w:p w14:paraId="3CD0B15C"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19.</w:t>
      </w:r>
      <w:r w:rsidRPr="001522A9">
        <w:rPr>
          <w:rFonts w:ascii="Times New Roman" w:hAnsi="Times New Roman" w:cs="Times New Roman"/>
          <w:sz w:val="24"/>
          <w:szCs w:val="24"/>
        </w:rPr>
        <w:t>- Antes de iniciar el procedimiento establecido en el Artículo 74 de la Ley de Hacienda Municipal y con el objeto de agilizar el trámite correspondiente, la Tesorería Municipal podrá emitir opinión sobre el valor comercial del inmueble y de estar de acuerdo el contribuyente pagará el impuesto sobre dicho valor.</w:t>
      </w:r>
    </w:p>
    <w:p w14:paraId="46DD6A46" w14:textId="6C516901" w:rsidR="001522A9" w:rsidRPr="001522A9" w:rsidRDefault="001522A9" w:rsidP="000749BB">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ab/>
      </w:r>
    </w:p>
    <w:p w14:paraId="3742DE11" w14:textId="77777777" w:rsidR="001522A9" w:rsidRPr="001522A9" w:rsidRDefault="001522A9" w:rsidP="000749BB">
      <w:pPr>
        <w:autoSpaceDE w:val="0"/>
        <w:autoSpaceDN w:val="0"/>
        <w:adjustRightInd w:val="0"/>
        <w:spacing w:after="0"/>
        <w:jc w:val="center"/>
        <w:rPr>
          <w:rFonts w:ascii="Times New Roman" w:hAnsi="Times New Roman" w:cs="Times New Roman"/>
          <w:b/>
          <w:bCs/>
          <w:sz w:val="24"/>
          <w:szCs w:val="24"/>
        </w:rPr>
      </w:pPr>
      <w:bookmarkStart w:id="17" w:name="_Hlk529093375"/>
      <w:r w:rsidRPr="001522A9">
        <w:rPr>
          <w:rFonts w:ascii="Times New Roman" w:hAnsi="Times New Roman" w:cs="Times New Roman"/>
          <w:b/>
          <w:bCs/>
          <w:sz w:val="24"/>
          <w:szCs w:val="24"/>
        </w:rPr>
        <w:t>SECCIÓN IV</w:t>
      </w:r>
    </w:p>
    <w:p w14:paraId="1B4DF577" w14:textId="77777777" w:rsidR="001522A9" w:rsidRPr="001522A9" w:rsidRDefault="001522A9" w:rsidP="000749BB">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DEL IMPUESTO SOBRE DIVERSIONES Y ESPECTÁCULOS PÚBLICOS</w:t>
      </w:r>
    </w:p>
    <w:bookmarkEnd w:id="17"/>
    <w:p w14:paraId="18CE8E0E" w14:textId="77777777" w:rsidR="001522A9" w:rsidRPr="001522A9" w:rsidRDefault="001522A9" w:rsidP="000749BB">
      <w:pPr>
        <w:autoSpaceDE w:val="0"/>
        <w:autoSpaceDN w:val="0"/>
        <w:adjustRightInd w:val="0"/>
        <w:spacing w:after="0"/>
        <w:jc w:val="both"/>
        <w:rPr>
          <w:rFonts w:ascii="Times New Roman" w:hAnsi="Times New Roman" w:cs="Times New Roman"/>
          <w:b/>
          <w:bCs/>
          <w:sz w:val="24"/>
          <w:szCs w:val="24"/>
        </w:rPr>
      </w:pPr>
    </w:p>
    <w:p w14:paraId="472C6EED" w14:textId="333D7753"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 xml:space="preserve">Artículo 20.- </w:t>
      </w:r>
      <w:r w:rsidRPr="001522A9">
        <w:rPr>
          <w:rFonts w:ascii="Times New Roman" w:hAnsi="Times New Roman" w:cs="Times New Roman"/>
          <w:sz w:val="24"/>
          <w:szCs w:val="24"/>
        </w:rPr>
        <w:t>Es objeto de este impuesto la explotación de diversiones y espectáculos públicos. Por diversión y espectáculo público debe entenderse toda función de esparcimiento, sea teatral, deportiva o de cualquier naturaleza semejante que se verifique en salones, teatros, calles, plazas, locales abiertos o cerrados, en donde se reúna un grupo de personas, pagando por ello cierta suma de dinero.</w:t>
      </w:r>
    </w:p>
    <w:p w14:paraId="0EA84AA6"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p>
    <w:p w14:paraId="69447FE5" w14:textId="77777777" w:rsidR="001522A9" w:rsidRPr="001522A9" w:rsidRDefault="001522A9" w:rsidP="001522A9">
      <w:pPr>
        <w:autoSpaceDE w:val="0"/>
        <w:autoSpaceDN w:val="0"/>
        <w:adjustRightInd w:val="0"/>
        <w:jc w:val="both"/>
        <w:rPr>
          <w:rFonts w:ascii="Times New Roman" w:hAnsi="Times New Roman" w:cs="Times New Roman"/>
          <w:sz w:val="24"/>
          <w:szCs w:val="24"/>
        </w:rPr>
      </w:pPr>
      <w:r w:rsidRPr="001522A9">
        <w:rPr>
          <w:rFonts w:ascii="Times New Roman" w:hAnsi="Times New Roman" w:cs="Times New Roman"/>
          <w:sz w:val="24"/>
          <w:szCs w:val="24"/>
        </w:rPr>
        <w:t>No se consideran espectáculos públicos los presentados en cines, restaurantes, bares, cabarets, salones de fiesta o de baile y centros nocturnos. Siempre que sean realizados por sus propietarios de los comercios descritos.</w:t>
      </w:r>
    </w:p>
    <w:p w14:paraId="03EB59E0" w14:textId="77777777" w:rsidR="001522A9" w:rsidRPr="001522A9" w:rsidRDefault="001522A9" w:rsidP="001522A9">
      <w:pPr>
        <w:autoSpaceDE w:val="0"/>
        <w:autoSpaceDN w:val="0"/>
        <w:adjustRightInd w:val="0"/>
        <w:jc w:val="both"/>
        <w:rPr>
          <w:rFonts w:ascii="Times New Roman" w:hAnsi="Times New Roman" w:cs="Times New Roman"/>
          <w:sz w:val="24"/>
          <w:szCs w:val="24"/>
        </w:rPr>
      </w:pPr>
    </w:p>
    <w:p w14:paraId="76E38624"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21.-</w:t>
      </w:r>
      <w:r w:rsidRPr="001522A9">
        <w:rPr>
          <w:rFonts w:ascii="Times New Roman" w:hAnsi="Times New Roman" w:cs="Times New Roman"/>
          <w:sz w:val="24"/>
          <w:szCs w:val="24"/>
        </w:rPr>
        <w:t xml:space="preserve"> Quienes perciban ingresos por la explotación de las actividades a que se refiere el artículo anterior, pagarán por concepto de Impuestos sobre Diversión y Espectáculos Públicos de conformidad a los conceptos, tasas y cuotas siguientes:</w:t>
      </w:r>
    </w:p>
    <w:p w14:paraId="786D81DE"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p>
    <w:p w14:paraId="1C1C0767" w14:textId="77777777" w:rsidR="001522A9" w:rsidRPr="001522A9" w:rsidRDefault="001522A9" w:rsidP="001522A9">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Tasa del 10%, a:</w:t>
      </w:r>
    </w:p>
    <w:p w14:paraId="7A54C7AA" w14:textId="77777777" w:rsidR="001522A9" w:rsidRPr="001522A9" w:rsidRDefault="001522A9" w:rsidP="001522A9">
      <w:pPr>
        <w:numPr>
          <w:ilvl w:val="0"/>
          <w:numId w:val="32"/>
        </w:numPr>
        <w:autoSpaceDE w:val="0"/>
        <w:autoSpaceDN w:val="0"/>
        <w:adjustRightInd w:val="0"/>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Bailes Públicos.</w:t>
      </w:r>
    </w:p>
    <w:p w14:paraId="217CCF61" w14:textId="77777777" w:rsidR="001522A9" w:rsidRPr="001522A9" w:rsidRDefault="001522A9" w:rsidP="001522A9">
      <w:pPr>
        <w:numPr>
          <w:ilvl w:val="0"/>
          <w:numId w:val="32"/>
        </w:numPr>
        <w:autoSpaceDE w:val="0"/>
        <w:autoSpaceDN w:val="0"/>
        <w:adjustRightInd w:val="0"/>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Espectáculos deportivos, taurinos, jaripeos y similares.</w:t>
      </w:r>
    </w:p>
    <w:p w14:paraId="4C2C7136" w14:textId="77777777" w:rsidR="001522A9" w:rsidRPr="001522A9" w:rsidRDefault="001522A9" w:rsidP="001522A9">
      <w:pPr>
        <w:numPr>
          <w:ilvl w:val="0"/>
          <w:numId w:val="32"/>
        </w:numPr>
        <w:autoSpaceDE w:val="0"/>
        <w:autoSpaceDN w:val="0"/>
        <w:adjustRightInd w:val="0"/>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Espectáculos culturales, musicales y artísticos.</w:t>
      </w:r>
    </w:p>
    <w:p w14:paraId="60000E90" w14:textId="77777777" w:rsidR="001522A9" w:rsidRPr="001522A9" w:rsidRDefault="001522A9" w:rsidP="001522A9">
      <w:pPr>
        <w:numPr>
          <w:ilvl w:val="0"/>
          <w:numId w:val="32"/>
        </w:numPr>
        <w:autoSpaceDE w:val="0"/>
        <w:autoSpaceDN w:val="0"/>
        <w:adjustRightInd w:val="0"/>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Cualquier otra diversión o espectáculo no gravada con el impuesto al valor agregado.</w:t>
      </w:r>
    </w:p>
    <w:p w14:paraId="7D3BA45E" w14:textId="77777777" w:rsidR="001522A9" w:rsidRPr="001522A9" w:rsidRDefault="001522A9" w:rsidP="001522A9">
      <w:pPr>
        <w:numPr>
          <w:ilvl w:val="0"/>
          <w:numId w:val="32"/>
        </w:numPr>
        <w:autoSpaceDE w:val="0"/>
        <w:autoSpaceDN w:val="0"/>
        <w:adjustRightInd w:val="0"/>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Eventos donde no se vendan bebidas con contenido de alcohol.</w:t>
      </w:r>
    </w:p>
    <w:p w14:paraId="741DA63A" w14:textId="77777777" w:rsidR="001522A9" w:rsidRPr="001522A9" w:rsidRDefault="001522A9" w:rsidP="000749BB">
      <w:pPr>
        <w:autoSpaceDE w:val="0"/>
        <w:autoSpaceDN w:val="0"/>
        <w:adjustRightInd w:val="0"/>
        <w:spacing w:after="0"/>
        <w:ind w:left="1440"/>
        <w:jc w:val="both"/>
        <w:rPr>
          <w:rFonts w:ascii="Times New Roman" w:hAnsi="Times New Roman" w:cs="Times New Roman"/>
          <w:sz w:val="24"/>
          <w:szCs w:val="24"/>
        </w:rPr>
      </w:pPr>
    </w:p>
    <w:p w14:paraId="307EF77B" w14:textId="77777777" w:rsidR="001522A9" w:rsidRPr="001522A9" w:rsidRDefault="001522A9" w:rsidP="001522A9">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Tasa del 8%, a:</w:t>
      </w:r>
    </w:p>
    <w:p w14:paraId="11E8FFA1" w14:textId="77777777" w:rsidR="001522A9" w:rsidRPr="001522A9" w:rsidRDefault="001522A9" w:rsidP="001522A9">
      <w:pPr>
        <w:numPr>
          <w:ilvl w:val="0"/>
          <w:numId w:val="33"/>
        </w:numPr>
        <w:autoSpaceDE w:val="0"/>
        <w:autoSpaceDN w:val="0"/>
        <w:adjustRightInd w:val="0"/>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lastRenderedPageBreak/>
        <w:t>Obras de teatro.</w:t>
      </w:r>
    </w:p>
    <w:p w14:paraId="32A38414" w14:textId="77777777" w:rsidR="001522A9" w:rsidRPr="001522A9" w:rsidRDefault="001522A9" w:rsidP="001522A9">
      <w:pPr>
        <w:numPr>
          <w:ilvl w:val="0"/>
          <w:numId w:val="33"/>
        </w:numPr>
        <w:autoSpaceDE w:val="0"/>
        <w:autoSpaceDN w:val="0"/>
        <w:adjustRightInd w:val="0"/>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Circo.</w:t>
      </w:r>
    </w:p>
    <w:p w14:paraId="460EBCC5"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p>
    <w:p w14:paraId="3E6CB2AD"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La Tesorería Municipal podrá celebrar convenios con los sujetos de este impuesto a fin de que puedan cubrirlo en forma anticipada mediante el pago de una cuota fija, establecida a partir del precio de entrada considerando al menos el 75% del aforo del local en que se realicen los eventos por la tasa del impuesto correspondiente.</w:t>
      </w:r>
    </w:p>
    <w:p w14:paraId="6B0F59E8"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p>
    <w:p w14:paraId="46F908ED" w14:textId="0488A528" w:rsidR="001522A9" w:rsidRPr="001522A9" w:rsidRDefault="001522A9" w:rsidP="000749BB">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sz w:val="24"/>
          <w:szCs w:val="24"/>
        </w:rPr>
        <w:t>Si en el local en que se celebra un espectáculo o diversión se prestan servicios de otra naturaleza, por estos se causará la contribución correspondiente.</w:t>
      </w:r>
    </w:p>
    <w:p w14:paraId="5AD83873" w14:textId="77777777" w:rsidR="001522A9" w:rsidRPr="001522A9" w:rsidRDefault="001522A9" w:rsidP="000749BB">
      <w:pPr>
        <w:autoSpaceDE w:val="0"/>
        <w:autoSpaceDN w:val="0"/>
        <w:adjustRightInd w:val="0"/>
        <w:spacing w:after="0"/>
        <w:jc w:val="both"/>
        <w:rPr>
          <w:rFonts w:ascii="Times New Roman" w:hAnsi="Times New Roman" w:cs="Times New Roman"/>
          <w:b/>
          <w:bCs/>
          <w:sz w:val="24"/>
          <w:szCs w:val="24"/>
        </w:rPr>
      </w:pPr>
    </w:p>
    <w:p w14:paraId="33FA7124" w14:textId="77777777" w:rsidR="001522A9" w:rsidRPr="001522A9" w:rsidRDefault="001522A9" w:rsidP="000749BB">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sz w:val="24"/>
          <w:szCs w:val="24"/>
        </w:rPr>
        <w:t>El importe de este impuesto será pagado al finalizar el evento al interventor fiscal, quien será el encargado de ingresar el impuesto causado a las cajas de la tesorería municipal.</w:t>
      </w:r>
    </w:p>
    <w:p w14:paraId="29D331FE" w14:textId="77777777" w:rsidR="001522A9" w:rsidRPr="001522A9" w:rsidRDefault="001522A9" w:rsidP="000749BB">
      <w:pPr>
        <w:autoSpaceDE w:val="0"/>
        <w:autoSpaceDN w:val="0"/>
        <w:adjustRightInd w:val="0"/>
        <w:spacing w:after="0"/>
        <w:jc w:val="both"/>
        <w:rPr>
          <w:rFonts w:ascii="Times New Roman" w:hAnsi="Times New Roman" w:cs="Times New Roman"/>
          <w:b/>
          <w:bCs/>
          <w:sz w:val="24"/>
          <w:szCs w:val="24"/>
        </w:rPr>
      </w:pPr>
    </w:p>
    <w:p w14:paraId="2631B4CB" w14:textId="735BAB6E"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 xml:space="preserve"> Artículo 22.- </w:t>
      </w:r>
      <w:r w:rsidRPr="001522A9">
        <w:rPr>
          <w:rFonts w:ascii="Times New Roman" w:hAnsi="Times New Roman" w:cs="Times New Roman"/>
          <w:sz w:val="24"/>
          <w:szCs w:val="24"/>
        </w:rPr>
        <w:t>Quienes exploten diversiones o espectáculos públicos, tendrán las obligaciones siguientes:</w:t>
      </w:r>
    </w:p>
    <w:p w14:paraId="5BF18937"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p>
    <w:p w14:paraId="5C29E908"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I.- Dar aviso, cuando menos tres días antes de la celebración o iniciación del espectáculo o diversión indicando:</w:t>
      </w:r>
    </w:p>
    <w:p w14:paraId="4EDDC0E1" w14:textId="77777777" w:rsidR="001522A9" w:rsidRPr="001522A9" w:rsidRDefault="001522A9" w:rsidP="001522A9">
      <w:pPr>
        <w:autoSpaceDE w:val="0"/>
        <w:autoSpaceDN w:val="0"/>
        <w:adjustRightInd w:val="0"/>
        <w:jc w:val="both"/>
        <w:rPr>
          <w:rFonts w:ascii="Times New Roman" w:hAnsi="Times New Roman" w:cs="Times New Roman"/>
          <w:sz w:val="24"/>
          <w:szCs w:val="24"/>
        </w:rPr>
      </w:pPr>
    </w:p>
    <w:p w14:paraId="2C3D63F0" w14:textId="77777777" w:rsidR="001522A9" w:rsidRPr="001522A9" w:rsidRDefault="001522A9" w:rsidP="001522A9">
      <w:pPr>
        <w:autoSpaceDE w:val="0"/>
        <w:autoSpaceDN w:val="0"/>
        <w:adjustRightInd w:val="0"/>
        <w:jc w:val="both"/>
        <w:rPr>
          <w:rFonts w:ascii="Times New Roman" w:hAnsi="Times New Roman" w:cs="Times New Roman"/>
          <w:sz w:val="24"/>
          <w:szCs w:val="24"/>
        </w:rPr>
      </w:pPr>
      <w:r w:rsidRPr="001522A9">
        <w:rPr>
          <w:rFonts w:ascii="Times New Roman" w:hAnsi="Times New Roman" w:cs="Times New Roman"/>
          <w:sz w:val="24"/>
          <w:szCs w:val="24"/>
        </w:rPr>
        <w:t>a). - Su nombre y domicilio.</w:t>
      </w:r>
    </w:p>
    <w:p w14:paraId="4A2FACC1" w14:textId="77777777" w:rsidR="001522A9" w:rsidRPr="001522A9" w:rsidRDefault="001522A9" w:rsidP="001522A9">
      <w:pPr>
        <w:autoSpaceDE w:val="0"/>
        <w:autoSpaceDN w:val="0"/>
        <w:adjustRightInd w:val="0"/>
        <w:jc w:val="both"/>
        <w:rPr>
          <w:rFonts w:ascii="Times New Roman" w:hAnsi="Times New Roman" w:cs="Times New Roman"/>
          <w:sz w:val="24"/>
          <w:szCs w:val="24"/>
        </w:rPr>
      </w:pPr>
      <w:r w:rsidRPr="001522A9">
        <w:rPr>
          <w:rFonts w:ascii="Times New Roman" w:hAnsi="Times New Roman" w:cs="Times New Roman"/>
          <w:sz w:val="24"/>
          <w:szCs w:val="24"/>
        </w:rPr>
        <w:t>b). - La ubicación del local en que vaya a celebrarse.</w:t>
      </w:r>
    </w:p>
    <w:p w14:paraId="2203354B" w14:textId="77777777" w:rsidR="001522A9" w:rsidRPr="001522A9" w:rsidRDefault="001522A9" w:rsidP="001522A9">
      <w:pPr>
        <w:autoSpaceDE w:val="0"/>
        <w:autoSpaceDN w:val="0"/>
        <w:adjustRightInd w:val="0"/>
        <w:jc w:val="both"/>
        <w:rPr>
          <w:rFonts w:ascii="Times New Roman" w:hAnsi="Times New Roman" w:cs="Times New Roman"/>
          <w:sz w:val="24"/>
          <w:szCs w:val="24"/>
        </w:rPr>
      </w:pPr>
      <w:r w:rsidRPr="001522A9">
        <w:rPr>
          <w:rFonts w:ascii="Times New Roman" w:hAnsi="Times New Roman" w:cs="Times New Roman"/>
          <w:sz w:val="24"/>
          <w:szCs w:val="24"/>
        </w:rPr>
        <w:t>c). - El día o días en que se celebren las funciones y la hora en que deberán dar principio.</w:t>
      </w:r>
    </w:p>
    <w:p w14:paraId="7020352A" w14:textId="77777777" w:rsidR="001522A9" w:rsidRPr="001522A9" w:rsidRDefault="001522A9" w:rsidP="001522A9">
      <w:pPr>
        <w:autoSpaceDE w:val="0"/>
        <w:autoSpaceDN w:val="0"/>
        <w:adjustRightInd w:val="0"/>
        <w:jc w:val="both"/>
        <w:rPr>
          <w:rFonts w:ascii="Times New Roman" w:hAnsi="Times New Roman" w:cs="Times New Roman"/>
          <w:sz w:val="24"/>
          <w:szCs w:val="24"/>
        </w:rPr>
      </w:pPr>
      <w:r w:rsidRPr="001522A9">
        <w:rPr>
          <w:rFonts w:ascii="Times New Roman" w:hAnsi="Times New Roman" w:cs="Times New Roman"/>
          <w:sz w:val="24"/>
          <w:szCs w:val="24"/>
        </w:rPr>
        <w:t>d). - Que el espectáculo o diversión, es permanente, eventual o por tiempo indefinido.</w:t>
      </w:r>
    </w:p>
    <w:p w14:paraId="1EA491EF"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e). - El número de cada clase de localidad de que conste el local donde vaya a celebrarse el espectáculo o diversión.</w:t>
      </w:r>
    </w:p>
    <w:p w14:paraId="2A7F331A"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p>
    <w:p w14:paraId="6CD8258A"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Con el aviso a que se refiere esta fracción, se exhibirá, para que se tome nota, la licencia que para la celebración del espectáculo o diversión haya otorgado la Autoridad Municipal.</w:t>
      </w:r>
    </w:p>
    <w:p w14:paraId="3B2508B5"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p>
    <w:p w14:paraId="16CBDF0C"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II.- Dar aviso a la Tesorería Municipal del cambio de cualesquiera de los datos a que se refiere la fracción anterior, cuando menos tres días antes de la fecha en que vaya a verificarse.</w:t>
      </w:r>
    </w:p>
    <w:p w14:paraId="26389A4A"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p>
    <w:p w14:paraId="6483D4EF"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lastRenderedPageBreak/>
        <w:t>III.- Entregar a la Tesorería Municipal 10 días antes de la función, el programa para la misma, donde consten los precios o cuotas de admisión, debidamente autorizados por el Ayuntamiento correspondiente, en los términos de las disposiciones jurídicas aplicables.</w:t>
      </w:r>
    </w:p>
    <w:p w14:paraId="308CBCAD"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p>
    <w:p w14:paraId="222F093F"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IV.- Dar aviso a la propia Tesorería Municipal de los cambios que se hagan al programa presentado, cuando menos tres días antes del principio de la función.</w:t>
      </w:r>
    </w:p>
    <w:p w14:paraId="01828BE9"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p>
    <w:p w14:paraId="083E0AD7"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V.- Dar aviso de terminación, tratándose de espectáculos en que no se hubiese determinado previamente su duración, cuando menos tres días antes de que esta ocurra.</w:t>
      </w:r>
    </w:p>
    <w:p w14:paraId="4F329F7D"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p>
    <w:p w14:paraId="641D6B64"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VI.- Permitir a los interventores fiscales el cumplimiento de su cometido, quienes deberán realizar las visitas de inspección acompañados de personal adscrito a Órgano de Control y Evaluación Gubernamental.</w:t>
      </w:r>
    </w:p>
    <w:p w14:paraId="57ADCFEA" w14:textId="77777777" w:rsidR="001522A9" w:rsidRPr="001522A9" w:rsidRDefault="001522A9" w:rsidP="000749BB">
      <w:pPr>
        <w:autoSpaceDE w:val="0"/>
        <w:autoSpaceDN w:val="0"/>
        <w:adjustRightInd w:val="0"/>
        <w:spacing w:after="0"/>
        <w:jc w:val="both"/>
        <w:rPr>
          <w:rFonts w:ascii="Times New Roman" w:hAnsi="Times New Roman" w:cs="Times New Roman"/>
          <w:b/>
          <w:bCs/>
          <w:sz w:val="24"/>
          <w:szCs w:val="24"/>
        </w:rPr>
      </w:pPr>
    </w:p>
    <w:p w14:paraId="420E3620" w14:textId="77777777" w:rsidR="001522A9" w:rsidRPr="001522A9" w:rsidRDefault="001522A9" w:rsidP="000749BB">
      <w:pPr>
        <w:autoSpaceDE w:val="0"/>
        <w:autoSpaceDN w:val="0"/>
        <w:adjustRightInd w:val="0"/>
        <w:jc w:val="both"/>
        <w:rPr>
          <w:rFonts w:ascii="Times New Roman" w:hAnsi="Times New Roman" w:cs="Times New Roman"/>
          <w:sz w:val="24"/>
          <w:szCs w:val="24"/>
        </w:rPr>
      </w:pPr>
      <w:r w:rsidRPr="001522A9">
        <w:rPr>
          <w:rFonts w:ascii="Times New Roman" w:hAnsi="Times New Roman" w:cs="Times New Roman"/>
          <w:sz w:val="24"/>
          <w:szCs w:val="24"/>
        </w:rPr>
        <w:t>Los Ayuntamientos podrán ordenar la suspensión de un espectáculo o diversión, cuando quienes lo exploten o sus encargados o empleados, impidan la entrada a los interventores fiscales a los locales en que se celebre el espectáculo o que en cualquier otra forma obstaculicen el cumplimiento de sus atribuciones.</w:t>
      </w:r>
    </w:p>
    <w:p w14:paraId="363F359A" w14:textId="77777777" w:rsidR="001522A9" w:rsidRPr="001522A9" w:rsidRDefault="001522A9" w:rsidP="001522A9">
      <w:pPr>
        <w:autoSpaceDE w:val="0"/>
        <w:autoSpaceDN w:val="0"/>
        <w:adjustRightInd w:val="0"/>
        <w:jc w:val="both"/>
        <w:rPr>
          <w:rFonts w:ascii="Times New Roman" w:hAnsi="Times New Roman" w:cs="Times New Roman"/>
          <w:sz w:val="24"/>
          <w:szCs w:val="24"/>
        </w:rPr>
      </w:pPr>
    </w:p>
    <w:p w14:paraId="31F835D4" w14:textId="77777777" w:rsidR="001522A9" w:rsidRPr="001522A9" w:rsidRDefault="001522A9" w:rsidP="000749BB">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sz w:val="24"/>
          <w:szCs w:val="24"/>
        </w:rPr>
        <w:t>Cuando el espectáculo público sea suspendido antes de su inicio, los responsables del evento deberán hacer la devolución del importe que hayan pagado los espectadores por el acceso al mismo, debiendo hacerlo en un plazo no mayor de cuarenta y ocho horas.</w:t>
      </w:r>
    </w:p>
    <w:p w14:paraId="1A35DA8A" w14:textId="77777777" w:rsidR="001522A9" w:rsidRPr="001522A9" w:rsidRDefault="001522A9" w:rsidP="000749BB">
      <w:pPr>
        <w:autoSpaceDE w:val="0"/>
        <w:autoSpaceDN w:val="0"/>
        <w:adjustRightInd w:val="0"/>
        <w:spacing w:after="0"/>
        <w:jc w:val="both"/>
        <w:rPr>
          <w:rFonts w:ascii="Times New Roman" w:hAnsi="Times New Roman" w:cs="Times New Roman"/>
          <w:b/>
          <w:bCs/>
          <w:sz w:val="24"/>
          <w:szCs w:val="24"/>
        </w:rPr>
      </w:pPr>
    </w:p>
    <w:p w14:paraId="1F0D8F6A"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Por las labores de interventoría fiscal que desarrolle el personal adscrito a la Tesorería Municipal, se causarán los siguientes derechos:</w:t>
      </w:r>
    </w:p>
    <w:p w14:paraId="6643A095"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p>
    <w:p w14:paraId="4B74747B"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Por cada intervención dentro del kilómetro 21 de la franja fronteriza, el equivalente a 6.20 Veces la Unidad de Medida y Actualización Vigente por interventor fiscal.</w:t>
      </w:r>
    </w:p>
    <w:p w14:paraId="4DA5724B" w14:textId="77777777" w:rsidR="001522A9" w:rsidRPr="001522A9" w:rsidRDefault="001522A9" w:rsidP="000749BB">
      <w:pPr>
        <w:autoSpaceDE w:val="0"/>
        <w:autoSpaceDN w:val="0"/>
        <w:adjustRightInd w:val="0"/>
        <w:spacing w:after="0"/>
        <w:jc w:val="both"/>
        <w:rPr>
          <w:rFonts w:ascii="Times New Roman" w:hAnsi="Times New Roman" w:cs="Times New Roman"/>
          <w:b/>
          <w:bCs/>
          <w:sz w:val="24"/>
          <w:szCs w:val="24"/>
        </w:rPr>
      </w:pPr>
    </w:p>
    <w:p w14:paraId="5F1E7864"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Por cada intervención fuera del kilómetro 21 de la franja fronteriza, el equivalente a 7.44 Veces la Unidad de Medida y Actualización Vigente, por interventor fiscal.</w:t>
      </w:r>
    </w:p>
    <w:p w14:paraId="2EFD89AB"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p>
    <w:p w14:paraId="4F9729D4"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Tratándose de funciones circenses se pagará el equivalente a 1.86 Veces la Unidad de Medida y Actualización Vigente diario, por interventor fiscal.</w:t>
      </w:r>
    </w:p>
    <w:p w14:paraId="752C9982" w14:textId="77777777" w:rsidR="001522A9" w:rsidRPr="001522A9" w:rsidRDefault="001522A9" w:rsidP="000749BB">
      <w:pPr>
        <w:autoSpaceDE w:val="0"/>
        <w:autoSpaceDN w:val="0"/>
        <w:adjustRightInd w:val="0"/>
        <w:spacing w:after="0"/>
        <w:jc w:val="both"/>
        <w:rPr>
          <w:rFonts w:ascii="Times New Roman" w:hAnsi="Times New Roman" w:cs="Times New Roman"/>
          <w:b/>
          <w:bCs/>
          <w:sz w:val="24"/>
          <w:szCs w:val="24"/>
        </w:rPr>
      </w:pPr>
    </w:p>
    <w:p w14:paraId="4B09F4DB" w14:textId="00ECDC57"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lastRenderedPageBreak/>
        <w:t xml:space="preserve">Artículo 23.- </w:t>
      </w:r>
      <w:r w:rsidRPr="001522A9">
        <w:rPr>
          <w:rFonts w:ascii="Times New Roman" w:hAnsi="Times New Roman" w:cs="Times New Roman"/>
          <w:sz w:val="24"/>
          <w:szCs w:val="24"/>
        </w:rPr>
        <w:t>Las personas físicas o morales que organicen eventos, espectáculos o diversiones públicas, deberán sujetarse a las siguientes disposiciones:</w:t>
      </w:r>
    </w:p>
    <w:p w14:paraId="58034D4C"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p>
    <w:p w14:paraId="11B9515A"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a) Para efectos de control fiscal en todos los eventos, espectáculos o diversiones públicas en los que se cobre el ingreso, deberán contar con el boletaje previamente foliado, sellado y autorizado por la Tesorería Municipal, el cual en ningún caso será mayor al aforo del lugar donde se realice el evento. Los boletos de cortesía no excederán del 8% del boletaje vendido.</w:t>
      </w:r>
    </w:p>
    <w:p w14:paraId="0D729D06"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p>
    <w:p w14:paraId="00FEB2EB"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b) En el caso de las empresas promotoras de espectáculos que emitan boletos electrónicos, no estarán obligadas a recabar el sello de los boletos correspondientes. No obstante, lo anterior, deberán presentar por escrito el número de emisión de boletos, determinando los costos de los mismos y la forma en que serán distribuidos dentro del local de espectáculos en que será presentado el evento, asimismo deberán proporcionar todo tipo de facilidades a la Tesorería Municipal con el fin de que los interventores fiscales puedan verificar el cumplimiento de sus obligaciones fiscales, derivada de la venta de boletos de acuerdo al presente ordenamiento.</w:t>
      </w:r>
    </w:p>
    <w:p w14:paraId="46229CA4"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p>
    <w:p w14:paraId="38E00D0E" w14:textId="77777777" w:rsidR="001522A9" w:rsidRPr="001522A9" w:rsidRDefault="001522A9" w:rsidP="001522A9">
      <w:pPr>
        <w:autoSpaceDE w:val="0"/>
        <w:autoSpaceDN w:val="0"/>
        <w:adjustRightInd w:val="0"/>
        <w:jc w:val="both"/>
        <w:rPr>
          <w:rFonts w:ascii="Times New Roman" w:hAnsi="Times New Roman" w:cs="Times New Roman"/>
          <w:sz w:val="24"/>
          <w:szCs w:val="24"/>
        </w:rPr>
      </w:pPr>
      <w:r w:rsidRPr="001522A9">
        <w:rPr>
          <w:rFonts w:ascii="Times New Roman" w:hAnsi="Times New Roman" w:cs="Times New Roman"/>
          <w:sz w:val="24"/>
          <w:szCs w:val="24"/>
        </w:rPr>
        <w:t>c) Para la definición de los aforos en los lugares donde se presenten eventos, espectáculos o diversiones públicas, se tomará en cuenta el dictamen que para el efecto emita la Coordinación de Protección Civil.</w:t>
      </w:r>
    </w:p>
    <w:p w14:paraId="0661B059"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p>
    <w:p w14:paraId="6CB70D23"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d) En eventos organizados por instituciones educativas, asistenciales, o de beneficencia, cuyas utilidades se destinan íntegramente a sus objetivos, la base para el pago de impuestos podrá reducirse hasta en un 50%.</w:t>
      </w:r>
    </w:p>
    <w:p w14:paraId="457FEA81"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p>
    <w:p w14:paraId="57543B31"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e) En eventos organizados por el patronato del H. Cuerpo de Bomberos y Cruz Roja Mexicana, A.C. cuyas utilidades se destinan íntegramente a sus objetivos, la base para el pago de este impuesto se reducirá al 1% por una sola ocasión en el año.</w:t>
      </w:r>
    </w:p>
    <w:p w14:paraId="556FA8F5" w14:textId="77777777" w:rsidR="001522A9" w:rsidRPr="001522A9" w:rsidRDefault="001522A9" w:rsidP="000749BB">
      <w:pPr>
        <w:autoSpaceDE w:val="0"/>
        <w:autoSpaceDN w:val="0"/>
        <w:adjustRightInd w:val="0"/>
        <w:spacing w:after="0"/>
        <w:jc w:val="both"/>
        <w:rPr>
          <w:rFonts w:ascii="Times New Roman" w:hAnsi="Times New Roman" w:cs="Times New Roman"/>
          <w:b/>
          <w:bCs/>
          <w:sz w:val="24"/>
          <w:szCs w:val="24"/>
        </w:rPr>
      </w:pPr>
    </w:p>
    <w:p w14:paraId="37B196E5"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f)</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 xml:space="preserve">Cuando se necesite nombrar supervisores, personal de protección civil y/o de bomberos, para la celebración de diversiones y espectáculos públicos, por la intervención fiscal para la recaudación de impuestos o derechos, los contribuyentes pagarán 7 Veces la Unidad de Medida y Actualización Vigente en el municipio de la Heroica Nogales por elemento asignado. Quienes soliciten en forma especial servicios de vigilancia o realicen eventos, espectáculos y/o diversiones públicas eventuales, deberán cubrir previamente los honorarios y gastos de policías y supervisores que se comisionen. Dichos honorarios y gastos no serán reintegrados en caso de no efectuarse el evento </w:t>
      </w:r>
      <w:r w:rsidRPr="001522A9">
        <w:rPr>
          <w:rFonts w:ascii="Times New Roman" w:hAnsi="Times New Roman" w:cs="Times New Roman"/>
          <w:sz w:val="24"/>
          <w:szCs w:val="24"/>
        </w:rPr>
        <w:lastRenderedPageBreak/>
        <w:t>programado, excepto cuando fuere de causa de fuerza mayor a juicio de la Tesorería Municipal, notificada con 24 horas de anticipación.</w:t>
      </w:r>
    </w:p>
    <w:p w14:paraId="32F6AB81"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p>
    <w:p w14:paraId="3C1E4550" w14:textId="19BED2E0" w:rsidR="001522A9" w:rsidRPr="001522A9" w:rsidRDefault="001522A9" w:rsidP="000749BB">
      <w:pPr>
        <w:autoSpaceDE w:val="0"/>
        <w:autoSpaceDN w:val="0"/>
        <w:adjustRightInd w:val="0"/>
        <w:spacing w:after="0"/>
        <w:jc w:val="both"/>
        <w:rPr>
          <w:rFonts w:ascii="Times New Roman" w:hAnsi="Times New Roman" w:cs="Times New Roman"/>
          <w:sz w:val="24"/>
          <w:szCs w:val="24"/>
        </w:rPr>
      </w:pPr>
      <w:bookmarkStart w:id="18" w:name="_Hlk529386118"/>
      <w:r w:rsidRPr="001522A9">
        <w:rPr>
          <w:rFonts w:ascii="Times New Roman" w:hAnsi="Times New Roman" w:cs="Times New Roman"/>
          <w:b/>
          <w:bCs/>
          <w:sz w:val="24"/>
          <w:szCs w:val="24"/>
        </w:rPr>
        <w:t xml:space="preserve">Artículo 24.- </w:t>
      </w:r>
      <w:r w:rsidRPr="001522A9">
        <w:rPr>
          <w:rFonts w:ascii="Times New Roman" w:hAnsi="Times New Roman" w:cs="Times New Roman"/>
          <w:sz w:val="24"/>
          <w:szCs w:val="24"/>
        </w:rPr>
        <w:t xml:space="preserve">Serán sujetos de este impuesto las personas físicas y morales autorizadas de conformidad con las leyes aplicables, que en instalaciones propias o que posean bajo cualquier figura legal, ofrezcan al público el uso oneroso de máquinas o equipos de sorteo, de cualquier tecnología, que utilicen imágenes visuales electrónicas como números, símbolos, figuras u otras similares y, en general, las que se utilicen para desarrollar los juegos y apuestas autorizados; se incluyen en este grupo las mesas de juegos de cartas las cuales serán consideradas como 7 máquinas por cada mesa de las mencionadas anteriormente. </w:t>
      </w:r>
    </w:p>
    <w:p w14:paraId="7055D28B"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p>
    <w:p w14:paraId="277B1F73" w14:textId="77777777" w:rsidR="001522A9" w:rsidRPr="001522A9" w:rsidRDefault="001522A9" w:rsidP="000749BB">
      <w:pPr>
        <w:spacing w:after="0"/>
        <w:jc w:val="both"/>
        <w:rPr>
          <w:rFonts w:ascii="Times New Roman" w:hAnsi="Times New Roman" w:cs="Times New Roman"/>
          <w:sz w:val="24"/>
          <w:szCs w:val="24"/>
        </w:rPr>
      </w:pPr>
      <w:r w:rsidRPr="001522A9">
        <w:rPr>
          <w:rFonts w:ascii="Times New Roman" w:hAnsi="Times New Roman" w:cs="Times New Roman"/>
          <w:sz w:val="24"/>
          <w:szCs w:val="24"/>
        </w:rPr>
        <w:t>El impuesto se pagará conforme a una cuota bimestral de 20 VUMAV por cada máquina o equipo a que se refiere el primer párrafo de este artículo.</w:t>
      </w:r>
    </w:p>
    <w:bookmarkEnd w:id="18"/>
    <w:p w14:paraId="3972497B" w14:textId="77777777" w:rsidR="001522A9" w:rsidRPr="001522A9" w:rsidRDefault="001522A9" w:rsidP="000749BB">
      <w:pPr>
        <w:spacing w:after="0"/>
        <w:jc w:val="both"/>
        <w:rPr>
          <w:rFonts w:ascii="Times New Roman" w:hAnsi="Times New Roman" w:cs="Times New Roman"/>
          <w:sz w:val="24"/>
          <w:szCs w:val="24"/>
        </w:rPr>
      </w:pPr>
    </w:p>
    <w:p w14:paraId="7079D131" w14:textId="77777777" w:rsidR="001522A9" w:rsidRPr="001522A9" w:rsidRDefault="001522A9" w:rsidP="000749BB">
      <w:pPr>
        <w:spacing w:after="0"/>
        <w:jc w:val="both"/>
        <w:rPr>
          <w:rFonts w:ascii="Times New Roman" w:hAnsi="Times New Roman" w:cs="Times New Roman"/>
          <w:sz w:val="24"/>
          <w:szCs w:val="24"/>
        </w:rPr>
      </w:pPr>
      <w:r w:rsidRPr="001522A9">
        <w:rPr>
          <w:rFonts w:ascii="Times New Roman" w:hAnsi="Times New Roman" w:cs="Times New Roman"/>
          <w:sz w:val="24"/>
          <w:szCs w:val="24"/>
        </w:rPr>
        <w:t>Los sujetos del impuesto efectuarán el pago mediante declaración bimestral presentada ante Tesorería Municipal al inicio de cada bimestre en los meses de enero, marzo, mayo, julio, septiembre y noviembre o bien en el mes en que inicie operaciones, a través de las formas previamente autorizadas por esta autoridad. Lo anterior, sin perjuicio del ejercicio de la facultad de fiscalización de la Tesorería Municipal.</w:t>
      </w:r>
    </w:p>
    <w:p w14:paraId="0C5B3905" w14:textId="77777777" w:rsidR="001522A9" w:rsidRPr="001522A9" w:rsidRDefault="001522A9" w:rsidP="000749BB">
      <w:pPr>
        <w:spacing w:after="0"/>
        <w:jc w:val="both"/>
        <w:rPr>
          <w:rFonts w:ascii="Times New Roman" w:hAnsi="Times New Roman" w:cs="Times New Roman"/>
          <w:sz w:val="24"/>
          <w:szCs w:val="24"/>
        </w:rPr>
      </w:pPr>
    </w:p>
    <w:p w14:paraId="22A71DCE" w14:textId="77777777" w:rsidR="001522A9" w:rsidRP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La omisión en la presentación de la declaración a que se refiere el párrafo anterior será sancionada con multa de 140 a 150 VUMAV en el municipio.</w:t>
      </w:r>
    </w:p>
    <w:p w14:paraId="002F2907" w14:textId="77777777" w:rsidR="001522A9" w:rsidRPr="001522A9" w:rsidRDefault="001522A9" w:rsidP="000749BB">
      <w:pPr>
        <w:spacing w:after="0"/>
        <w:jc w:val="both"/>
        <w:rPr>
          <w:rFonts w:ascii="Times New Roman" w:hAnsi="Times New Roman" w:cs="Times New Roman"/>
          <w:sz w:val="24"/>
          <w:szCs w:val="24"/>
        </w:rPr>
      </w:pPr>
    </w:p>
    <w:p w14:paraId="2C45A612" w14:textId="77777777" w:rsidR="001522A9" w:rsidRPr="001522A9" w:rsidRDefault="001522A9" w:rsidP="000749BB">
      <w:pPr>
        <w:spacing w:after="0"/>
        <w:jc w:val="both"/>
        <w:rPr>
          <w:rFonts w:ascii="Times New Roman" w:hAnsi="Times New Roman" w:cs="Times New Roman"/>
          <w:sz w:val="24"/>
          <w:szCs w:val="24"/>
        </w:rPr>
      </w:pPr>
      <w:r w:rsidRPr="001522A9">
        <w:rPr>
          <w:rFonts w:ascii="Times New Roman" w:hAnsi="Times New Roman" w:cs="Times New Roman"/>
          <w:sz w:val="24"/>
          <w:szCs w:val="24"/>
        </w:rPr>
        <w:t>Los propietarios o poseedores del establecimiento donde sean explotadas las máquinas de videojuegos serán responsables solidarios del pago de este impuesto.</w:t>
      </w:r>
    </w:p>
    <w:p w14:paraId="0700C0AF" w14:textId="77777777" w:rsidR="001522A9" w:rsidRPr="001522A9" w:rsidRDefault="001522A9" w:rsidP="000749BB">
      <w:pPr>
        <w:spacing w:after="0"/>
        <w:jc w:val="both"/>
        <w:rPr>
          <w:rFonts w:ascii="Times New Roman" w:hAnsi="Times New Roman" w:cs="Times New Roman"/>
          <w:sz w:val="24"/>
          <w:szCs w:val="24"/>
        </w:rPr>
      </w:pPr>
    </w:p>
    <w:p w14:paraId="3F77E60A" w14:textId="728E2262" w:rsidR="001522A9" w:rsidRDefault="001522A9" w:rsidP="000749B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25.-</w:t>
      </w:r>
      <w:r w:rsidRPr="001522A9">
        <w:rPr>
          <w:rFonts w:ascii="Times New Roman" w:hAnsi="Times New Roman" w:cs="Times New Roman"/>
          <w:sz w:val="24"/>
          <w:szCs w:val="24"/>
        </w:rPr>
        <w:t xml:space="preserve"> Cuando en los establecimientos señalados en el artículo anterior, se presente un espectáculo público y por el mismo se cobre la admisión, el impuesto a pagar por esta actividad será conforme al artículo 23 esta ley.</w:t>
      </w:r>
    </w:p>
    <w:p w14:paraId="51CA0A8D" w14:textId="77777777" w:rsidR="000749BB" w:rsidRPr="0030682D" w:rsidRDefault="000749BB" w:rsidP="000749BB">
      <w:pPr>
        <w:autoSpaceDE w:val="0"/>
        <w:autoSpaceDN w:val="0"/>
        <w:adjustRightInd w:val="0"/>
        <w:spacing w:after="0"/>
        <w:jc w:val="both"/>
        <w:rPr>
          <w:rFonts w:ascii="Times New Roman" w:hAnsi="Times New Roman" w:cs="Times New Roman"/>
          <w:sz w:val="24"/>
          <w:szCs w:val="24"/>
        </w:rPr>
      </w:pPr>
    </w:p>
    <w:p w14:paraId="75C0E466" w14:textId="77777777" w:rsidR="001522A9" w:rsidRPr="001522A9" w:rsidRDefault="001522A9" w:rsidP="001522A9">
      <w:pPr>
        <w:pStyle w:val="Default"/>
        <w:jc w:val="center"/>
        <w:rPr>
          <w:rFonts w:ascii="Times New Roman" w:hAnsi="Times New Roman" w:cs="Times New Roman"/>
          <w:lang w:val="es-ES_tradnl"/>
        </w:rPr>
      </w:pPr>
      <w:bookmarkStart w:id="19" w:name="_Hlk25854888"/>
      <w:bookmarkStart w:id="20" w:name="_Hlk529120928"/>
      <w:r w:rsidRPr="001522A9">
        <w:rPr>
          <w:rFonts w:ascii="Times New Roman" w:hAnsi="Times New Roman" w:cs="Times New Roman"/>
          <w:b/>
          <w:bCs/>
          <w:lang w:val="es-ES_tradnl"/>
        </w:rPr>
        <w:t>CAPÍTULO SEGUNDO</w:t>
      </w:r>
    </w:p>
    <w:p w14:paraId="040703EF" w14:textId="77777777" w:rsidR="001522A9" w:rsidRPr="001522A9" w:rsidRDefault="001522A9" w:rsidP="001522A9">
      <w:pPr>
        <w:pStyle w:val="Default"/>
        <w:jc w:val="center"/>
        <w:rPr>
          <w:rFonts w:ascii="Times New Roman" w:hAnsi="Times New Roman" w:cs="Times New Roman"/>
          <w:lang w:val="es-ES_tradnl"/>
        </w:rPr>
      </w:pPr>
      <w:r w:rsidRPr="001522A9">
        <w:rPr>
          <w:rFonts w:ascii="Times New Roman" w:hAnsi="Times New Roman" w:cs="Times New Roman"/>
          <w:b/>
          <w:bCs/>
          <w:lang w:val="es-ES_tradnl"/>
        </w:rPr>
        <w:t>DE LOS DERECHOS</w:t>
      </w:r>
    </w:p>
    <w:bookmarkEnd w:id="19"/>
    <w:p w14:paraId="454D5085" w14:textId="77777777" w:rsidR="001522A9" w:rsidRPr="001522A9" w:rsidRDefault="001522A9" w:rsidP="001522A9">
      <w:pPr>
        <w:pStyle w:val="Default"/>
        <w:jc w:val="both"/>
        <w:rPr>
          <w:rFonts w:ascii="Times New Roman" w:hAnsi="Times New Roman" w:cs="Times New Roman"/>
          <w:b/>
          <w:bCs/>
          <w:lang w:val="es-ES_tradnl"/>
        </w:rPr>
      </w:pPr>
    </w:p>
    <w:p w14:paraId="4216E33F" w14:textId="77777777" w:rsidR="001522A9" w:rsidRPr="001522A9" w:rsidRDefault="001522A9" w:rsidP="001522A9">
      <w:pPr>
        <w:pStyle w:val="Default"/>
        <w:jc w:val="center"/>
        <w:rPr>
          <w:rFonts w:ascii="Times New Roman" w:hAnsi="Times New Roman" w:cs="Times New Roman"/>
          <w:lang w:val="es-ES_tradnl"/>
        </w:rPr>
      </w:pPr>
      <w:r w:rsidRPr="001522A9">
        <w:rPr>
          <w:rFonts w:ascii="Times New Roman" w:hAnsi="Times New Roman" w:cs="Times New Roman"/>
          <w:b/>
          <w:bCs/>
          <w:lang w:val="es-ES_tradnl"/>
        </w:rPr>
        <w:t>SECCIÓN I</w:t>
      </w:r>
    </w:p>
    <w:p w14:paraId="0318B511" w14:textId="77777777" w:rsidR="001522A9" w:rsidRPr="001522A9" w:rsidRDefault="001522A9" w:rsidP="001522A9">
      <w:pPr>
        <w:pStyle w:val="Default"/>
        <w:jc w:val="center"/>
        <w:rPr>
          <w:rFonts w:ascii="Times New Roman" w:hAnsi="Times New Roman" w:cs="Times New Roman"/>
          <w:lang w:val="es-ES_tradnl"/>
        </w:rPr>
      </w:pPr>
      <w:r w:rsidRPr="001522A9">
        <w:rPr>
          <w:rFonts w:ascii="Times New Roman" w:hAnsi="Times New Roman" w:cs="Times New Roman"/>
          <w:b/>
          <w:bCs/>
          <w:lang w:val="es-ES_tradnl"/>
        </w:rPr>
        <w:t>POR SERVICIOS DE AGUA POTABLE</w:t>
      </w:r>
    </w:p>
    <w:p w14:paraId="65E70419" w14:textId="77777777" w:rsidR="001522A9" w:rsidRPr="001522A9" w:rsidRDefault="001522A9" w:rsidP="001522A9">
      <w:pPr>
        <w:pStyle w:val="Default"/>
        <w:jc w:val="center"/>
        <w:rPr>
          <w:rFonts w:ascii="Times New Roman" w:hAnsi="Times New Roman" w:cs="Times New Roman"/>
          <w:lang w:val="es-ES_tradnl"/>
        </w:rPr>
      </w:pPr>
      <w:r w:rsidRPr="001522A9">
        <w:rPr>
          <w:rFonts w:ascii="Times New Roman" w:hAnsi="Times New Roman" w:cs="Times New Roman"/>
          <w:b/>
          <w:bCs/>
          <w:lang w:val="es-ES_tradnl"/>
        </w:rPr>
        <w:t>Y ALCANTARILLADO</w:t>
      </w:r>
    </w:p>
    <w:p w14:paraId="6A951264" w14:textId="77777777" w:rsidR="001522A9" w:rsidRPr="001522A9" w:rsidRDefault="001522A9" w:rsidP="001522A9">
      <w:pPr>
        <w:pStyle w:val="Default"/>
        <w:jc w:val="both"/>
        <w:rPr>
          <w:rFonts w:ascii="Times New Roman" w:hAnsi="Times New Roman" w:cs="Times New Roman"/>
          <w:lang w:val="es-ES_tradnl"/>
        </w:rPr>
      </w:pPr>
      <w:r w:rsidRPr="001522A9">
        <w:rPr>
          <w:rFonts w:ascii="Times New Roman" w:hAnsi="Times New Roman" w:cs="Times New Roman"/>
          <w:b/>
          <w:bCs/>
          <w:lang w:val="es-ES_tradnl"/>
        </w:rPr>
        <w:t xml:space="preserve"> </w:t>
      </w:r>
    </w:p>
    <w:p w14:paraId="73EF78F7" w14:textId="3067A37E" w:rsidR="001522A9" w:rsidRPr="001522A9" w:rsidRDefault="001522A9" w:rsidP="001522A9">
      <w:pPr>
        <w:pStyle w:val="Default"/>
        <w:jc w:val="both"/>
        <w:rPr>
          <w:rFonts w:ascii="Times New Roman" w:hAnsi="Times New Roman" w:cs="Times New Roman"/>
          <w:lang w:val="es-ES_tradnl"/>
        </w:rPr>
      </w:pPr>
      <w:r w:rsidRPr="001522A9">
        <w:rPr>
          <w:rFonts w:ascii="Times New Roman" w:hAnsi="Times New Roman" w:cs="Times New Roman"/>
          <w:b/>
          <w:bCs/>
          <w:lang w:val="es-ES_tradnl"/>
        </w:rPr>
        <w:lastRenderedPageBreak/>
        <w:t xml:space="preserve"> Artículo 2</w:t>
      </w:r>
      <w:r w:rsidR="0030682D">
        <w:rPr>
          <w:rFonts w:ascii="Times New Roman" w:hAnsi="Times New Roman" w:cs="Times New Roman"/>
          <w:b/>
          <w:bCs/>
          <w:lang w:val="es-ES_tradnl"/>
        </w:rPr>
        <w:t>6</w:t>
      </w:r>
      <w:r w:rsidRPr="001522A9">
        <w:rPr>
          <w:rFonts w:ascii="Times New Roman" w:hAnsi="Times New Roman" w:cs="Times New Roman"/>
          <w:b/>
          <w:bCs/>
          <w:lang w:val="es-ES_tradnl"/>
        </w:rPr>
        <w:t xml:space="preserve">.- </w:t>
      </w:r>
      <w:r w:rsidRPr="001522A9">
        <w:rPr>
          <w:rFonts w:ascii="Times New Roman" w:hAnsi="Times New Roman" w:cs="Times New Roman"/>
          <w:lang w:val="es-ES_tradnl"/>
        </w:rPr>
        <w:t>La prestación del servicio de Agua Potable, Drenaje, Alcantarillado y Disposición de Aguas Residuales, estará a cargo del Organismo Operador Municipal de Agua Potable, Alcantarillado y Saneamiento de Nogales, denominado OOMAPAS NOGALES y/o el Organismo Operador, cuando se haga referencia a los citados términos, se entenderá por estos conceptos el ente administrativo encargado de la prestación de los servicios.</w:t>
      </w:r>
    </w:p>
    <w:p w14:paraId="4500987C" w14:textId="77777777" w:rsidR="001522A9" w:rsidRPr="001522A9" w:rsidRDefault="001522A9" w:rsidP="001522A9">
      <w:pPr>
        <w:pStyle w:val="Default"/>
        <w:jc w:val="both"/>
        <w:rPr>
          <w:rFonts w:ascii="Times New Roman" w:hAnsi="Times New Roman" w:cs="Times New Roman"/>
          <w:lang w:val="es-ES_tradnl"/>
        </w:rPr>
      </w:pPr>
      <w:r w:rsidRPr="001522A9">
        <w:rPr>
          <w:rFonts w:ascii="Times New Roman" w:hAnsi="Times New Roman" w:cs="Times New Roman"/>
          <w:b/>
          <w:bCs/>
          <w:lang w:val="es-ES_tradnl"/>
        </w:rPr>
        <w:t xml:space="preserve"> </w:t>
      </w:r>
    </w:p>
    <w:p w14:paraId="42E6B785" w14:textId="76D2C826" w:rsidR="001522A9" w:rsidRPr="001522A9" w:rsidRDefault="001522A9" w:rsidP="001522A9">
      <w:pPr>
        <w:pStyle w:val="Default"/>
        <w:jc w:val="both"/>
        <w:rPr>
          <w:rFonts w:ascii="Times New Roman" w:hAnsi="Times New Roman" w:cs="Times New Roman"/>
          <w:lang w:val="es-ES_tradnl"/>
        </w:rPr>
      </w:pPr>
      <w:r w:rsidRPr="001522A9">
        <w:rPr>
          <w:rFonts w:ascii="Times New Roman" w:hAnsi="Times New Roman" w:cs="Times New Roman"/>
          <w:b/>
          <w:bCs/>
          <w:lang w:val="es-ES_tradnl"/>
        </w:rPr>
        <w:t xml:space="preserve"> Artículo 2</w:t>
      </w:r>
      <w:r w:rsidR="0030682D">
        <w:rPr>
          <w:rFonts w:ascii="Times New Roman" w:hAnsi="Times New Roman" w:cs="Times New Roman"/>
          <w:b/>
          <w:bCs/>
          <w:lang w:val="es-ES_tradnl"/>
        </w:rPr>
        <w:t>7</w:t>
      </w:r>
      <w:r w:rsidRPr="001522A9">
        <w:rPr>
          <w:rFonts w:ascii="Times New Roman" w:hAnsi="Times New Roman" w:cs="Times New Roman"/>
          <w:b/>
          <w:bCs/>
          <w:lang w:val="es-ES_tradnl"/>
        </w:rPr>
        <w:t xml:space="preserve">.- </w:t>
      </w:r>
      <w:r w:rsidRPr="001522A9">
        <w:rPr>
          <w:rFonts w:ascii="Times New Roman" w:hAnsi="Times New Roman" w:cs="Times New Roman"/>
          <w:lang w:val="es-ES_tradnl"/>
        </w:rPr>
        <w:t xml:space="preserve">Es obligatorio para los propietarios o poseedores legítimos de los predios donde se ubiquen las conexiones a la redes que opera el Organismo, tener celebrado con éste, un contrato de servicio de agua, drenaje y alcantarillado, el cual podrá estar sujeto a la instalación de equipo de Macro y/o Micro medición, y dependiendo del tipo de usuario, realizar los pagos de costos respectivos en cumplimiento a lo dispuesto por la Ley de Agua del Estado de Sonora. </w:t>
      </w:r>
    </w:p>
    <w:p w14:paraId="281B476E" w14:textId="77777777" w:rsidR="001522A9" w:rsidRPr="001522A9" w:rsidRDefault="001522A9" w:rsidP="001522A9">
      <w:pPr>
        <w:pStyle w:val="Default"/>
        <w:jc w:val="both"/>
        <w:rPr>
          <w:rFonts w:ascii="Times New Roman" w:hAnsi="Times New Roman" w:cs="Times New Roman"/>
          <w:b/>
          <w:bCs/>
          <w:lang w:val="es-ES_tradnl"/>
        </w:rPr>
      </w:pPr>
      <w:r w:rsidRPr="001522A9">
        <w:rPr>
          <w:rFonts w:ascii="Times New Roman" w:hAnsi="Times New Roman" w:cs="Times New Roman"/>
          <w:b/>
          <w:bCs/>
          <w:lang w:val="es-ES_tradnl"/>
        </w:rPr>
        <w:tab/>
      </w:r>
    </w:p>
    <w:p w14:paraId="398FFFD5" w14:textId="544EBFCE" w:rsidR="001522A9" w:rsidRPr="001522A9" w:rsidRDefault="001522A9" w:rsidP="0030682D">
      <w:pPr>
        <w:pStyle w:val="Default"/>
        <w:jc w:val="both"/>
        <w:rPr>
          <w:rFonts w:ascii="Times New Roman" w:hAnsi="Times New Roman" w:cs="Times New Roman"/>
          <w:lang w:val="es-ES_tradnl"/>
        </w:rPr>
      </w:pPr>
      <w:r w:rsidRPr="001522A9">
        <w:rPr>
          <w:rFonts w:ascii="Times New Roman" w:hAnsi="Times New Roman" w:cs="Times New Roman"/>
          <w:b/>
          <w:bCs/>
          <w:lang w:val="es-ES_tradnl"/>
        </w:rPr>
        <w:t>Artículo 2</w:t>
      </w:r>
      <w:r w:rsidR="0030682D">
        <w:rPr>
          <w:rFonts w:ascii="Times New Roman" w:hAnsi="Times New Roman" w:cs="Times New Roman"/>
          <w:b/>
          <w:bCs/>
          <w:lang w:val="es-ES_tradnl"/>
        </w:rPr>
        <w:t>8</w:t>
      </w:r>
      <w:r w:rsidRPr="001522A9">
        <w:rPr>
          <w:rFonts w:ascii="Times New Roman" w:hAnsi="Times New Roman" w:cs="Times New Roman"/>
          <w:b/>
          <w:bCs/>
          <w:lang w:val="es-ES_tradnl"/>
        </w:rPr>
        <w:t xml:space="preserve">.- </w:t>
      </w:r>
      <w:r w:rsidRPr="001522A9">
        <w:rPr>
          <w:rFonts w:ascii="Times New Roman" w:hAnsi="Times New Roman" w:cs="Times New Roman"/>
          <w:lang w:val="es-ES_tradnl"/>
        </w:rPr>
        <w:t xml:space="preserve">Los servicios públicos a cargo de OOMAPAS NOGALES se prestarán considerando el siguiente tipo de usuario: </w:t>
      </w:r>
    </w:p>
    <w:p w14:paraId="6456630C" w14:textId="77777777" w:rsidR="001522A9" w:rsidRPr="001522A9" w:rsidRDefault="001522A9" w:rsidP="001522A9">
      <w:pPr>
        <w:pStyle w:val="Default"/>
        <w:jc w:val="both"/>
        <w:rPr>
          <w:rFonts w:ascii="Times New Roman" w:hAnsi="Times New Roman" w:cs="Times New Roman"/>
          <w:lang w:val="es-ES_tradnl"/>
        </w:rPr>
      </w:pPr>
      <w:r w:rsidRPr="001522A9">
        <w:rPr>
          <w:rFonts w:ascii="Times New Roman" w:hAnsi="Times New Roman" w:cs="Times New Roman"/>
          <w:lang w:val="es-ES_tradnl"/>
        </w:rPr>
        <w:t xml:space="preserve"> </w:t>
      </w:r>
    </w:p>
    <w:p w14:paraId="6122A6F0" w14:textId="77777777" w:rsidR="001522A9" w:rsidRPr="001522A9" w:rsidRDefault="001522A9" w:rsidP="001522A9">
      <w:pPr>
        <w:pStyle w:val="Default"/>
        <w:jc w:val="both"/>
        <w:rPr>
          <w:rFonts w:ascii="Times New Roman" w:hAnsi="Times New Roman" w:cs="Times New Roman"/>
          <w:lang w:val="es-ES_tradnl"/>
        </w:rPr>
      </w:pPr>
      <w:r w:rsidRPr="001522A9">
        <w:rPr>
          <w:rFonts w:ascii="Times New Roman" w:hAnsi="Times New Roman" w:cs="Times New Roman"/>
          <w:lang w:val="es-ES_tradnl"/>
        </w:rPr>
        <w:t>I.- Doméstico.</w:t>
      </w:r>
    </w:p>
    <w:p w14:paraId="096B2E64" w14:textId="77777777" w:rsidR="001522A9" w:rsidRPr="001522A9" w:rsidRDefault="001522A9" w:rsidP="001522A9">
      <w:pPr>
        <w:pStyle w:val="Default"/>
        <w:ind w:firstLine="708"/>
        <w:jc w:val="both"/>
        <w:rPr>
          <w:rFonts w:ascii="Times New Roman" w:hAnsi="Times New Roman" w:cs="Times New Roman"/>
          <w:lang w:val="es-ES_tradnl"/>
        </w:rPr>
      </w:pPr>
      <w:r w:rsidRPr="001522A9">
        <w:rPr>
          <w:rFonts w:ascii="Times New Roman" w:hAnsi="Times New Roman" w:cs="Times New Roman"/>
          <w:lang w:val="es-ES_tradnl"/>
        </w:rPr>
        <w:t xml:space="preserve">I.I.- Doméstico Rural </w:t>
      </w:r>
    </w:p>
    <w:p w14:paraId="6FDF66B3" w14:textId="77777777" w:rsidR="001522A9" w:rsidRPr="001522A9" w:rsidRDefault="001522A9" w:rsidP="001522A9">
      <w:pPr>
        <w:pStyle w:val="Default"/>
        <w:ind w:firstLine="708"/>
        <w:jc w:val="both"/>
        <w:rPr>
          <w:rFonts w:ascii="Times New Roman" w:hAnsi="Times New Roman" w:cs="Times New Roman"/>
          <w:lang w:val="es-ES_tradnl"/>
        </w:rPr>
      </w:pPr>
      <w:r w:rsidRPr="001522A9">
        <w:rPr>
          <w:rFonts w:ascii="Times New Roman" w:hAnsi="Times New Roman" w:cs="Times New Roman"/>
          <w:lang w:val="es-ES_tradnl"/>
        </w:rPr>
        <w:t xml:space="preserve">a) Cibuta. </w:t>
      </w:r>
    </w:p>
    <w:p w14:paraId="6873DFF4" w14:textId="77777777" w:rsidR="001522A9" w:rsidRPr="001522A9" w:rsidRDefault="001522A9" w:rsidP="001522A9">
      <w:pPr>
        <w:pStyle w:val="Default"/>
        <w:ind w:firstLine="708"/>
        <w:jc w:val="both"/>
        <w:rPr>
          <w:rFonts w:ascii="Times New Roman" w:hAnsi="Times New Roman" w:cs="Times New Roman"/>
          <w:lang w:val="es-ES_tradnl"/>
        </w:rPr>
      </w:pPr>
      <w:r w:rsidRPr="001522A9">
        <w:rPr>
          <w:rFonts w:ascii="Times New Roman" w:hAnsi="Times New Roman" w:cs="Times New Roman"/>
          <w:lang w:val="es-ES_tradnl"/>
        </w:rPr>
        <w:t xml:space="preserve">b) Mascareñas. </w:t>
      </w:r>
    </w:p>
    <w:p w14:paraId="40638874" w14:textId="77777777" w:rsidR="001522A9" w:rsidRPr="001522A9" w:rsidRDefault="001522A9" w:rsidP="001522A9">
      <w:pPr>
        <w:pStyle w:val="Default"/>
        <w:jc w:val="both"/>
        <w:rPr>
          <w:rFonts w:ascii="Times New Roman" w:hAnsi="Times New Roman" w:cs="Times New Roman"/>
          <w:lang w:val="es-ES_tradnl"/>
        </w:rPr>
      </w:pPr>
      <w:r w:rsidRPr="001522A9">
        <w:rPr>
          <w:rFonts w:ascii="Times New Roman" w:hAnsi="Times New Roman" w:cs="Times New Roman"/>
          <w:lang w:val="es-ES_tradnl"/>
        </w:rPr>
        <w:t xml:space="preserve">II.- Comercial, Servicios a Gobierno y Organizaciones públicas. </w:t>
      </w:r>
    </w:p>
    <w:p w14:paraId="4576AACC" w14:textId="77777777" w:rsidR="001522A9" w:rsidRPr="001522A9" w:rsidRDefault="001522A9" w:rsidP="001522A9">
      <w:pPr>
        <w:pStyle w:val="Default"/>
        <w:jc w:val="both"/>
        <w:rPr>
          <w:rFonts w:ascii="Times New Roman" w:hAnsi="Times New Roman" w:cs="Times New Roman"/>
          <w:lang w:val="es-ES_tradnl"/>
        </w:rPr>
      </w:pPr>
      <w:r w:rsidRPr="001522A9">
        <w:rPr>
          <w:rFonts w:ascii="Times New Roman" w:hAnsi="Times New Roman" w:cs="Times New Roman"/>
          <w:lang w:val="es-ES_tradnl"/>
        </w:rPr>
        <w:t>III.- Industrial.</w:t>
      </w:r>
    </w:p>
    <w:p w14:paraId="74833A15" w14:textId="77777777" w:rsidR="001522A9" w:rsidRPr="001522A9" w:rsidRDefault="001522A9" w:rsidP="001522A9">
      <w:pPr>
        <w:pStyle w:val="Default"/>
        <w:jc w:val="both"/>
        <w:rPr>
          <w:rFonts w:ascii="Times New Roman" w:hAnsi="Times New Roman" w:cs="Times New Roman"/>
          <w:b/>
          <w:bCs/>
          <w:lang w:val="es-ES_tradnl"/>
        </w:rPr>
      </w:pPr>
    </w:p>
    <w:p w14:paraId="69583FFF" w14:textId="1E5666DC" w:rsidR="001522A9" w:rsidRPr="001522A9" w:rsidRDefault="001522A9" w:rsidP="001522A9">
      <w:pPr>
        <w:pStyle w:val="Default"/>
        <w:jc w:val="both"/>
        <w:rPr>
          <w:rFonts w:ascii="Times New Roman" w:hAnsi="Times New Roman" w:cs="Times New Roman"/>
          <w:lang w:val="es-ES_tradnl"/>
        </w:rPr>
      </w:pPr>
      <w:r w:rsidRPr="001522A9">
        <w:rPr>
          <w:rFonts w:ascii="Times New Roman" w:hAnsi="Times New Roman" w:cs="Times New Roman"/>
          <w:b/>
          <w:bCs/>
          <w:lang w:val="es-ES_tradnl"/>
        </w:rPr>
        <w:t xml:space="preserve"> </w:t>
      </w:r>
      <w:bookmarkStart w:id="21" w:name="_Hlk24124079"/>
      <w:r w:rsidRPr="001522A9">
        <w:rPr>
          <w:rFonts w:ascii="Times New Roman" w:hAnsi="Times New Roman" w:cs="Times New Roman"/>
          <w:b/>
          <w:bCs/>
          <w:lang w:val="es-ES_tradnl"/>
        </w:rPr>
        <w:t xml:space="preserve">Artículo </w:t>
      </w:r>
      <w:r w:rsidR="0030682D">
        <w:rPr>
          <w:rFonts w:ascii="Times New Roman" w:hAnsi="Times New Roman" w:cs="Times New Roman"/>
          <w:b/>
          <w:bCs/>
          <w:lang w:val="es-ES_tradnl"/>
        </w:rPr>
        <w:t>29</w:t>
      </w:r>
      <w:r w:rsidRPr="001522A9">
        <w:rPr>
          <w:rFonts w:ascii="Times New Roman" w:hAnsi="Times New Roman" w:cs="Times New Roman"/>
          <w:b/>
          <w:bCs/>
          <w:lang w:val="es-ES_tradnl"/>
        </w:rPr>
        <w:t xml:space="preserve">.- </w:t>
      </w:r>
      <w:r w:rsidRPr="001522A9">
        <w:rPr>
          <w:rFonts w:ascii="Times New Roman" w:hAnsi="Times New Roman" w:cs="Times New Roman"/>
          <w:lang w:val="es-ES_tradnl"/>
        </w:rPr>
        <w:t>Los usuarios pagarán mensualmente por el consumo de agua potable en predios e inmuebles, conforme a las tarifas que se presentan a continuación y teniendo como fecha límite de pago la señalada en el recibo de cobro respectivo:</w:t>
      </w:r>
    </w:p>
    <w:p w14:paraId="799C09F3" w14:textId="77777777" w:rsidR="001522A9" w:rsidRPr="001522A9" w:rsidRDefault="001522A9" w:rsidP="001522A9">
      <w:pPr>
        <w:pStyle w:val="Default"/>
        <w:jc w:val="both"/>
        <w:rPr>
          <w:rFonts w:ascii="Times New Roman" w:hAnsi="Times New Roman" w:cs="Times New Roman"/>
          <w:b/>
          <w:bCs/>
          <w:lang w:val="es-ES_tradnl"/>
        </w:rPr>
      </w:pPr>
    </w:p>
    <w:p w14:paraId="7236BA31" w14:textId="77777777" w:rsidR="001522A9" w:rsidRPr="001522A9" w:rsidRDefault="001522A9" w:rsidP="001522A9">
      <w:pPr>
        <w:pStyle w:val="Default"/>
        <w:jc w:val="both"/>
        <w:rPr>
          <w:rFonts w:ascii="Times New Roman" w:hAnsi="Times New Roman" w:cs="Times New Roman"/>
          <w:lang w:val="es-ES_tradnl"/>
        </w:rPr>
      </w:pPr>
      <w:r w:rsidRPr="001522A9">
        <w:rPr>
          <w:rFonts w:ascii="Times New Roman" w:hAnsi="Times New Roman" w:cs="Times New Roman"/>
          <w:b/>
          <w:bCs/>
          <w:lang w:val="es-ES_tradnl"/>
        </w:rPr>
        <w:t xml:space="preserve">I.- Para Uso Doméstico: </w:t>
      </w:r>
      <w:r w:rsidRPr="001522A9">
        <w:rPr>
          <w:rFonts w:ascii="Times New Roman" w:hAnsi="Times New Roman" w:cs="Times New Roman"/>
          <w:lang w:val="es-ES_tradnl"/>
        </w:rPr>
        <w:t xml:space="preserve">Este tipo de tarifa se aplicará a los usuarios cuya toma se encuentre instalada en inmuebles o predios no utilizados para fines productivos, de negocios, comerciales o de servicios y que el agua vertida de dicha toma se destine estrictamente a usos domésticos, se considerarán en este rango los departamentos que cuenten con toma independiente cuya finalidad sea exclusivamente para uso habitacional. (no incluye el servicio de drenaje), conforme a la siguiente tabla: </w:t>
      </w:r>
    </w:p>
    <w:p w14:paraId="3891E103" w14:textId="77777777" w:rsidR="001522A9" w:rsidRPr="001522A9" w:rsidRDefault="001522A9" w:rsidP="001522A9">
      <w:pPr>
        <w:pStyle w:val="Default"/>
        <w:jc w:val="both"/>
        <w:rPr>
          <w:rFonts w:ascii="Times New Roman" w:hAnsi="Times New Roman" w:cs="Times New Roman"/>
          <w:lang w:val="es-ES_tradnl"/>
        </w:rPr>
      </w:pPr>
    </w:p>
    <w:p w14:paraId="4F7209A1" w14:textId="77777777" w:rsidR="001522A9" w:rsidRPr="001522A9" w:rsidRDefault="001522A9" w:rsidP="001522A9">
      <w:pPr>
        <w:pStyle w:val="Default"/>
        <w:jc w:val="both"/>
        <w:rPr>
          <w:rFonts w:ascii="Times New Roman" w:hAnsi="Times New Roman" w:cs="Times New Roman"/>
          <w:b/>
          <w:bCs/>
          <w:lang w:val="es-ES_tradnl"/>
        </w:rPr>
      </w:pPr>
      <w:r w:rsidRPr="001522A9">
        <w:rPr>
          <w:rFonts w:ascii="Times New Roman" w:hAnsi="Times New Roman" w:cs="Times New Roman"/>
          <w:b/>
          <w:bCs/>
          <w:lang w:val="es-ES_tradnl"/>
        </w:rPr>
        <w:t>Rangos de Consumo</w:t>
      </w:r>
      <w:r w:rsidRPr="001522A9">
        <w:rPr>
          <w:rFonts w:ascii="Times New Roman" w:hAnsi="Times New Roman" w:cs="Times New Roman"/>
          <w:b/>
          <w:bCs/>
          <w:lang w:val="es-ES_tradnl"/>
        </w:rPr>
        <w:tab/>
      </w:r>
      <w:r w:rsidRPr="001522A9">
        <w:rPr>
          <w:rFonts w:ascii="Times New Roman" w:hAnsi="Times New Roman" w:cs="Times New Roman"/>
          <w:b/>
          <w:bCs/>
          <w:lang w:val="es-ES_tradnl"/>
        </w:rPr>
        <w:tab/>
      </w:r>
      <w:r w:rsidRPr="001522A9">
        <w:rPr>
          <w:rFonts w:ascii="Times New Roman" w:hAnsi="Times New Roman" w:cs="Times New Roman"/>
          <w:b/>
          <w:bCs/>
          <w:lang w:val="es-ES_tradnl"/>
        </w:rPr>
        <w:tab/>
        <w:t xml:space="preserve"> Valor</w:t>
      </w:r>
    </w:p>
    <w:p w14:paraId="64E841A6" w14:textId="77777777" w:rsidR="001522A9" w:rsidRPr="001522A9" w:rsidRDefault="001522A9" w:rsidP="001522A9">
      <w:pPr>
        <w:pStyle w:val="Default"/>
        <w:jc w:val="both"/>
        <w:rPr>
          <w:rFonts w:ascii="Times New Roman" w:hAnsi="Times New Roman" w:cs="Times New Roman"/>
          <w:b/>
          <w:bCs/>
          <w:lang w:val="es-ES_tradnl"/>
        </w:rPr>
      </w:pPr>
    </w:p>
    <w:p w14:paraId="3D2B672E" w14:textId="77777777" w:rsidR="001522A9" w:rsidRPr="001522A9" w:rsidRDefault="001522A9" w:rsidP="001522A9">
      <w:pPr>
        <w:pStyle w:val="Default"/>
        <w:jc w:val="both"/>
        <w:rPr>
          <w:rFonts w:ascii="Times New Roman" w:hAnsi="Times New Roman" w:cs="Times New Roman"/>
          <w:b/>
          <w:bCs/>
          <w:lang w:val="es-ES_tradnl"/>
        </w:rPr>
      </w:pPr>
      <w:r w:rsidRPr="001522A9">
        <w:rPr>
          <w:rFonts w:ascii="Times New Roman" w:hAnsi="Times New Roman" w:cs="Times New Roman"/>
          <w:b/>
          <w:bCs/>
          <w:lang w:val="es-ES_tradnl"/>
        </w:rPr>
        <w:t>Usuario sin servicio medido conforme a lo siguiente:</w:t>
      </w:r>
    </w:p>
    <w:p w14:paraId="45221C70" w14:textId="77777777" w:rsidR="001522A9" w:rsidRPr="001522A9" w:rsidRDefault="001522A9" w:rsidP="001522A9">
      <w:pPr>
        <w:pStyle w:val="Default"/>
        <w:jc w:val="both"/>
        <w:rPr>
          <w:rFonts w:ascii="Times New Roman" w:hAnsi="Times New Roman" w:cs="Times New Roman"/>
          <w:lang w:val="es-ES_tradnl"/>
        </w:rPr>
      </w:pPr>
    </w:p>
    <w:p w14:paraId="48A9CE87"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lang w:val="es-ES_tradnl"/>
        </w:rPr>
        <w:t>Cuota Fija  (Equivalente a 30 m</w:t>
      </w:r>
      <w:r w:rsidRPr="001522A9">
        <w:rPr>
          <w:rFonts w:ascii="Times New Roman" w:hAnsi="Times New Roman" w:cs="Times New Roman"/>
          <w:vertAlign w:val="superscript"/>
          <w:lang w:val="es-ES_tradnl"/>
        </w:rPr>
        <w:t>3</w:t>
      </w:r>
      <w:r w:rsidRPr="001522A9">
        <w:rPr>
          <w:rFonts w:ascii="Times New Roman" w:hAnsi="Times New Roman" w:cs="Times New Roman"/>
          <w:lang w:val="es-ES_tradnl"/>
        </w:rPr>
        <w:t>)</w:t>
      </w:r>
      <w:r w:rsidRPr="001522A9">
        <w:rPr>
          <w:rFonts w:ascii="Times New Roman" w:hAnsi="Times New Roman" w:cs="Times New Roman"/>
          <w:lang w:val="es-ES_tradnl"/>
        </w:rPr>
        <w:tab/>
      </w:r>
      <w:r w:rsidRPr="001522A9">
        <w:rPr>
          <w:rFonts w:ascii="Times New Roman" w:hAnsi="Times New Roman" w:cs="Times New Roman"/>
          <w:lang w:val="es-ES_tradnl"/>
        </w:rPr>
        <w:tab/>
      </w:r>
      <w:r w:rsidRPr="001522A9">
        <w:rPr>
          <w:rFonts w:ascii="Times New Roman" w:hAnsi="Times New Roman" w:cs="Times New Roman"/>
          <w:color w:val="FF0000"/>
          <w:lang w:val="es-ES_tradnl"/>
        </w:rPr>
        <w:t xml:space="preserve"> </w:t>
      </w:r>
      <w:r w:rsidRPr="001522A9">
        <w:rPr>
          <w:rFonts w:ascii="Times New Roman" w:hAnsi="Times New Roman" w:cs="Times New Roman"/>
          <w:color w:val="auto"/>
          <w:lang w:val="es-ES_tradnl"/>
        </w:rPr>
        <w:t>$</w:t>
      </w:r>
      <w:r w:rsidRPr="001522A9">
        <w:rPr>
          <w:rFonts w:ascii="Times New Roman" w:hAnsi="Times New Roman" w:cs="Times New Roman"/>
          <w:lang w:val="es-ES_tradnl"/>
        </w:rPr>
        <w:t>264.30</w:t>
      </w:r>
    </w:p>
    <w:p w14:paraId="3564E2B7" w14:textId="77777777" w:rsidR="001522A9" w:rsidRPr="001522A9" w:rsidRDefault="001522A9" w:rsidP="001522A9">
      <w:pPr>
        <w:pStyle w:val="Default"/>
        <w:jc w:val="both"/>
        <w:rPr>
          <w:rFonts w:ascii="Times New Roman" w:hAnsi="Times New Roman" w:cs="Times New Roman"/>
          <w:b/>
          <w:bCs/>
          <w:color w:val="auto"/>
          <w:lang w:val="es-ES_tradnl"/>
        </w:rPr>
      </w:pPr>
    </w:p>
    <w:p w14:paraId="7A5A5FDE" w14:textId="77777777" w:rsidR="001522A9" w:rsidRPr="001522A9" w:rsidRDefault="001522A9" w:rsidP="001522A9">
      <w:pPr>
        <w:pStyle w:val="Default"/>
        <w:jc w:val="both"/>
        <w:rPr>
          <w:rFonts w:ascii="Times New Roman" w:hAnsi="Times New Roman" w:cs="Times New Roman"/>
          <w:b/>
          <w:bCs/>
          <w:color w:val="auto"/>
          <w:lang w:val="es-ES_tradnl"/>
        </w:rPr>
      </w:pPr>
      <w:r w:rsidRPr="001522A9">
        <w:rPr>
          <w:rFonts w:ascii="Times New Roman" w:hAnsi="Times New Roman" w:cs="Times New Roman"/>
          <w:b/>
          <w:bCs/>
          <w:color w:val="auto"/>
          <w:lang w:val="es-ES_tradnl"/>
        </w:rPr>
        <w:lastRenderedPageBreak/>
        <w:t>Usuarios con servicio medido conforme a lo siguiente:</w:t>
      </w:r>
    </w:p>
    <w:p w14:paraId="781CBC3C" w14:textId="77777777" w:rsidR="001522A9" w:rsidRPr="001522A9" w:rsidRDefault="001522A9" w:rsidP="001522A9">
      <w:pPr>
        <w:pStyle w:val="Default"/>
        <w:jc w:val="both"/>
        <w:rPr>
          <w:rFonts w:ascii="Times New Roman" w:hAnsi="Times New Roman" w:cs="Times New Roman"/>
          <w:color w:val="auto"/>
          <w:lang w:val="es-ES_tradnl"/>
        </w:rPr>
      </w:pPr>
    </w:p>
    <w:p w14:paraId="016E3BEB"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000</w:t>
      </w:r>
      <w:r w:rsidRPr="001522A9">
        <w:rPr>
          <w:rFonts w:ascii="Times New Roman" w:hAnsi="Times New Roman" w:cs="Times New Roman"/>
          <w:color w:val="auto"/>
          <w:lang w:val="es-ES_tradnl"/>
        </w:rPr>
        <w:tab/>
        <w:t>Hasta 25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ab/>
        <w:t xml:space="preserve">               </w:t>
      </w:r>
      <w:r w:rsidRPr="001522A9">
        <w:rPr>
          <w:rFonts w:ascii="Times New Roman" w:hAnsi="Times New Roman" w:cs="Times New Roman"/>
          <w:color w:val="FF0000"/>
          <w:lang w:val="es-ES_tradnl"/>
        </w:rPr>
        <w:t xml:space="preserve">    </w:t>
      </w:r>
      <w:r w:rsidRPr="001522A9">
        <w:rPr>
          <w:rFonts w:ascii="Times New Roman" w:hAnsi="Times New Roman" w:cs="Times New Roman"/>
          <w:color w:val="auto"/>
          <w:lang w:val="es-ES_tradnl"/>
        </w:rPr>
        <w:t>$220.25     Tarifa Base Mensual Obligatoria</w:t>
      </w:r>
    </w:p>
    <w:p w14:paraId="7CFD4C0E"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026</w:t>
      </w:r>
      <w:r w:rsidRPr="001522A9">
        <w:rPr>
          <w:rFonts w:ascii="Times New Roman" w:hAnsi="Times New Roman" w:cs="Times New Roman"/>
          <w:color w:val="auto"/>
          <w:lang w:val="es-ES_tradnl"/>
        </w:rPr>
        <w:tab/>
        <w:t>Hasta 30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vertAlign w:val="superscript"/>
          <w:lang w:val="es-ES_tradnl"/>
        </w:rPr>
        <w:tab/>
      </w:r>
      <w:r w:rsidRPr="001522A9">
        <w:rPr>
          <w:rFonts w:ascii="Times New Roman" w:hAnsi="Times New Roman" w:cs="Times New Roman"/>
          <w:color w:val="auto"/>
          <w:lang w:val="es-ES_tradnl"/>
        </w:rPr>
        <w:tab/>
        <w:t xml:space="preserve"> </w:t>
      </w:r>
      <w:r w:rsidRPr="001522A9">
        <w:rPr>
          <w:rFonts w:ascii="Times New Roman" w:hAnsi="Times New Roman" w:cs="Times New Roman"/>
          <w:color w:val="auto"/>
          <w:lang w:val="es-ES_tradnl"/>
        </w:rPr>
        <w:tab/>
        <w:t xml:space="preserve">  $8.81        </w:t>
      </w:r>
      <w:r w:rsidRPr="001522A9">
        <w:rPr>
          <w:rFonts w:ascii="Times New Roman" w:hAnsi="Times New Roman" w:cs="Times New Roman"/>
          <w:color w:val="auto"/>
          <w:lang w:val="es-ES_tradnl"/>
        </w:rPr>
        <w:tab/>
        <w:t>por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 xml:space="preserve"> adicional</w:t>
      </w:r>
    </w:p>
    <w:p w14:paraId="1C5BC34E"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031</w:t>
      </w:r>
      <w:r w:rsidRPr="001522A9">
        <w:rPr>
          <w:rFonts w:ascii="Times New Roman" w:hAnsi="Times New Roman" w:cs="Times New Roman"/>
          <w:color w:val="auto"/>
          <w:lang w:val="es-ES_tradnl"/>
        </w:rPr>
        <w:tab/>
        <w:t>Hasta 50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ab/>
      </w:r>
      <w:r w:rsidRPr="001522A9">
        <w:rPr>
          <w:rFonts w:ascii="Times New Roman" w:hAnsi="Times New Roman" w:cs="Times New Roman"/>
          <w:color w:val="auto"/>
          <w:lang w:val="es-ES_tradnl"/>
        </w:rPr>
        <w:tab/>
      </w:r>
      <w:r w:rsidRPr="001522A9">
        <w:rPr>
          <w:rFonts w:ascii="Times New Roman" w:hAnsi="Times New Roman" w:cs="Times New Roman"/>
          <w:color w:val="auto"/>
          <w:lang w:val="es-ES_tradnl"/>
        </w:rPr>
        <w:tab/>
        <w:t xml:space="preserve">  $9.19      </w:t>
      </w:r>
      <w:r w:rsidRPr="001522A9">
        <w:rPr>
          <w:rFonts w:ascii="Times New Roman" w:hAnsi="Times New Roman" w:cs="Times New Roman"/>
          <w:color w:val="auto"/>
          <w:lang w:val="es-ES_tradnl"/>
        </w:rPr>
        <w:tab/>
        <w:t>por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 xml:space="preserve"> adicional</w:t>
      </w:r>
    </w:p>
    <w:p w14:paraId="07603CEA"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051</w:t>
      </w:r>
      <w:r w:rsidRPr="001522A9">
        <w:rPr>
          <w:rFonts w:ascii="Times New Roman" w:hAnsi="Times New Roman" w:cs="Times New Roman"/>
          <w:color w:val="auto"/>
          <w:lang w:val="es-ES_tradnl"/>
        </w:rPr>
        <w:tab/>
        <w:t>Hasta 75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vertAlign w:val="superscript"/>
          <w:lang w:val="es-ES_tradnl"/>
        </w:rPr>
        <w:tab/>
      </w:r>
      <w:r w:rsidRPr="001522A9">
        <w:rPr>
          <w:rFonts w:ascii="Times New Roman" w:hAnsi="Times New Roman" w:cs="Times New Roman"/>
          <w:color w:val="auto"/>
          <w:lang w:val="es-ES_tradnl"/>
        </w:rPr>
        <w:tab/>
        <w:t xml:space="preserve">     </w:t>
      </w:r>
      <w:r w:rsidRPr="001522A9">
        <w:rPr>
          <w:rFonts w:ascii="Times New Roman" w:hAnsi="Times New Roman" w:cs="Times New Roman"/>
          <w:color w:val="auto"/>
          <w:lang w:val="es-ES_tradnl"/>
        </w:rPr>
        <w:tab/>
        <w:t xml:space="preserve">$14.73      </w:t>
      </w:r>
      <w:r w:rsidRPr="001522A9">
        <w:rPr>
          <w:rFonts w:ascii="Times New Roman" w:hAnsi="Times New Roman" w:cs="Times New Roman"/>
          <w:color w:val="auto"/>
          <w:lang w:val="es-ES_tradnl"/>
        </w:rPr>
        <w:tab/>
        <w:t>por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 xml:space="preserve"> adicional</w:t>
      </w:r>
    </w:p>
    <w:p w14:paraId="120D8B9E"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076</w:t>
      </w:r>
      <w:r w:rsidRPr="001522A9">
        <w:rPr>
          <w:rFonts w:ascii="Times New Roman" w:hAnsi="Times New Roman" w:cs="Times New Roman"/>
          <w:color w:val="auto"/>
          <w:lang w:val="es-ES_tradnl"/>
        </w:rPr>
        <w:tab/>
        <w:t>Hasta 100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ab/>
      </w:r>
      <w:r w:rsidRPr="001522A9">
        <w:rPr>
          <w:rFonts w:ascii="Times New Roman" w:hAnsi="Times New Roman" w:cs="Times New Roman"/>
          <w:color w:val="auto"/>
          <w:lang w:val="es-ES_tradnl"/>
        </w:rPr>
        <w:tab/>
        <w:t xml:space="preserve">$17.66      </w:t>
      </w:r>
      <w:r w:rsidRPr="001522A9">
        <w:rPr>
          <w:rFonts w:ascii="Times New Roman" w:hAnsi="Times New Roman" w:cs="Times New Roman"/>
          <w:color w:val="auto"/>
          <w:lang w:val="es-ES_tradnl"/>
        </w:rPr>
        <w:tab/>
        <w:t>por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 xml:space="preserve"> adicional</w:t>
      </w:r>
    </w:p>
    <w:p w14:paraId="2CB1DF20"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101</w:t>
      </w:r>
      <w:r w:rsidRPr="001522A9">
        <w:rPr>
          <w:rFonts w:ascii="Times New Roman" w:hAnsi="Times New Roman" w:cs="Times New Roman"/>
          <w:color w:val="auto"/>
          <w:lang w:val="es-ES_tradnl"/>
        </w:rPr>
        <w:tab/>
        <w:t>Hasta 200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ab/>
      </w:r>
      <w:r w:rsidRPr="001522A9">
        <w:rPr>
          <w:rFonts w:ascii="Times New Roman" w:hAnsi="Times New Roman" w:cs="Times New Roman"/>
          <w:color w:val="auto"/>
          <w:lang w:val="es-ES_tradnl"/>
        </w:rPr>
        <w:tab/>
        <w:t xml:space="preserve">$22.08      </w:t>
      </w:r>
      <w:r w:rsidRPr="001522A9">
        <w:rPr>
          <w:rFonts w:ascii="Times New Roman" w:hAnsi="Times New Roman" w:cs="Times New Roman"/>
          <w:color w:val="auto"/>
          <w:lang w:val="es-ES_tradnl"/>
        </w:rPr>
        <w:tab/>
        <w:t>por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 xml:space="preserve"> adicional</w:t>
      </w:r>
    </w:p>
    <w:p w14:paraId="3EC9A757"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201</w:t>
      </w:r>
      <w:r w:rsidRPr="001522A9">
        <w:rPr>
          <w:rFonts w:ascii="Times New Roman" w:hAnsi="Times New Roman" w:cs="Times New Roman"/>
          <w:color w:val="auto"/>
          <w:lang w:val="es-ES_tradnl"/>
        </w:rPr>
        <w:tab/>
        <w:t>Hasta 500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ab/>
      </w:r>
      <w:r w:rsidRPr="001522A9">
        <w:rPr>
          <w:rFonts w:ascii="Times New Roman" w:hAnsi="Times New Roman" w:cs="Times New Roman"/>
          <w:color w:val="auto"/>
          <w:lang w:val="es-ES_tradnl"/>
        </w:rPr>
        <w:tab/>
        <w:t xml:space="preserve">$22.10      </w:t>
      </w:r>
      <w:r w:rsidRPr="001522A9">
        <w:rPr>
          <w:rFonts w:ascii="Times New Roman" w:hAnsi="Times New Roman" w:cs="Times New Roman"/>
          <w:color w:val="auto"/>
          <w:lang w:val="es-ES_tradnl"/>
        </w:rPr>
        <w:tab/>
        <w:t>por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 xml:space="preserve"> adicional</w:t>
      </w:r>
    </w:p>
    <w:p w14:paraId="592590D7"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501</w:t>
      </w:r>
      <w:r w:rsidRPr="001522A9">
        <w:rPr>
          <w:rFonts w:ascii="Times New Roman" w:hAnsi="Times New Roman" w:cs="Times New Roman"/>
          <w:color w:val="auto"/>
          <w:lang w:val="es-ES_tradnl"/>
        </w:rPr>
        <w:tab/>
        <w:t>En adelante</w:t>
      </w:r>
      <w:r w:rsidRPr="001522A9">
        <w:rPr>
          <w:rFonts w:ascii="Times New Roman" w:hAnsi="Times New Roman" w:cs="Times New Roman"/>
          <w:color w:val="auto"/>
          <w:lang w:val="es-ES_tradnl"/>
        </w:rPr>
        <w:tab/>
      </w:r>
      <w:r w:rsidRPr="001522A9">
        <w:rPr>
          <w:rFonts w:ascii="Times New Roman" w:hAnsi="Times New Roman" w:cs="Times New Roman"/>
          <w:color w:val="auto"/>
          <w:lang w:val="es-ES_tradnl"/>
        </w:rPr>
        <w:tab/>
      </w:r>
      <w:r w:rsidRPr="001522A9">
        <w:rPr>
          <w:rFonts w:ascii="Times New Roman" w:hAnsi="Times New Roman" w:cs="Times New Roman"/>
          <w:color w:val="auto"/>
          <w:lang w:val="es-ES_tradnl"/>
        </w:rPr>
        <w:tab/>
        <w:t xml:space="preserve">$28.80      </w:t>
      </w:r>
      <w:r w:rsidRPr="001522A9">
        <w:rPr>
          <w:rFonts w:ascii="Times New Roman" w:hAnsi="Times New Roman" w:cs="Times New Roman"/>
          <w:color w:val="auto"/>
          <w:lang w:val="es-ES_tradnl"/>
        </w:rPr>
        <w:tab/>
        <w:t>por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 xml:space="preserve"> adicional</w:t>
      </w:r>
    </w:p>
    <w:p w14:paraId="113278F3" w14:textId="77777777" w:rsidR="001522A9" w:rsidRPr="001522A9" w:rsidRDefault="001522A9" w:rsidP="001522A9">
      <w:pPr>
        <w:pStyle w:val="Default"/>
        <w:jc w:val="both"/>
        <w:rPr>
          <w:rFonts w:ascii="Times New Roman" w:hAnsi="Times New Roman" w:cs="Times New Roman"/>
          <w:color w:val="auto"/>
          <w:lang w:val="es-ES_tradnl"/>
        </w:rPr>
      </w:pPr>
    </w:p>
    <w:p w14:paraId="5856CAE2" w14:textId="77777777" w:rsidR="001522A9" w:rsidRPr="001522A9" w:rsidRDefault="001522A9" w:rsidP="001522A9">
      <w:pPr>
        <w:pStyle w:val="Default"/>
        <w:ind w:left="1416" w:hanging="1416"/>
        <w:jc w:val="both"/>
        <w:rPr>
          <w:rFonts w:ascii="Times New Roman" w:hAnsi="Times New Roman" w:cs="Times New Roman"/>
          <w:b/>
          <w:bCs/>
          <w:color w:val="auto"/>
          <w:lang w:val="es-ES_tradnl"/>
        </w:rPr>
      </w:pPr>
      <w:r w:rsidRPr="001522A9">
        <w:rPr>
          <w:rFonts w:ascii="Times New Roman" w:hAnsi="Times New Roman" w:cs="Times New Roman"/>
          <w:b/>
          <w:bCs/>
          <w:color w:val="auto"/>
          <w:lang w:val="es-ES_tradnl"/>
        </w:rPr>
        <w:t xml:space="preserve">I.I.- Para uso doméstico en zona rural:  </w:t>
      </w:r>
    </w:p>
    <w:p w14:paraId="14B21A51" w14:textId="77777777" w:rsidR="001522A9" w:rsidRPr="001522A9" w:rsidRDefault="001522A9" w:rsidP="001522A9">
      <w:pPr>
        <w:pStyle w:val="Default"/>
        <w:ind w:left="1416" w:hanging="1416"/>
        <w:jc w:val="both"/>
        <w:rPr>
          <w:rFonts w:ascii="Times New Roman" w:hAnsi="Times New Roman" w:cs="Times New Roman"/>
          <w:b/>
          <w:bCs/>
          <w:color w:val="auto"/>
          <w:lang w:val="es-ES_tradnl"/>
        </w:rPr>
      </w:pPr>
    </w:p>
    <w:p w14:paraId="0FA86394" w14:textId="77777777" w:rsidR="001522A9" w:rsidRPr="001522A9" w:rsidRDefault="001522A9" w:rsidP="001522A9">
      <w:pPr>
        <w:pStyle w:val="Default"/>
        <w:numPr>
          <w:ilvl w:val="0"/>
          <w:numId w:val="49"/>
        </w:numPr>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Cibuta tendrán un descuento del 25% sobre la cuota fija mensual doméstica, siempre y cuando su consumo no rebase los 30 metros cúbicos. Cuando los consumos sean mayores a los 30 metros cúbicos se utilizarán los rangos correspondientes a la fracción I de este artículo. </w:t>
      </w:r>
    </w:p>
    <w:p w14:paraId="4A00E98D" w14:textId="77777777" w:rsidR="001522A9" w:rsidRPr="001522A9" w:rsidRDefault="001522A9" w:rsidP="001522A9">
      <w:pPr>
        <w:pStyle w:val="Default"/>
        <w:jc w:val="both"/>
        <w:rPr>
          <w:rFonts w:ascii="Times New Roman" w:hAnsi="Times New Roman" w:cs="Times New Roman"/>
          <w:color w:val="auto"/>
          <w:lang w:val="es-ES_tradnl"/>
        </w:rPr>
      </w:pPr>
    </w:p>
    <w:p w14:paraId="200C9653" w14:textId="77777777" w:rsidR="001522A9" w:rsidRPr="001522A9" w:rsidRDefault="001522A9" w:rsidP="001522A9">
      <w:pPr>
        <w:pStyle w:val="Default"/>
        <w:numPr>
          <w:ilvl w:val="0"/>
          <w:numId w:val="49"/>
        </w:numPr>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 xml:space="preserve"> </w:t>
      </w:r>
      <w:r w:rsidRPr="001522A9">
        <w:rPr>
          <w:rFonts w:ascii="Times New Roman" w:hAnsi="Times New Roman" w:cs="Times New Roman"/>
          <w:color w:val="auto"/>
          <w:lang w:val="es-ES_tradnl"/>
        </w:rPr>
        <w:t>Mascareñas tendrán un descuento del 50% sobre cuota fija mensual doméstica siempre y cuando su consumo no rebase los 30 metros cúbicos. Cuando los consumos sean mayores a los 30 metros cúbicos se utilizarán los rangos correspondientes a la fracción I de este artículo.</w:t>
      </w:r>
    </w:p>
    <w:p w14:paraId="1DEFA84D" w14:textId="77777777" w:rsidR="001522A9" w:rsidRPr="001522A9" w:rsidRDefault="001522A9" w:rsidP="001522A9">
      <w:pPr>
        <w:pStyle w:val="Default"/>
        <w:jc w:val="both"/>
        <w:rPr>
          <w:rFonts w:ascii="Times New Roman" w:hAnsi="Times New Roman" w:cs="Times New Roman"/>
          <w:color w:val="auto"/>
          <w:lang w:val="es-ES_tradnl"/>
        </w:rPr>
      </w:pPr>
    </w:p>
    <w:p w14:paraId="0E1843A7"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Para determinar el importe mensual por consumo de agua a usuarios domésticos con lectura de medidor de consumo, se aplicará el procedimiento que consiste en considerar la tarifa base mensual obligatoria de  $ 220.25 para los primeros 25 metros cúbicos; para consumos mayores, se le sumará a este cobro mínimo, el producto de los siguientes 25 metros cúbicos de consumo por la tarifa correspondiente, así se repetirá esta operación con los siguientes rangos, hasta llegar al rango donde se ubica el consumo mensual del usuario en metros cúbicos, sumando a los importes calculados anteriormente, el producto de los metros cúbicos pendientes de cobro por la tarifa correspondiente a este último rango de consumo que aplica para un usuario en particular. </w:t>
      </w:r>
    </w:p>
    <w:bookmarkEnd w:id="21"/>
    <w:p w14:paraId="53E8218D" w14:textId="77777777" w:rsidR="001522A9" w:rsidRPr="001522A9" w:rsidRDefault="001522A9" w:rsidP="001522A9">
      <w:pPr>
        <w:pStyle w:val="Default"/>
        <w:jc w:val="both"/>
        <w:rPr>
          <w:rFonts w:ascii="Times New Roman" w:hAnsi="Times New Roman" w:cs="Times New Roman"/>
          <w:b/>
          <w:bCs/>
          <w:color w:val="auto"/>
          <w:lang w:val="es-ES_tradnl"/>
        </w:rPr>
      </w:pPr>
    </w:p>
    <w:p w14:paraId="0B5C0DCB"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II.- Para Uso Comercial, Servicios a Gobierno y Organizaciones Públicas:</w:t>
      </w:r>
    </w:p>
    <w:p w14:paraId="6589E9FA"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Esta tarifa será aplicable a los usuarios, cuando en el inmueble en que se encuentre la toma de agua se lleven a cabo actividades comerciales, de prestación de servicios, u otras de naturaleza análoga. Los cargos mensuales por consumo (no incluye el servicio de drenaje ni el Impuesto al Valor Agregado), serán conforme a la siguiente tabla: </w:t>
      </w:r>
    </w:p>
    <w:p w14:paraId="76E215BA" w14:textId="77777777" w:rsidR="001522A9" w:rsidRPr="001522A9" w:rsidRDefault="001522A9" w:rsidP="001522A9">
      <w:pPr>
        <w:pStyle w:val="Default"/>
        <w:jc w:val="both"/>
        <w:rPr>
          <w:rFonts w:ascii="Times New Roman" w:hAnsi="Times New Roman" w:cs="Times New Roman"/>
          <w:color w:val="auto"/>
          <w:lang w:val="es-ES_tradnl"/>
        </w:rPr>
      </w:pPr>
    </w:p>
    <w:p w14:paraId="5A686EB7" w14:textId="77777777" w:rsidR="001522A9" w:rsidRPr="001522A9" w:rsidRDefault="001522A9" w:rsidP="001522A9">
      <w:pPr>
        <w:pStyle w:val="Default"/>
        <w:jc w:val="both"/>
        <w:rPr>
          <w:rFonts w:ascii="Times New Roman" w:hAnsi="Times New Roman" w:cs="Times New Roman"/>
          <w:b/>
          <w:bCs/>
          <w:lang w:val="es-ES_tradnl"/>
        </w:rPr>
      </w:pPr>
      <w:r w:rsidRPr="001522A9">
        <w:rPr>
          <w:rFonts w:ascii="Times New Roman" w:hAnsi="Times New Roman" w:cs="Times New Roman"/>
          <w:b/>
          <w:bCs/>
          <w:lang w:val="es-ES_tradnl"/>
        </w:rPr>
        <w:t>Rangos de Consumo</w:t>
      </w:r>
      <w:r w:rsidRPr="001522A9">
        <w:rPr>
          <w:rFonts w:ascii="Times New Roman" w:hAnsi="Times New Roman" w:cs="Times New Roman"/>
          <w:b/>
          <w:bCs/>
          <w:lang w:val="es-ES_tradnl"/>
        </w:rPr>
        <w:tab/>
      </w:r>
      <w:r w:rsidRPr="001522A9">
        <w:rPr>
          <w:rFonts w:ascii="Times New Roman" w:hAnsi="Times New Roman" w:cs="Times New Roman"/>
          <w:b/>
          <w:bCs/>
          <w:lang w:val="es-ES_tradnl"/>
        </w:rPr>
        <w:tab/>
      </w:r>
      <w:r w:rsidRPr="001522A9">
        <w:rPr>
          <w:rFonts w:ascii="Times New Roman" w:hAnsi="Times New Roman" w:cs="Times New Roman"/>
          <w:b/>
          <w:bCs/>
          <w:lang w:val="es-ES_tradnl"/>
        </w:rPr>
        <w:tab/>
        <w:t xml:space="preserve"> Valor</w:t>
      </w:r>
    </w:p>
    <w:p w14:paraId="736C3CEB" w14:textId="77777777" w:rsidR="001522A9" w:rsidRPr="001522A9" w:rsidRDefault="001522A9" w:rsidP="001522A9">
      <w:pPr>
        <w:pStyle w:val="Default"/>
        <w:jc w:val="both"/>
        <w:rPr>
          <w:rFonts w:ascii="Times New Roman" w:hAnsi="Times New Roman" w:cs="Times New Roman"/>
          <w:b/>
          <w:bCs/>
          <w:lang w:val="es-ES_tradnl"/>
        </w:rPr>
      </w:pPr>
    </w:p>
    <w:p w14:paraId="1A69E66E" w14:textId="77777777" w:rsidR="001522A9" w:rsidRPr="001522A9" w:rsidRDefault="001522A9" w:rsidP="001522A9">
      <w:pPr>
        <w:pStyle w:val="Default"/>
        <w:jc w:val="both"/>
        <w:rPr>
          <w:rFonts w:ascii="Times New Roman" w:hAnsi="Times New Roman" w:cs="Times New Roman"/>
          <w:b/>
          <w:bCs/>
          <w:lang w:val="es-ES_tradnl"/>
        </w:rPr>
      </w:pPr>
      <w:r w:rsidRPr="001522A9">
        <w:rPr>
          <w:rFonts w:ascii="Times New Roman" w:hAnsi="Times New Roman" w:cs="Times New Roman"/>
          <w:b/>
          <w:bCs/>
          <w:lang w:val="es-ES_tradnl"/>
        </w:rPr>
        <w:t>Usuario sin servicio medido conforme a lo siguiente:</w:t>
      </w:r>
    </w:p>
    <w:p w14:paraId="6BB9C288" w14:textId="77777777" w:rsidR="001522A9" w:rsidRPr="001522A9" w:rsidRDefault="001522A9" w:rsidP="001522A9">
      <w:pPr>
        <w:pStyle w:val="Default"/>
        <w:jc w:val="both"/>
        <w:rPr>
          <w:rFonts w:ascii="Times New Roman" w:hAnsi="Times New Roman" w:cs="Times New Roman"/>
          <w:color w:val="auto"/>
          <w:lang w:val="es-ES_tradnl"/>
        </w:rPr>
      </w:pPr>
    </w:p>
    <w:p w14:paraId="5068BA91" w14:textId="77777777" w:rsidR="001522A9" w:rsidRPr="001522A9" w:rsidRDefault="001522A9" w:rsidP="001522A9">
      <w:pPr>
        <w:pStyle w:val="Default"/>
        <w:jc w:val="both"/>
        <w:rPr>
          <w:rFonts w:ascii="Times New Roman" w:hAnsi="Times New Roman" w:cs="Times New Roman"/>
          <w:color w:val="FF0000"/>
          <w:lang w:val="es-ES_tradnl"/>
        </w:rPr>
      </w:pPr>
      <w:r w:rsidRPr="001522A9">
        <w:rPr>
          <w:rFonts w:ascii="Times New Roman" w:hAnsi="Times New Roman" w:cs="Times New Roman"/>
          <w:color w:val="auto"/>
          <w:lang w:val="es-ES_tradnl"/>
        </w:rPr>
        <w:t>Cuota Fija (Equivalente a 30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w:t>
      </w:r>
      <w:r w:rsidRPr="001522A9">
        <w:rPr>
          <w:rFonts w:ascii="Times New Roman" w:hAnsi="Times New Roman" w:cs="Times New Roman"/>
          <w:color w:val="auto"/>
          <w:lang w:val="es-ES_tradnl"/>
        </w:rPr>
        <w:tab/>
      </w:r>
      <w:r w:rsidRPr="001522A9">
        <w:rPr>
          <w:rFonts w:ascii="Times New Roman" w:hAnsi="Times New Roman" w:cs="Times New Roman"/>
          <w:color w:val="auto"/>
          <w:lang w:val="es-ES_tradnl"/>
        </w:rPr>
        <w:tab/>
      </w:r>
      <w:r w:rsidRPr="001522A9">
        <w:rPr>
          <w:rFonts w:ascii="Times New Roman" w:hAnsi="Times New Roman" w:cs="Times New Roman"/>
          <w:color w:val="FF0000"/>
          <w:lang w:val="es-ES_tradnl"/>
        </w:rPr>
        <w:t xml:space="preserve">  </w:t>
      </w:r>
      <w:r w:rsidRPr="001522A9">
        <w:rPr>
          <w:rFonts w:ascii="Times New Roman" w:hAnsi="Times New Roman" w:cs="Times New Roman"/>
          <w:color w:val="auto"/>
          <w:lang w:val="es-ES_tradnl"/>
        </w:rPr>
        <w:t>$665.10</w:t>
      </w:r>
    </w:p>
    <w:p w14:paraId="5CCA1A86" w14:textId="77777777" w:rsidR="001522A9" w:rsidRPr="001522A9" w:rsidRDefault="001522A9" w:rsidP="001522A9">
      <w:pPr>
        <w:pStyle w:val="Default"/>
        <w:jc w:val="both"/>
        <w:rPr>
          <w:rFonts w:ascii="Times New Roman" w:hAnsi="Times New Roman" w:cs="Times New Roman"/>
          <w:b/>
          <w:bCs/>
          <w:color w:val="auto"/>
          <w:lang w:val="es-ES_tradnl"/>
        </w:rPr>
      </w:pPr>
    </w:p>
    <w:p w14:paraId="50687C51" w14:textId="77777777" w:rsidR="001522A9" w:rsidRPr="001522A9" w:rsidRDefault="001522A9" w:rsidP="001522A9">
      <w:pPr>
        <w:pStyle w:val="Default"/>
        <w:jc w:val="both"/>
        <w:rPr>
          <w:rFonts w:ascii="Times New Roman" w:hAnsi="Times New Roman" w:cs="Times New Roman"/>
          <w:b/>
          <w:bCs/>
          <w:color w:val="auto"/>
          <w:lang w:val="es-ES_tradnl"/>
        </w:rPr>
      </w:pPr>
      <w:r w:rsidRPr="001522A9">
        <w:rPr>
          <w:rFonts w:ascii="Times New Roman" w:hAnsi="Times New Roman" w:cs="Times New Roman"/>
          <w:b/>
          <w:bCs/>
          <w:color w:val="auto"/>
          <w:lang w:val="es-ES_tradnl"/>
        </w:rPr>
        <w:t>Usuarios con servicio medido conforme a lo siguiente:</w:t>
      </w:r>
    </w:p>
    <w:p w14:paraId="53761002" w14:textId="77777777" w:rsidR="001522A9" w:rsidRPr="001522A9" w:rsidRDefault="001522A9" w:rsidP="001522A9">
      <w:pPr>
        <w:pStyle w:val="Default"/>
        <w:jc w:val="both"/>
        <w:rPr>
          <w:rFonts w:ascii="Times New Roman" w:hAnsi="Times New Roman" w:cs="Times New Roman"/>
          <w:color w:val="auto"/>
          <w:lang w:val="es-ES_tradnl"/>
        </w:rPr>
      </w:pPr>
    </w:p>
    <w:p w14:paraId="7350FBBC"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000</w:t>
      </w:r>
      <w:r w:rsidRPr="001522A9">
        <w:rPr>
          <w:rFonts w:ascii="Times New Roman" w:hAnsi="Times New Roman" w:cs="Times New Roman"/>
          <w:color w:val="auto"/>
          <w:lang w:val="es-ES_tradnl"/>
        </w:rPr>
        <w:tab/>
        <w:t>Hasta 15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ab/>
      </w:r>
      <w:r w:rsidRPr="001522A9">
        <w:rPr>
          <w:rFonts w:ascii="Times New Roman" w:hAnsi="Times New Roman" w:cs="Times New Roman"/>
          <w:color w:val="auto"/>
          <w:lang w:val="es-ES_tradnl"/>
        </w:rPr>
        <w:tab/>
        <w:t>$ 332.55</w:t>
      </w:r>
      <w:r w:rsidRPr="001522A9">
        <w:rPr>
          <w:rFonts w:ascii="Times New Roman" w:hAnsi="Times New Roman" w:cs="Times New Roman"/>
          <w:color w:val="auto"/>
          <w:lang w:val="es-ES_tradnl"/>
        </w:rPr>
        <w:tab/>
        <w:t>Tarifa Base Mensual Obligatoria</w:t>
      </w:r>
    </w:p>
    <w:p w14:paraId="04D6416E"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016</w:t>
      </w:r>
      <w:r w:rsidRPr="001522A9">
        <w:rPr>
          <w:rFonts w:ascii="Times New Roman" w:hAnsi="Times New Roman" w:cs="Times New Roman"/>
          <w:color w:val="auto"/>
          <w:lang w:val="es-ES_tradnl"/>
        </w:rPr>
        <w:tab/>
        <w:t>Hasta 30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ab/>
      </w:r>
      <w:r w:rsidRPr="001522A9">
        <w:rPr>
          <w:rFonts w:ascii="Times New Roman" w:hAnsi="Times New Roman" w:cs="Times New Roman"/>
          <w:color w:val="auto"/>
          <w:lang w:val="es-ES_tradnl"/>
        </w:rPr>
        <w:tab/>
        <w:t xml:space="preserve">$   22.17  </w:t>
      </w:r>
      <w:r w:rsidRPr="001522A9">
        <w:rPr>
          <w:rFonts w:ascii="Times New Roman" w:hAnsi="Times New Roman" w:cs="Times New Roman"/>
          <w:color w:val="auto"/>
          <w:lang w:val="es-ES_tradnl"/>
        </w:rPr>
        <w:tab/>
        <w:t xml:space="preserve">  </w:t>
      </w:r>
      <w:r w:rsidRPr="001522A9">
        <w:rPr>
          <w:rFonts w:ascii="Times New Roman" w:hAnsi="Times New Roman" w:cs="Times New Roman"/>
          <w:color w:val="FF0000"/>
          <w:lang w:val="es-ES_tradnl"/>
        </w:rPr>
        <w:t xml:space="preserve"> </w:t>
      </w:r>
      <w:r w:rsidRPr="001522A9">
        <w:rPr>
          <w:rFonts w:ascii="Times New Roman" w:hAnsi="Times New Roman" w:cs="Times New Roman"/>
          <w:color w:val="auto"/>
          <w:lang w:val="es-ES_tradnl"/>
        </w:rPr>
        <w:t>por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 xml:space="preserve"> adicional</w:t>
      </w:r>
    </w:p>
    <w:p w14:paraId="2A98BC41"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031</w:t>
      </w:r>
      <w:r w:rsidRPr="001522A9">
        <w:rPr>
          <w:rFonts w:ascii="Times New Roman" w:hAnsi="Times New Roman" w:cs="Times New Roman"/>
          <w:color w:val="auto"/>
          <w:lang w:val="es-ES_tradnl"/>
        </w:rPr>
        <w:tab/>
        <w:t>Hasta 50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ab/>
      </w:r>
      <w:r w:rsidRPr="001522A9">
        <w:rPr>
          <w:rFonts w:ascii="Times New Roman" w:hAnsi="Times New Roman" w:cs="Times New Roman"/>
          <w:color w:val="auto"/>
          <w:lang w:val="es-ES_tradnl"/>
        </w:rPr>
        <w:tab/>
        <w:t>$   25.02</w:t>
      </w:r>
      <w:r w:rsidRPr="001522A9">
        <w:rPr>
          <w:rFonts w:ascii="Times New Roman" w:hAnsi="Times New Roman" w:cs="Times New Roman"/>
          <w:color w:val="auto"/>
          <w:lang w:val="es-ES_tradnl"/>
        </w:rPr>
        <w:tab/>
        <w:t xml:space="preserve">   por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 xml:space="preserve"> adicional</w:t>
      </w:r>
    </w:p>
    <w:p w14:paraId="407AD24B"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051</w:t>
      </w:r>
      <w:r w:rsidRPr="001522A9">
        <w:rPr>
          <w:rFonts w:ascii="Times New Roman" w:hAnsi="Times New Roman" w:cs="Times New Roman"/>
          <w:color w:val="auto"/>
          <w:lang w:val="es-ES_tradnl"/>
        </w:rPr>
        <w:tab/>
        <w:t>Hasta 75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ab/>
      </w:r>
      <w:r w:rsidRPr="001522A9">
        <w:rPr>
          <w:rFonts w:ascii="Times New Roman" w:hAnsi="Times New Roman" w:cs="Times New Roman"/>
          <w:color w:val="auto"/>
          <w:lang w:val="es-ES_tradnl"/>
        </w:rPr>
        <w:tab/>
        <w:t>$   29.45</w:t>
      </w:r>
      <w:r w:rsidRPr="001522A9">
        <w:rPr>
          <w:rFonts w:ascii="Times New Roman" w:hAnsi="Times New Roman" w:cs="Times New Roman"/>
          <w:color w:val="auto"/>
          <w:lang w:val="es-ES_tradnl"/>
        </w:rPr>
        <w:tab/>
        <w:t xml:space="preserve">   por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 xml:space="preserve"> adicional</w:t>
      </w:r>
    </w:p>
    <w:p w14:paraId="42E2686E"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076</w:t>
      </w:r>
      <w:r w:rsidRPr="001522A9">
        <w:rPr>
          <w:rFonts w:ascii="Times New Roman" w:hAnsi="Times New Roman" w:cs="Times New Roman"/>
          <w:color w:val="auto"/>
          <w:lang w:val="es-ES_tradnl"/>
        </w:rPr>
        <w:tab/>
        <w:t>Hasta 100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ab/>
        <w:t>$   35.32</w:t>
      </w:r>
      <w:r w:rsidRPr="001522A9">
        <w:rPr>
          <w:rFonts w:ascii="Times New Roman" w:hAnsi="Times New Roman" w:cs="Times New Roman"/>
          <w:color w:val="auto"/>
          <w:lang w:val="es-ES_tradnl"/>
        </w:rPr>
        <w:tab/>
        <w:t xml:space="preserve">   por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 xml:space="preserve"> adicional</w:t>
      </w:r>
    </w:p>
    <w:p w14:paraId="02CD0DFF"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101</w:t>
      </w:r>
      <w:r w:rsidRPr="001522A9">
        <w:rPr>
          <w:rFonts w:ascii="Times New Roman" w:hAnsi="Times New Roman" w:cs="Times New Roman"/>
          <w:color w:val="auto"/>
          <w:lang w:val="es-ES_tradnl"/>
        </w:rPr>
        <w:tab/>
        <w:t>Hasta 200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ab/>
        <w:t>$   44.15</w:t>
      </w:r>
      <w:r w:rsidRPr="001522A9">
        <w:rPr>
          <w:rFonts w:ascii="Times New Roman" w:hAnsi="Times New Roman" w:cs="Times New Roman"/>
          <w:color w:val="auto"/>
          <w:lang w:val="es-ES_tradnl"/>
        </w:rPr>
        <w:tab/>
        <w:t xml:space="preserve">   por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 xml:space="preserve"> adicional</w:t>
      </w:r>
    </w:p>
    <w:p w14:paraId="0F9E8E6F"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201</w:t>
      </w:r>
      <w:r w:rsidRPr="001522A9">
        <w:rPr>
          <w:rFonts w:ascii="Times New Roman" w:hAnsi="Times New Roman" w:cs="Times New Roman"/>
          <w:color w:val="auto"/>
          <w:lang w:val="es-ES_tradnl"/>
        </w:rPr>
        <w:tab/>
        <w:t>Hasta 500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ab/>
        <w:t>$   51.77</w:t>
      </w:r>
      <w:r w:rsidRPr="001522A9">
        <w:rPr>
          <w:rFonts w:ascii="Times New Roman" w:hAnsi="Times New Roman" w:cs="Times New Roman"/>
          <w:color w:val="auto"/>
          <w:lang w:val="es-ES_tradnl"/>
        </w:rPr>
        <w:tab/>
        <w:t xml:space="preserve">   por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 xml:space="preserve"> adicional</w:t>
      </w:r>
    </w:p>
    <w:p w14:paraId="50CB04E7"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501</w:t>
      </w:r>
      <w:r w:rsidRPr="001522A9">
        <w:rPr>
          <w:rFonts w:ascii="Times New Roman" w:hAnsi="Times New Roman" w:cs="Times New Roman"/>
          <w:color w:val="auto"/>
          <w:lang w:val="es-ES_tradnl"/>
        </w:rPr>
        <w:tab/>
        <w:t>En adelante</w:t>
      </w:r>
      <w:r w:rsidRPr="001522A9">
        <w:rPr>
          <w:rFonts w:ascii="Times New Roman" w:hAnsi="Times New Roman" w:cs="Times New Roman"/>
          <w:color w:val="auto"/>
          <w:lang w:val="es-ES_tradnl"/>
        </w:rPr>
        <w:tab/>
      </w:r>
      <w:r w:rsidRPr="001522A9">
        <w:rPr>
          <w:rFonts w:ascii="Times New Roman" w:hAnsi="Times New Roman" w:cs="Times New Roman"/>
          <w:color w:val="auto"/>
          <w:lang w:val="es-ES_tradnl"/>
        </w:rPr>
        <w:tab/>
        <w:t>$   61.07</w:t>
      </w:r>
      <w:r w:rsidRPr="001522A9">
        <w:rPr>
          <w:rFonts w:ascii="Times New Roman" w:hAnsi="Times New Roman" w:cs="Times New Roman"/>
          <w:color w:val="auto"/>
          <w:lang w:val="es-ES_tradnl"/>
        </w:rPr>
        <w:tab/>
        <w:t xml:space="preserve">   por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 xml:space="preserve"> adicional</w:t>
      </w:r>
    </w:p>
    <w:p w14:paraId="1787F4D3" w14:textId="77777777" w:rsidR="001522A9" w:rsidRPr="001522A9" w:rsidRDefault="001522A9" w:rsidP="001522A9">
      <w:pPr>
        <w:pStyle w:val="Default"/>
        <w:tabs>
          <w:tab w:val="left" w:pos="6720"/>
        </w:tabs>
        <w:jc w:val="both"/>
        <w:rPr>
          <w:rFonts w:ascii="Times New Roman" w:hAnsi="Times New Roman" w:cs="Times New Roman"/>
          <w:color w:val="auto"/>
          <w:lang w:val="es-ES_tradnl"/>
        </w:rPr>
      </w:pPr>
      <w:r w:rsidRPr="001522A9">
        <w:rPr>
          <w:rFonts w:ascii="Times New Roman" w:hAnsi="Times New Roman" w:cs="Times New Roman"/>
          <w:color w:val="auto"/>
          <w:lang w:val="es-ES_tradnl"/>
        </w:rPr>
        <w:tab/>
      </w:r>
    </w:p>
    <w:p w14:paraId="55C81380"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Para determinar el importe mensual por consumo de agua a usuarios comercial, de servicios de gobierno y organizaciones públicas con lectura de medidor de consumo, se aplicará el procedimiento que consiste en considerar la tarifa base mensual obligatoria de $332.55 para los primeros 15 metros cúbicos; para consumos mayores, se le sumará a esta tarifa base mensual obligatoria, el producto de los siguientes 15 metros cúbicos de consumo por la tarifa correspondiente, así se repetirá esta operación con los siguientes rangos, hasta llegar al rango donde se ubica el consumo mensual del usuario en metros cúbicos, sumando a los importes calculados anteriormente, el producto de los metros cúbicos pendientes de cobro por la tarifa correspondiente a este último rango de consumo que aplica para un usuario en particular. </w:t>
      </w:r>
    </w:p>
    <w:p w14:paraId="77A0EEF6" w14:textId="77777777" w:rsidR="001522A9" w:rsidRPr="001522A9" w:rsidRDefault="001522A9" w:rsidP="001522A9">
      <w:pPr>
        <w:pStyle w:val="Default"/>
        <w:jc w:val="both"/>
        <w:rPr>
          <w:rFonts w:ascii="Times New Roman" w:hAnsi="Times New Roman" w:cs="Times New Roman"/>
          <w:color w:val="auto"/>
          <w:lang w:val="es-ES_tradnl"/>
        </w:rPr>
      </w:pPr>
    </w:p>
    <w:p w14:paraId="73FC4EEC"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En relación a las tarifas previstas en el numeral II del presente artículo, el Organismo Operador tendrá facultades para efectuar descuentos a instituciones de los sectores social o privado que, sin propósitos de lucro, presten servicios de asistencia social, en los términos en que a esta última la define el Artículo 3º, fracción I, de la Ley de Asistencia Social del Estado de Sonora, siempre y cuando dichas instituciones lo soliciten por escrito al Organismo Operador y de manera fehaciente, comprueben ante dicho Organismo encontrarse en este caso. En ningún caso, el descuento a que se refiere el presente párrafo será superior al ochenta por ciento del monto que aparezca en el recibo correspondiente.</w:t>
      </w:r>
    </w:p>
    <w:p w14:paraId="316CA1CE" w14:textId="77777777" w:rsidR="001522A9" w:rsidRPr="001522A9" w:rsidRDefault="001522A9" w:rsidP="001522A9">
      <w:pPr>
        <w:pStyle w:val="Default"/>
        <w:jc w:val="both"/>
        <w:rPr>
          <w:rFonts w:ascii="Times New Roman" w:hAnsi="Times New Roman" w:cs="Times New Roman"/>
          <w:color w:val="auto"/>
          <w:lang w:val="es-ES_tradnl"/>
        </w:rPr>
      </w:pPr>
    </w:p>
    <w:p w14:paraId="2F882F3C" w14:textId="77777777" w:rsidR="001522A9" w:rsidRPr="001522A9" w:rsidRDefault="001522A9" w:rsidP="001522A9">
      <w:pPr>
        <w:pStyle w:val="Default"/>
        <w:tabs>
          <w:tab w:val="left" w:pos="1890"/>
        </w:tabs>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III.- Para Uso Industrial:</w:t>
      </w:r>
      <w:r w:rsidRPr="001522A9">
        <w:rPr>
          <w:rFonts w:ascii="Times New Roman" w:hAnsi="Times New Roman" w:cs="Times New Roman"/>
          <w:color w:val="auto"/>
          <w:lang w:val="es-ES_tradnl"/>
        </w:rPr>
        <w:t xml:space="preserve"> Esta tarifa será aplicable a los usuarios, cuando en el inmueble en que se encuentre la toma de agua se lleven a cabo actividades Industriales, o que utilicen el agua potable como uno de sus insumos o elementos principales para la producción de bienes o servicios. Los cargos mensuales por consumo (no incluye el servicio de drenaje ni el Impuesto al Valor </w:t>
      </w:r>
      <w:r w:rsidRPr="001522A9">
        <w:rPr>
          <w:rFonts w:ascii="Times New Roman" w:hAnsi="Times New Roman" w:cs="Times New Roman"/>
          <w:color w:val="auto"/>
          <w:lang w:val="es-ES_tradnl"/>
        </w:rPr>
        <w:lastRenderedPageBreak/>
        <w:t xml:space="preserve">Agregado), serán conforme a la siguiente tabla: </w:t>
      </w:r>
    </w:p>
    <w:p w14:paraId="1688CAA5" w14:textId="77777777" w:rsidR="001522A9" w:rsidRPr="001522A9" w:rsidRDefault="001522A9" w:rsidP="001522A9">
      <w:pPr>
        <w:pStyle w:val="Default"/>
        <w:jc w:val="both"/>
        <w:rPr>
          <w:rFonts w:ascii="Times New Roman" w:hAnsi="Times New Roman" w:cs="Times New Roman"/>
          <w:b/>
          <w:bCs/>
          <w:color w:val="auto"/>
          <w:lang w:val="es-ES_tradnl"/>
        </w:rPr>
      </w:pPr>
    </w:p>
    <w:p w14:paraId="18D2D81D" w14:textId="77777777" w:rsidR="001522A9" w:rsidRPr="001522A9" w:rsidRDefault="001522A9" w:rsidP="001522A9">
      <w:pPr>
        <w:pStyle w:val="Default"/>
        <w:jc w:val="both"/>
        <w:rPr>
          <w:rFonts w:ascii="Times New Roman" w:hAnsi="Times New Roman" w:cs="Times New Roman"/>
          <w:b/>
          <w:bCs/>
          <w:lang w:val="es-ES_tradnl"/>
        </w:rPr>
      </w:pPr>
      <w:r w:rsidRPr="001522A9">
        <w:rPr>
          <w:rFonts w:ascii="Times New Roman" w:hAnsi="Times New Roman" w:cs="Times New Roman"/>
          <w:b/>
          <w:bCs/>
          <w:lang w:val="es-ES_tradnl"/>
        </w:rPr>
        <w:t>Rangos de Consumo</w:t>
      </w:r>
      <w:r w:rsidRPr="001522A9">
        <w:rPr>
          <w:rFonts w:ascii="Times New Roman" w:hAnsi="Times New Roman" w:cs="Times New Roman"/>
          <w:b/>
          <w:bCs/>
          <w:lang w:val="es-ES_tradnl"/>
        </w:rPr>
        <w:tab/>
      </w:r>
      <w:r w:rsidRPr="001522A9">
        <w:rPr>
          <w:rFonts w:ascii="Times New Roman" w:hAnsi="Times New Roman" w:cs="Times New Roman"/>
          <w:b/>
          <w:bCs/>
          <w:lang w:val="es-ES_tradnl"/>
        </w:rPr>
        <w:tab/>
      </w:r>
      <w:r w:rsidRPr="001522A9">
        <w:rPr>
          <w:rFonts w:ascii="Times New Roman" w:hAnsi="Times New Roman" w:cs="Times New Roman"/>
          <w:b/>
          <w:bCs/>
          <w:lang w:val="es-ES_tradnl"/>
        </w:rPr>
        <w:tab/>
        <w:t>Valor</w:t>
      </w:r>
    </w:p>
    <w:p w14:paraId="6BB97E8A" w14:textId="77777777" w:rsidR="001522A9" w:rsidRPr="001522A9" w:rsidRDefault="001522A9" w:rsidP="001522A9">
      <w:pPr>
        <w:pStyle w:val="Default"/>
        <w:jc w:val="both"/>
        <w:rPr>
          <w:rFonts w:ascii="Times New Roman" w:hAnsi="Times New Roman" w:cs="Times New Roman"/>
          <w:b/>
          <w:bCs/>
          <w:lang w:val="es-ES_tradnl"/>
        </w:rPr>
      </w:pPr>
    </w:p>
    <w:p w14:paraId="46386234" w14:textId="77777777" w:rsidR="001522A9" w:rsidRPr="001522A9" w:rsidRDefault="001522A9" w:rsidP="001522A9">
      <w:pPr>
        <w:pStyle w:val="Default"/>
        <w:jc w:val="both"/>
        <w:rPr>
          <w:rFonts w:ascii="Times New Roman" w:hAnsi="Times New Roman" w:cs="Times New Roman"/>
          <w:b/>
          <w:bCs/>
          <w:lang w:val="es-ES_tradnl"/>
        </w:rPr>
      </w:pPr>
      <w:r w:rsidRPr="001522A9">
        <w:rPr>
          <w:rFonts w:ascii="Times New Roman" w:hAnsi="Times New Roman" w:cs="Times New Roman"/>
          <w:b/>
          <w:bCs/>
          <w:lang w:val="es-ES_tradnl"/>
        </w:rPr>
        <w:t>Usuario sin servicio medido conforme a lo siguiente:</w:t>
      </w:r>
    </w:p>
    <w:p w14:paraId="7C1C3848" w14:textId="77777777" w:rsidR="001522A9" w:rsidRPr="001522A9" w:rsidRDefault="001522A9" w:rsidP="001522A9">
      <w:pPr>
        <w:pStyle w:val="Default"/>
        <w:jc w:val="both"/>
        <w:rPr>
          <w:rFonts w:ascii="Times New Roman" w:hAnsi="Times New Roman" w:cs="Times New Roman"/>
          <w:lang w:val="es-ES_tradnl"/>
        </w:rPr>
      </w:pPr>
    </w:p>
    <w:p w14:paraId="61A828BA"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Cuota Fija  (Equivalente a 30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w:t>
      </w:r>
      <w:r w:rsidRPr="001522A9">
        <w:rPr>
          <w:rFonts w:ascii="Times New Roman" w:hAnsi="Times New Roman" w:cs="Times New Roman"/>
          <w:color w:val="auto"/>
          <w:lang w:val="es-ES_tradnl"/>
        </w:rPr>
        <w:tab/>
      </w:r>
      <w:r w:rsidRPr="001522A9">
        <w:rPr>
          <w:rFonts w:ascii="Times New Roman" w:hAnsi="Times New Roman" w:cs="Times New Roman"/>
          <w:color w:val="auto"/>
          <w:lang w:val="es-ES_tradnl"/>
        </w:rPr>
        <w:tab/>
        <w:t xml:space="preserve">  $665.10</w:t>
      </w:r>
    </w:p>
    <w:p w14:paraId="0B2F4A1B" w14:textId="77777777" w:rsidR="001522A9" w:rsidRPr="001522A9" w:rsidRDefault="001522A9" w:rsidP="001522A9">
      <w:pPr>
        <w:pStyle w:val="Default"/>
        <w:jc w:val="both"/>
        <w:rPr>
          <w:rFonts w:ascii="Times New Roman" w:hAnsi="Times New Roman" w:cs="Times New Roman"/>
          <w:color w:val="auto"/>
          <w:lang w:val="es-ES_tradnl"/>
        </w:rPr>
      </w:pPr>
    </w:p>
    <w:p w14:paraId="303A9BD1" w14:textId="77777777" w:rsidR="001522A9" w:rsidRPr="001522A9" w:rsidRDefault="001522A9" w:rsidP="001522A9">
      <w:pPr>
        <w:pStyle w:val="Default"/>
        <w:jc w:val="both"/>
        <w:rPr>
          <w:rFonts w:ascii="Times New Roman" w:hAnsi="Times New Roman" w:cs="Times New Roman"/>
          <w:b/>
          <w:bCs/>
          <w:color w:val="auto"/>
          <w:lang w:val="es-ES_tradnl"/>
        </w:rPr>
      </w:pPr>
      <w:r w:rsidRPr="001522A9">
        <w:rPr>
          <w:rFonts w:ascii="Times New Roman" w:hAnsi="Times New Roman" w:cs="Times New Roman"/>
          <w:b/>
          <w:bCs/>
          <w:color w:val="auto"/>
          <w:lang w:val="es-ES_tradnl"/>
        </w:rPr>
        <w:t>Usuarios con servicio medido conforme a lo siguiente:</w:t>
      </w:r>
    </w:p>
    <w:p w14:paraId="537868A2" w14:textId="77777777" w:rsidR="001522A9" w:rsidRPr="001522A9" w:rsidRDefault="001522A9" w:rsidP="001522A9">
      <w:pPr>
        <w:pStyle w:val="Default"/>
        <w:jc w:val="both"/>
        <w:rPr>
          <w:rFonts w:ascii="Times New Roman" w:hAnsi="Times New Roman" w:cs="Times New Roman"/>
          <w:color w:val="auto"/>
          <w:lang w:val="es-ES_tradnl"/>
        </w:rPr>
      </w:pPr>
    </w:p>
    <w:p w14:paraId="4D52E22C"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000</w:t>
      </w:r>
      <w:r w:rsidRPr="001522A9">
        <w:rPr>
          <w:rFonts w:ascii="Times New Roman" w:hAnsi="Times New Roman" w:cs="Times New Roman"/>
          <w:color w:val="auto"/>
          <w:lang w:val="es-ES_tradnl"/>
        </w:rPr>
        <w:tab/>
        <w:t>Hasta 30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ab/>
      </w:r>
      <w:r w:rsidRPr="001522A9">
        <w:rPr>
          <w:rFonts w:ascii="Times New Roman" w:hAnsi="Times New Roman" w:cs="Times New Roman"/>
          <w:color w:val="auto"/>
          <w:lang w:val="es-ES_tradnl"/>
        </w:rPr>
        <w:tab/>
        <w:t>$ 665.10</w:t>
      </w:r>
      <w:r w:rsidRPr="001522A9">
        <w:rPr>
          <w:rFonts w:ascii="Times New Roman" w:hAnsi="Times New Roman" w:cs="Times New Roman"/>
          <w:color w:val="auto"/>
          <w:lang w:val="es-ES_tradnl"/>
        </w:rPr>
        <w:tab/>
        <w:t>Tarifa Base Mensual Obligatoria</w:t>
      </w:r>
    </w:p>
    <w:p w14:paraId="7FBB8B38"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031</w:t>
      </w:r>
      <w:r w:rsidRPr="001522A9">
        <w:rPr>
          <w:rFonts w:ascii="Times New Roman" w:hAnsi="Times New Roman" w:cs="Times New Roman"/>
          <w:color w:val="auto"/>
          <w:lang w:val="es-ES_tradnl"/>
        </w:rPr>
        <w:tab/>
        <w:t>Hasta 50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ab/>
      </w:r>
      <w:r w:rsidRPr="001522A9">
        <w:rPr>
          <w:rFonts w:ascii="Times New Roman" w:hAnsi="Times New Roman" w:cs="Times New Roman"/>
          <w:color w:val="auto"/>
          <w:lang w:val="es-ES_tradnl"/>
        </w:rPr>
        <w:tab/>
        <w:t>$   25.60</w:t>
      </w:r>
      <w:r w:rsidRPr="001522A9">
        <w:rPr>
          <w:rFonts w:ascii="Times New Roman" w:hAnsi="Times New Roman" w:cs="Times New Roman"/>
          <w:color w:val="auto"/>
          <w:lang w:val="es-ES_tradnl"/>
        </w:rPr>
        <w:tab/>
        <w:t xml:space="preserve">   por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 xml:space="preserve"> adicional</w:t>
      </w:r>
    </w:p>
    <w:p w14:paraId="58D8F05C"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051</w:t>
      </w:r>
      <w:r w:rsidRPr="001522A9">
        <w:rPr>
          <w:rFonts w:ascii="Times New Roman" w:hAnsi="Times New Roman" w:cs="Times New Roman"/>
          <w:color w:val="auto"/>
          <w:lang w:val="es-ES_tradnl"/>
        </w:rPr>
        <w:tab/>
        <w:t>Hasta 75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ab/>
      </w:r>
      <w:r w:rsidRPr="001522A9">
        <w:rPr>
          <w:rFonts w:ascii="Times New Roman" w:hAnsi="Times New Roman" w:cs="Times New Roman"/>
          <w:color w:val="auto"/>
          <w:lang w:val="es-ES_tradnl"/>
        </w:rPr>
        <w:tab/>
        <w:t>$   29.45</w:t>
      </w:r>
      <w:r w:rsidRPr="001522A9">
        <w:rPr>
          <w:rFonts w:ascii="Times New Roman" w:hAnsi="Times New Roman" w:cs="Times New Roman"/>
          <w:color w:val="auto"/>
          <w:lang w:val="es-ES_tradnl"/>
        </w:rPr>
        <w:tab/>
        <w:t xml:space="preserve">   por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 xml:space="preserve"> adicional</w:t>
      </w:r>
    </w:p>
    <w:p w14:paraId="1589CD92"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076</w:t>
      </w:r>
      <w:r w:rsidRPr="001522A9">
        <w:rPr>
          <w:rFonts w:ascii="Times New Roman" w:hAnsi="Times New Roman" w:cs="Times New Roman"/>
          <w:color w:val="auto"/>
          <w:lang w:val="es-ES_tradnl"/>
        </w:rPr>
        <w:tab/>
        <w:t>Hasta 100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ab/>
        <w:t>$   35.32</w:t>
      </w:r>
      <w:r w:rsidRPr="001522A9">
        <w:rPr>
          <w:rFonts w:ascii="Times New Roman" w:hAnsi="Times New Roman" w:cs="Times New Roman"/>
          <w:color w:val="auto"/>
          <w:lang w:val="es-ES_tradnl"/>
        </w:rPr>
        <w:tab/>
        <w:t xml:space="preserve">   por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 xml:space="preserve"> adicional</w:t>
      </w:r>
    </w:p>
    <w:p w14:paraId="62A00CD7"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101</w:t>
      </w:r>
      <w:r w:rsidRPr="001522A9">
        <w:rPr>
          <w:rFonts w:ascii="Times New Roman" w:hAnsi="Times New Roman" w:cs="Times New Roman"/>
          <w:color w:val="auto"/>
          <w:lang w:val="es-ES_tradnl"/>
        </w:rPr>
        <w:tab/>
        <w:t>Hasta 200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ab/>
        <w:t>$   44.15</w:t>
      </w:r>
      <w:r w:rsidRPr="001522A9">
        <w:rPr>
          <w:rFonts w:ascii="Times New Roman" w:hAnsi="Times New Roman" w:cs="Times New Roman"/>
          <w:color w:val="auto"/>
          <w:lang w:val="es-ES_tradnl"/>
        </w:rPr>
        <w:tab/>
        <w:t xml:space="preserve">   por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 xml:space="preserve"> adicional</w:t>
      </w:r>
    </w:p>
    <w:p w14:paraId="311973CA"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201</w:t>
      </w:r>
      <w:r w:rsidRPr="001522A9">
        <w:rPr>
          <w:rFonts w:ascii="Times New Roman" w:hAnsi="Times New Roman" w:cs="Times New Roman"/>
          <w:color w:val="auto"/>
          <w:lang w:val="es-ES_tradnl"/>
        </w:rPr>
        <w:tab/>
        <w:t>Hasta 500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ab/>
        <w:t>$   51.77</w:t>
      </w:r>
      <w:r w:rsidRPr="001522A9">
        <w:rPr>
          <w:rFonts w:ascii="Times New Roman" w:hAnsi="Times New Roman" w:cs="Times New Roman"/>
          <w:color w:val="auto"/>
          <w:lang w:val="es-ES_tradnl"/>
        </w:rPr>
        <w:tab/>
        <w:t xml:space="preserve">   por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 xml:space="preserve"> adicional</w:t>
      </w:r>
    </w:p>
    <w:p w14:paraId="387BE480"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501</w:t>
      </w:r>
      <w:r w:rsidRPr="001522A9">
        <w:rPr>
          <w:rFonts w:ascii="Times New Roman" w:hAnsi="Times New Roman" w:cs="Times New Roman"/>
          <w:color w:val="auto"/>
          <w:lang w:val="es-ES_tradnl"/>
        </w:rPr>
        <w:tab/>
        <w:t>En adelante</w:t>
      </w:r>
      <w:r w:rsidRPr="001522A9">
        <w:rPr>
          <w:rFonts w:ascii="Times New Roman" w:hAnsi="Times New Roman" w:cs="Times New Roman"/>
          <w:color w:val="auto"/>
          <w:lang w:val="es-ES_tradnl"/>
        </w:rPr>
        <w:tab/>
      </w:r>
      <w:r w:rsidRPr="001522A9">
        <w:rPr>
          <w:rFonts w:ascii="Times New Roman" w:hAnsi="Times New Roman" w:cs="Times New Roman"/>
          <w:color w:val="auto"/>
          <w:lang w:val="es-ES_tradnl"/>
        </w:rPr>
        <w:tab/>
        <w:t>$   61.07</w:t>
      </w:r>
      <w:r w:rsidRPr="001522A9">
        <w:rPr>
          <w:rFonts w:ascii="Times New Roman" w:hAnsi="Times New Roman" w:cs="Times New Roman"/>
          <w:color w:val="auto"/>
          <w:lang w:val="es-ES_tradnl"/>
        </w:rPr>
        <w:tab/>
        <w:t xml:space="preserve">   por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 xml:space="preserve"> adicional</w:t>
      </w:r>
    </w:p>
    <w:p w14:paraId="03F9CD5B" w14:textId="77777777" w:rsidR="001522A9" w:rsidRPr="001522A9" w:rsidRDefault="001522A9" w:rsidP="001522A9">
      <w:pPr>
        <w:pStyle w:val="Default"/>
        <w:jc w:val="both"/>
        <w:rPr>
          <w:rFonts w:ascii="Times New Roman" w:hAnsi="Times New Roman" w:cs="Times New Roman"/>
          <w:color w:val="auto"/>
          <w:lang w:val="es-ES_tradnl"/>
        </w:rPr>
      </w:pPr>
    </w:p>
    <w:p w14:paraId="2147E125"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Para determinar el importe mensual por consumo de agua a usuarios de uso industrial con lectura de medidor de consumo, se aplicará el procedimiento que consiste en considerar la tarifa base mensual obligatoria de $665.10 para los primeros 30 metros cúbicos; para consumos mayores, se le sumará a este cobro mínimo, el producto de los siguientes 20 metros cúbicos de consumo por la tarifa correspondiente, así se repetirá esta operación con los siguientes rangos, hasta llegar al rango donde se ubica el consumo mensual del usuario en metros cúbicos, sumando a los importes calculados anteriormente, el producto de los metros cúbicos pendientes de cobro por la tarifa correspondiente a este último rango de consumo que aplica para un usuario en particular. </w:t>
      </w:r>
    </w:p>
    <w:p w14:paraId="5D950E0C" w14:textId="77777777" w:rsidR="001522A9" w:rsidRPr="001522A9" w:rsidRDefault="001522A9" w:rsidP="001522A9">
      <w:pPr>
        <w:pStyle w:val="Default"/>
        <w:jc w:val="both"/>
        <w:rPr>
          <w:rFonts w:ascii="Times New Roman" w:hAnsi="Times New Roman" w:cs="Times New Roman"/>
          <w:color w:val="auto"/>
          <w:lang w:val="es-ES_tradnl"/>
        </w:rPr>
      </w:pPr>
    </w:p>
    <w:p w14:paraId="3A48D8BF" w14:textId="2E6026CC"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Artículo 3</w:t>
      </w:r>
      <w:r w:rsidR="0030682D">
        <w:rPr>
          <w:rFonts w:ascii="Times New Roman" w:hAnsi="Times New Roman" w:cs="Times New Roman"/>
          <w:b/>
          <w:bCs/>
          <w:color w:val="auto"/>
          <w:lang w:val="es-ES_tradnl"/>
        </w:rPr>
        <w:t>0</w:t>
      </w:r>
      <w:r w:rsidRPr="001522A9">
        <w:rPr>
          <w:rFonts w:ascii="Times New Roman" w:hAnsi="Times New Roman" w:cs="Times New Roman"/>
          <w:b/>
          <w:bCs/>
          <w:color w:val="auto"/>
          <w:lang w:val="es-ES_tradnl"/>
        </w:rPr>
        <w:t>.-</w:t>
      </w:r>
      <w:r w:rsidRPr="001522A9">
        <w:rPr>
          <w:rFonts w:ascii="Times New Roman" w:hAnsi="Times New Roman" w:cs="Times New Roman"/>
          <w:color w:val="auto"/>
          <w:lang w:val="es-ES_tradnl"/>
        </w:rPr>
        <w:t xml:space="preserve"> El Organismo Operador, a través de la persona facultada por su junta de gobierno, podrá aplicar descuentos o tratamientos preferenciales a usuarios de cualquiera de las tarifas anteriormente señaladas que, por razones de índole social, económica, error administrativo por cargos no aplicables o de cualquier otra naturaleza, que a su criterio se consideren pertinentes, fundamentando dicha aplicación y atendiendo siempre a la naturaleza excepcional de estos beneficios, los cuales no podrán exceder del 65 % de la tarifa correspondiente y en situaciones de extrema necesidad y dependiendo de lo que arroje un estudio socioeconómico o ante una situación extraordinaria hasta un 100% sobre los adeudos totales de los Servicios de Agua Potable, Descargas de Drenaje y Saneamiento. </w:t>
      </w:r>
    </w:p>
    <w:p w14:paraId="17AFF0EE" w14:textId="77777777" w:rsidR="001522A9" w:rsidRPr="001522A9" w:rsidRDefault="001522A9" w:rsidP="001522A9">
      <w:pPr>
        <w:pStyle w:val="Default"/>
        <w:jc w:val="both"/>
        <w:rPr>
          <w:rFonts w:ascii="Times New Roman" w:hAnsi="Times New Roman" w:cs="Times New Roman"/>
          <w:b/>
          <w:bCs/>
          <w:color w:val="auto"/>
          <w:lang w:val="es-ES_tradnl"/>
        </w:rPr>
      </w:pPr>
    </w:p>
    <w:p w14:paraId="53BA9042" w14:textId="77777777" w:rsidR="001522A9" w:rsidRPr="001522A9" w:rsidRDefault="001522A9" w:rsidP="001522A9">
      <w:pPr>
        <w:pStyle w:val="Default"/>
        <w:jc w:val="both"/>
        <w:rPr>
          <w:rFonts w:ascii="Times New Roman" w:hAnsi="Times New Roman" w:cs="Times New Roman"/>
          <w:b/>
          <w:bCs/>
          <w:color w:val="auto"/>
          <w:lang w:val="es-ES_tradnl"/>
        </w:rPr>
      </w:pPr>
      <w:r w:rsidRPr="001522A9">
        <w:rPr>
          <w:rFonts w:ascii="Times New Roman" w:hAnsi="Times New Roman" w:cs="Times New Roman"/>
          <w:b/>
          <w:bCs/>
          <w:color w:val="auto"/>
          <w:lang w:val="es-ES_tradnl"/>
        </w:rPr>
        <w:t>Cuota de Mantenimiento</w:t>
      </w:r>
    </w:p>
    <w:p w14:paraId="373D1DDA" w14:textId="77777777" w:rsidR="001522A9" w:rsidRPr="001522A9" w:rsidRDefault="001522A9" w:rsidP="001522A9">
      <w:pPr>
        <w:pStyle w:val="Default"/>
        <w:jc w:val="both"/>
        <w:rPr>
          <w:rFonts w:ascii="Times New Roman" w:hAnsi="Times New Roman" w:cs="Times New Roman"/>
          <w:color w:val="auto"/>
          <w:lang w:val="es-ES_tradnl"/>
        </w:rPr>
      </w:pPr>
    </w:p>
    <w:p w14:paraId="3EAF00EC" w14:textId="482D4D0D"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lastRenderedPageBreak/>
        <w:t>Artículo 3</w:t>
      </w:r>
      <w:r w:rsidR="0030682D">
        <w:rPr>
          <w:rFonts w:ascii="Times New Roman" w:hAnsi="Times New Roman" w:cs="Times New Roman"/>
          <w:b/>
          <w:bCs/>
          <w:color w:val="auto"/>
          <w:lang w:val="es-ES_tradnl"/>
        </w:rPr>
        <w:t>1</w:t>
      </w:r>
      <w:r w:rsidRPr="001522A9">
        <w:rPr>
          <w:rFonts w:ascii="Times New Roman" w:hAnsi="Times New Roman" w:cs="Times New Roman"/>
          <w:b/>
          <w:bCs/>
          <w:color w:val="auto"/>
          <w:lang w:val="es-ES_tradnl"/>
        </w:rPr>
        <w:t xml:space="preserve">.- </w:t>
      </w:r>
      <w:r w:rsidRPr="001522A9">
        <w:rPr>
          <w:rFonts w:ascii="Times New Roman" w:hAnsi="Times New Roman" w:cs="Times New Roman"/>
          <w:color w:val="auto"/>
          <w:lang w:val="es-ES_tradnl"/>
        </w:rPr>
        <w:t>En todos los casos en que exista contrato y en el inmueble respectivo no exista consumo de agua potable, ni utilización de drenaje, además de encontrarse desocupado o lote baldío y predio en ruinas, se aplicará un cobro por mantenimiento de infraestructura equivalente a una Vez la Unidad de Medida y Actualización Vigente.</w:t>
      </w:r>
    </w:p>
    <w:p w14:paraId="48F0D2B6" w14:textId="77777777" w:rsidR="001522A9" w:rsidRPr="001522A9" w:rsidRDefault="001522A9" w:rsidP="001522A9">
      <w:pPr>
        <w:pStyle w:val="Default"/>
        <w:jc w:val="both"/>
        <w:rPr>
          <w:rFonts w:ascii="Times New Roman" w:hAnsi="Times New Roman" w:cs="Times New Roman"/>
          <w:b/>
          <w:bCs/>
          <w:color w:val="auto"/>
          <w:lang w:val="es-ES_tradnl"/>
        </w:rPr>
      </w:pPr>
    </w:p>
    <w:p w14:paraId="59D05C18" w14:textId="77777777" w:rsidR="001522A9" w:rsidRPr="001522A9" w:rsidRDefault="001522A9" w:rsidP="001522A9">
      <w:pPr>
        <w:pStyle w:val="Default"/>
        <w:jc w:val="both"/>
        <w:rPr>
          <w:rFonts w:ascii="Times New Roman" w:hAnsi="Times New Roman" w:cs="Times New Roman"/>
          <w:b/>
          <w:bCs/>
          <w:color w:val="auto"/>
          <w:lang w:val="es-ES_tradnl"/>
        </w:rPr>
      </w:pPr>
    </w:p>
    <w:p w14:paraId="2969E59A"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Tarifa Social</w:t>
      </w:r>
    </w:p>
    <w:p w14:paraId="5E9A1976" w14:textId="77777777" w:rsidR="001522A9" w:rsidRPr="001522A9" w:rsidRDefault="001522A9" w:rsidP="001522A9">
      <w:pPr>
        <w:pStyle w:val="Default"/>
        <w:jc w:val="both"/>
        <w:rPr>
          <w:rFonts w:ascii="Times New Roman" w:hAnsi="Times New Roman" w:cs="Times New Roman"/>
          <w:color w:val="auto"/>
          <w:lang w:val="es-ES_tradnl"/>
        </w:rPr>
      </w:pPr>
    </w:p>
    <w:p w14:paraId="58CFBFDF" w14:textId="0CF1C843"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Artículo 3</w:t>
      </w:r>
      <w:r w:rsidR="0030682D">
        <w:rPr>
          <w:rFonts w:ascii="Times New Roman" w:hAnsi="Times New Roman" w:cs="Times New Roman"/>
          <w:b/>
          <w:bCs/>
          <w:color w:val="auto"/>
          <w:lang w:val="es-ES_tradnl"/>
        </w:rPr>
        <w:t>2</w:t>
      </w:r>
      <w:r w:rsidRPr="001522A9">
        <w:rPr>
          <w:rFonts w:ascii="Times New Roman" w:hAnsi="Times New Roman" w:cs="Times New Roman"/>
          <w:b/>
          <w:bCs/>
          <w:color w:val="auto"/>
          <w:lang w:val="es-ES_tradnl"/>
        </w:rPr>
        <w:t>.-</w:t>
      </w:r>
      <w:r w:rsidRPr="001522A9">
        <w:rPr>
          <w:rFonts w:ascii="Times New Roman" w:hAnsi="Times New Roman" w:cs="Times New Roman"/>
          <w:color w:val="auto"/>
          <w:lang w:val="es-ES_tradnl"/>
        </w:rPr>
        <w:t xml:space="preserve"> Esta tarifa se aplicará a usuarios domésticos y tendrán un descuento de hasta del 50% (cincuenta por ciento), sobre la cuota fija mínima mensual obligatoria (sin medición o con medición) siempre y cuando no exceda un consumo de 30 metros cúbicos, de la tarifa doméstica y será aplicable a un solo contrato y a los usuarios que reúnan los siguientes requisitos: </w:t>
      </w:r>
    </w:p>
    <w:p w14:paraId="3500BF74" w14:textId="77777777" w:rsidR="001522A9" w:rsidRPr="001522A9" w:rsidRDefault="001522A9" w:rsidP="001522A9">
      <w:pPr>
        <w:pStyle w:val="Default"/>
        <w:jc w:val="both"/>
        <w:rPr>
          <w:rFonts w:ascii="Times New Roman" w:hAnsi="Times New Roman" w:cs="Times New Roman"/>
          <w:color w:val="auto"/>
          <w:lang w:val="es-ES_tradnl"/>
        </w:rPr>
      </w:pPr>
    </w:p>
    <w:p w14:paraId="78BD9F20"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I.- Ser propietario o poseedor legal del predio en que se encuentre la toma correspondiente y que sea el único bien inmueble o patrimonio inmobiliario cuyo valor catastral no exceda el valor promedio de una vivienda de interés social en el mercado en el Municipio de Nogales, Sonora, teniendo en cuenta que el valor no es limitativo, para otorgar la tarifa social, debiendo considerar la situación de la persona que solicita mediante un estudio socio económico; </w:t>
      </w:r>
    </w:p>
    <w:p w14:paraId="36DADF00" w14:textId="77777777" w:rsidR="0030682D" w:rsidRDefault="0030682D" w:rsidP="001522A9">
      <w:pPr>
        <w:pStyle w:val="Default"/>
        <w:jc w:val="both"/>
        <w:rPr>
          <w:rFonts w:ascii="Times New Roman" w:hAnsi="Times New Roman" w:cs="Times New Roman"/>
          <w:color w:val="auto"/>
          <w:lang w:val="es-ES_tradnl"/>
        </w:rPr>
      </w:pPr>
    </w:p>
    <w:p w14:paraId="1D8E9499" w14:textId="329C7254"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II.- No tener adeudos con OOMAPAS; </w:t>
      </w:r>
    </w:p>
    <w:p w14:paraId="60D1D28B" w14:textId="77777777" w:rsidR="0030682D" w:rsidRDefault="0030682D" w:rsidP="001522A9">
      <w:pPr>
        <w:pStyle w:val="Default"/>
        <w:jc w:val="both"/>
        <w:rPr>
          <w:rFonts w:ascii="Times New Roman" w:hAnsi="Times New Roman" w:cs="Times New Roman"/>
          <w:color w:val="auto"/>
          <w:lang w:val="es-ES_tradnl"/>
        </w:rPr>
      </w:pPr>
    </w:p>
    <w:p w14:paraId="01E782BC" w14:textId="05A9DEB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III.- Ser usuario de tarifa doméstica;</w:t>
      </w:r>
    </w:p>
    <w:p w14:paraId="12AF58DF" w14:textId="77777777" w:rsidR="0030682D" w:rsidRDefault="0030682D" w:rsidP="001522A9">
      <w:pPr>
        <w:pStyle w:val="Default"/>
        <w:jc w:val="both"/>
        <w:rPr>
          <w:rFonts w:ascii="Times New Roman" w:hAnsi="Times New Roman" w:cs="Times New Roman"/>
          <w:color w:val="auto"/>
          <w:lang w:val="es-ES_tradnl"/>
        </w:rPr>
      </w:pPr>
    </w:p>
    <w:p w14:paraId="298F0EE9" w14:textId="6C8703F2"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IV.- El consumo no exceda de 30 metros cúbicos, y además encuadrar en uno de los siguientes supuestos;</w:t>
      </w:r>
    </w:p>
    <w:p w14:paraId="1CECB495" w14:textId="77777777" w:rsidR="0030682D" w:rsidRDefault="0030682D" w:rsidP="001522A9">
      <w:pPr>
        <w:pStyle w:val="Default"/>
        <w:jc w:val="both"/>
        <w:rPr>
          <w:rFonts w:ascii="Times New Roman" w:hAnsi="Times New Roman" w:cs="Times New Roman"/>
          <w:color w:val="auto"/>
          <w:lang w:val="es-ES_tradnl"/>
        </w:rPr>
      </w:pPr>
    </w:p>
    <w:p w14:paraId="703BC55A" w14:textId="6BF12386"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V.- Ser Pensionado o Jubilado con una pensión que no exceda de una cantidad equivalente a tres Veces la Unidad de Medida y Actualización Vigente Diaria </w:t>
      </w:r>
    </w:p>
    <w:p w14:paraId="6E59D752" w14:textId="77777777" w:rsidR="0030682D" w:rsidRDefault="0030682D" w:rsidP="001522A9">
      <w:pPr>
        <w:pStyle w:val="Default"/>
        <w:jc w:val="both"/>
        <w:rPr>
          <w:rFonts w:ascii="Times New Roman" w:hAnsi="Times New Roman" w:cs="Times New Roman"/>
          <w:color w:val="auto"/>
          <w:lang w:val="es-ES_tradnl"/>
        </w:rPr>
      </w:pPr>
    </w:p>
    <w:p w14:paraId="400F1431" w14:textId="3FD876FE"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VI.- Ser discapacitado y que esta situación sea una clara imposibilidad de cubrir la tarifa doméstica ordinaria. </w:t>
      </w:r>
    </w:p>
    <w:p w14:paraId="13890C87" w14:textId="77777777" w:rsidR="0030682D" w:rsidRDefault="0030682D" w:rsidP="001522A9">
      <w:pPr>
        <w:pStyle w:val="Default"/>
        <w:jc w:val="both"/>
        <w:rPr>
          <w:rFonts w:ascii="Times New Roman" w:hAnsi="Times New Roman" w:cs="Times New Roman"/>
          <w:color w:val="auto"/>
          <w:lang w:val="es-ES_tradnl"/>
        </w:rPr>
      </w:pPr>
    </w:p>
    <w:p w14:paraId="1D867771" w14:textId="07A657F5"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VII.- Que el sustento del hogar dependa únicamente del jefe de familia y que esté en un estado civil o social que implique desamparo y que dicha situación le impida cubrir la tarifa doméstica ordinaria. </w:t>
      </w:r>
    </w:p>
    <w:p w14:paraId="51158B2B" w14:textId="77777777" w:rsidR="0030682D" w:rsidRDefault="0030682D" w:rsidP="001522A9">
      <w:pPr>
        <w:pStyle w:val="Default"/>
        <w:jc w:val="both"/>
        <w:rPr>
          <w:rFonts w:ascii="Times New Roman" w:hAnsi="Times New Roman" w:cs="Times New Roman"/>
          <w:color w:val="auto"/>
          <w:lang w:val="es-ES_tradnl"/>
        </w:rPr>
      </w:pPr>
    </w:p>
    <w:p w14:paraId="4AA0E325" w14:textId="0BB24534"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VIII.- Ser adulto mayor (tercera edad) con ingresos que no excedan de una cantidad equivalente a tres Veces la Unidad de Medida y Actualización Vigente diaria en la ciudad de Nogales, Sonora o que esté inscrito en el INAPAM avalado por el DIF.</w:t>
      </w:r>
    </w:p>
    <w:p w14:paraId="185559CE" w14:textId="77777777" w:rsidR="0030682D" w:rsidRDefault="0030682D" w:rsidP="001522A9">
      <w:pPr>
        <w:pStyle w:val="Default"/>
        <w:jc w:val="both"/>
        <w:rPr>
          <w:rFonts w:ascii="Times New Roman" w:hAnsi="Times New Roman" w:cs="Times New Roman"/>
          <w:color w:val="auto"/>
          <w:lang w:val="es-ES_tradnl"/>
        </w:rPr>
      </w:pPr>
    </w:p>
    <w:p w14:paraId="1936EC05" w14:textId="4288E210"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IX.- Los requisitos contenidos en el presente, deberán ser acreditados a satisfacción propia por un estudio socioeconómico realizado por el Organismo Operador Municipal de Agua Potable, Alcantarillado y Saneamiento de Nogales, Sonora. El interesado deberá acreditar el ejercicio fiscal 2020 ante el Organismo Operador, los requisitos señalados, mediante la exhibición de los documentos idóneos, sin perjuicio de las facultades del Organismo para llevar a cabo las investigaciones que considere pertinentes a fin de otorgar la prestación a que se refiere este apartado, una vez otorgada y verificada que subsisten las condiciones que dieron lugar a dicho otorgamiento, en el entendido que de NO subsistir, el Organismo queda facultado a suspender la aplicación de la tarifa a que se refiere este apartado. </w:t>
      </w:r>
    </w:p>
    <w:p w14:paraId="6B092CAB" w14:textId="77777777" w:rsidR="001522A9" w:rsidRPr="001522A9" w:rsidRDefault="001522A9" w:rsidP="001522A9">
      <w:pPr>
        <w:pStyle w:val="Default"/>
        <w:jc w:val="both"/>
        <w:rPr>
          <w:rFonts w:ascii="Times New Roman" w:hAnsi="Times New Roman" w:cs="Times New Roman"/>
          <w:color w:val="auto"/>
          <w:lang w:val="es-ES_tradnl"/>
        </w:rPr>
      </w:pPr>
    </w:p>
    <w:p w14:paraId="5A038671" w14:textId="12B65FEE"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Artículo 3</w:t>
      </w:r>
      <w:r w:rsidR="0030682D">
        <w:rPr>
          <w:rFonts w:ascii="Times New Roman" w:hAnsi="Times New Roman" w:cs="Times New Roman"/>
          <w:b/>
          <w:bCs/>
          <w:color w:val="auto"/>
          <w:lang w:val="es-ES_tradnl"/>
        </w:rPr>
        <w:t>3</w:t>
      </w:r>
      <w:r w:rsidRPr="001522A9">
        <w:rPr>
          <w:rFonts w:ascii="Times New Roman" w:hAnsi="Times New Roman" w:cs="Times New Roman"/>
          <w:b/>
          <w:bCs/>
          <w:color w:val="auto"/>
          <w:lang w:val="es-ES_tradnl"/>
        </w:rPr>
        <w:t xml:space="preserve">.- </w:t>
      </w:r>
      <w:r w:rsidRPr="001522A9">
        <w:rPr>
          <w:rFonts w:ascii="Times New Roman" w:hAnsi="Times New Roman" w:cs="Times New Roman"/>
          <w:color w:val="auto"/>
          <w:lang w:val="es-ES_tradnl"/>
        </w:rPr>
        <w:t>Las viviendas que se hayan adjudicado al Infonavit mediante proceso judicial, quedarán exentas de recargos. Igualmente se otorgará un descuento de hasta un 50% del total del adeudo de dichas viviendas.</w:t>
      </w:r>
    </w:p>
    <w:p w14:paraId="544993A9" w14:textId="77777777" w:rsidR="001522A9" w:rsidRPr="001522A9" w:rsidRDefault="001522A9" w:rsidP="001522A9">
      <w:pPr>
        <w:pStyle w:val="Default"/>
        <w:jc w:val="both"/>
        <w:rPr>
          <w:rFonts w:ascii="Times New Roman" w:hAnsi="Times New Roman" w:cs="Times New Roman"/>
          <w:color w:val="auto"/>
          <w:lang w:val="es-ES_tradnl"/>
        </w:rPr>
      </w:pPr>
    </w:p>
    <w:p w14:paraId="25B2A8D7" w14:textId="616A68A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Artículo 3</w:t>
      </w:r>
      <w:r w:rsidR="0030682D">
        <w:rPr>
          <w:rFonts w:ascii="Times New Roman" w:hAnsi="Times New Roman" w:cs="Times New Roman"/>
          <w:b/>
          <w:bCs/>
          <w:color w:val="auto"/>
          <w:lang w:val="es-ES_tradnl"/>
        </w:rPr>
        <w:t>4</w:t>
      </w:r>
      <w:r w:rsidRPr="001522A9">
        <w:rPr>
          <w:rFonts w:ascii="Times New Roman" w:hAnsi="Times New Roman" w:cs="Times New Roman"/>
          <w:b/>
          <w:bCs/>
          <w:color w:val="auto"/>
          <w:lang w:val="es-ES_tradnl"/>
        </w:rPr>
        <w:t xml:space="preserve">.- </w:t>
      </w:r>
      <w:r w:rsidRPr="001522A9">
        <w:rPr>
          <w:rFonts w:ascii="Times New Roman" w:hAnsi="Times New Roman" w:cs="Times New Roman"/>
          <w:color w:val="auto"/>
          <w:lang w:val="es-ES_tradnl"/>
        </w:rPr>
        <w:t>El Organismo Operador, sin otra limitante que el respeto a la normatividad vigente, contará con las más amplias facultades para establecer y ejecutar todo tipo de políticas, programas, planes y acciones que tengan como propósito eficientar y disminuir el uso y consumo de agua potable por parte de los usuarios y habitantes en general del municipio de la Heroica Nogales.</w:t>
      </w:r>
    </w:p>
    <w:p w14:paraId="52040FE7" w14:textId="77777777" w:rsidR="001522A9" w:rsidRPr="001522A9" w:rsidRDefault="001522A9" w:rsidP="001522A9">
      <w:pPr>
        <w:pStyle w:val="Default"/>
        <w:jc w:val="both"/>
        <w:rPr>
          <w:rFonts w:ascii="Times New Roman" w:hAnsi="Times New Roman" w:cs="Times New Roman"/>
          <w:color w:val="auto"/>
          <w:lang w:val="es-ES_tradnl"/>
        </w:rPr>
      </w:pPr>
    </w:p>
    <w:p w14:paraId="00E2FBEB"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La instalación de aparatos medidores se llevará a cabo conforme a los programas de instalación establecidos previamente por el Organismo Operador y conforme a los sectores de lectura que existen y los que se vayan implementando acorde a los programas.</w:t>
      </w:r>
    </w:p>
    <w:p w14:paraId="1EE72889" w14:textId="77777777" w:rsidR="001522A9" w:rsidRPr="001522A9" w:rsidRDefault="001522A9" w:rsidP="001522A9">
      <w:pPr>
        <w:pStyle w:val="Default"/>
        <w:jc w:val="both"/>
        <w:rPr>
          <w:rFonts w:ascii="Times New Roman" w:hAnsi="Times New Roman" w:cs="Times New Roman"/>
          <w:color w:val="auto"/>
          <w:lang w:val="es-ES_tradnl"/>
        </w:rPr>
      </w:pPr>
    </w:p>
    <w:p w14:paraId="250AD229"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El usuario se responsabiliza del medidor que se instale en su toma, por lo que se obliga a protegerlo contra cualquier afectación que cause un deterioro intencional y a mantener la caja protectora en óptimas condiciones. Asimismo, se obliga a ubicar el medidor de tal manera que facilite su lectura cuando el Organismo Operador así lo requiera.</w:t>
      </w:r>
    </w:p>
    <w:p w14:paraId="2B2D2B53" w14:textId="77777777" w:rsidR="001522A9" w:rsidRPr="001522A9" w:rsidRDefault="001522A9" w:rsidP="001522A9">
      <w:pPr>
        <w:pStyle w:val="Default"/>
        <w:jc w:val="both"/>
        <w:rPr>
          <w:rFonts w:ascii="Times New Roman" w:hAnsi="Times New Roman" w:cs="Times New Roman"/>
          <w:color w:val="auto"/>
          <w:lang w:val="es-ES_tradnl"/>
        </w:rPr>
      </w:pPr>
    </w:p>
    <w:p w14:paraId="7EE3E8BA"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La reposición o solicitud de instalación de aparato medidores en sectores donde ya fueron instalados o en sectores que no estén considerados dentro de los programas próximos inmediatos establecidos por el organismo para la instalación de medidores, será con cargo a la cuenta del domicilio correspondiente, conforme al costo del mismo, que se le informará al momento de solicitar su reposición.</w:t>
      </w:r>
    </w:p>
    <w:p w14:paraId="03558FCD" w14:textId="4A3DCBDF" w:rsidR="001522A9" w:rsidRPr="001522A9" w:rsidRDefault="001522A9" w:rsidP="0030682D">
      <w:pPr>
        <w:pStyle w:val="Default"/>
        <w:jc w:val="both"/>
        <w:rPr>
          <w:rFonts w:ascii="Times New Roman" w:hAnsi="Times New Roman" w:cs="Times New Roman"/>
          <w:b/>
          <w:bCs/>
          <w:color w:val="auto"/>
          <w:lang w:val="es-ES_tradnl"/>
        </w:rPr>
      </w:pPr>
      <w:r w:rsidRPr="001522A9">
        <w:rPr>
          <w:rFonts w:ascii="Times New Roman" w:hAnsi="Times New Roman" w:cs="Times New Roman"/>
          <w:color w:val="auto"/>
          <w:lang w:val="es-ES_tradnl"/>
        </w:rPr>
        <w:t xml:space="preserve"> </w:t>
      </w:r>
    </w:p>
    <w:p w14:paraId="047A6FA9" w14:textId="77777777" w:rsidR="001522A9" w:rsidRPr="001522A9" w:rsidRDefault="001522A9" w:rsidP="001522A9">
      <w:pPr>
        <w:pStyle w:val="Default"/>
        <w:rPr>
          <w:rFonts w:ascii="Times New Roman" w:hAnsi="Times New Roman" w:cs="Times New Roman"/>
          <w:color w:val="auto"/>
          <w:lang w:val="es-ES_tradnl"/>
        </w:rPr>
      </w:pPr>
      <w:r w:rsidRPr="001522A9">
        <w:rPr>
          <w:rFonts w:ascii="Times New Roman" w:hAnsi="Times New Roman" w:cs="Times New Roman"/>
          <w:b/>
          <w:bCs/>
          <w:color w:val="auto"/>
          <w:lang w:val="es-ES_tradnl"/>
        </w:rPr>
        <w:t>REVISIÓN PERIÓDICA DE LA TARIFA</w:t>
      </w:r>
    </w:p>
    <w:p w14:paraId="681A651B"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 xml:space="preserve"> </w:t>
      </w:r>
    </w:p>
    <w:p w14:paraId="57A5BE49" w14:textId="6717C932"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Artículo 3</w:t>
      </w:r>
      <w:r w:rsidR="0030682D">
        <w:rPr>
          <w:rFonts w:ascii="Times New Roman" w:hAnsi="Times New Roman" w:cs="Times New Roman"/>
          <w:b/>
          <w:bCs/>
          <w:color w:val="auto"/>
          <w:lang w:val="es-ES_tradnl"/>
        </w:rPr>
        <w:t>5</w:t>
      </w:r>
      <w:r w:rsidRPr="001522A9">
        <w:rPr>
          <w:rFonts w:ascii="Times New Roman" w:hAnsi="Times New Roman" w:cs="Times New Roman"/>
          <w:b/>
          <w:bCs/>
          <w:color w:val="auto"/>
          <w:lang w:val="es-ES_tradnl"/>
        </w:rPr>
        <w:t>.-</w:t>
      </w:r>
      <w:r w:rsidRPr="001522A9">
        <w:rPr>
          <w:rFonts w:ascii="Times New Roman" w:hAnsi="Times New Roman" w:cs="Times New Roman"/>
          <w:color w:val="auto"/>
          <w:lang w:val="es-ES_tradnl"/>
        </w:rPr>
        <w:t xml:space="preserve">  Con el objeto de mantener un control más estricto en la aplicación de la tarifa, esta podrá revisarse y analizarse periódicamente, cuyo período no deberá exceder de ocho meses una </w:t>
      </w:r>
      <w:r w:rsidRPr="001522A9">
        <w:rPr>
          <w:rFonts w:ascii="Times New Roman" w:hAnsi="Times New Roman" w:cs="Times New Roman"/>
          <w:color w:val="auto"/>
          <w:lang w:val="es-ES_tradnl"/>
        </w:rPr>
        <w:lastRenderedPageBreak/>
        <w:t>vez autorizada, para tal revisión deberá de acordarse en términos de su aplicación con una reunión previa con todos los miembros del Consejo Consultivo y la Comisión de Hacienda Patrimonio y Cuenta Pública del Ayuntamiento con el fin de obtener un panorama más estricto y verídico de la situación, apoyándose en todos los escenarios y elementos posibles, incluyendo variables económicas, así mismo en el término antes mencionado deberá determinarse el valor real del metro cúbico por servicio de distribución de agua y que de una manera estratégica coloquen aparatos de medición para determinar el consumo real de cada usuario.</w:t>
      </w:r>
    </w:p>
    <w:p w14:paraId="6A6B335E" w14:textId="77777777" w:rsidR="001522A9" w:rsidRPr="001522A9" w:rsidRDefault="001522A9" w:rsidP="001522A9">
      <w:pPr>
        <w:pStyle w:val="Default"/>
        <w:rPr>
          <w:rFonts w:ascii="Times New Roman" w:hAnsi="Times New Roman" w:cs="Times New Roman"/>
          <w:b/>
          <w:bCs/>
          <w:color w:val="auto"/>
          <w:lang w:val="es-ES_tradnl"/>
        </w:rPr>
      </w:pPr>
    </w:p>
    <w:p w14:paraId="2D9E981B" w14:textId="77777777" w:rsidR="001522A9" w:rsidRPr="001522A9" w:rsidRDefault="001522A9" w:rsidP="001522A9">
      <w:pPr>
        <w:pStyle w:val="Default"/>
        <w:rPr>
          <w:rFonts w:ascii="Times New Roman" w:hAnsi="Times New Roman" w:cs="Times New Roman"/>
          <w:color w:val="auto"/>
          <w:lang w:val="es-ES_tradnl"/>
        </w:rPr>
      </w:pPr>
      <w:r w:rsidRPr="001522A9">
        <w:rPr>
          <w:rFonts w:ascii="Times New Roman" w:hAnsi="Times New Roman" w:cs="Times New Roman"/>
          <w:b/>
          <w:bCs/>
          <w:color w:val="auto"/>
          <w:lang w:val="es-ES_tradnl"/>
        </w:rPr>
        <w:t>SERVICIO DE ALCANTARILLADO</w:t>
      </w:r>
    </w:p>
    <w:p w14:paraId="383E206C" w14:textId="77777777" w:rsidR="001522A9" w:rsidRPr="001522A9" w:rsidRDefault="001522A9" w:rsidP="001522A9">
      <w:pPr>
        <w:pStyle w:val="Default"/>
        <w:jc w:val="both"/>
        <w:rPr>
          <w:rFonts w:ascii="Times New Roman" w:hAnsi="Times New Roman" w:cs="Times New Roman"/>
          <w:color w:val="auto"/>
          <w:lang w:val="es-ES_tradnl"/>
        </w:rPr>
      </w:pPr>
    </w:p>
    <w:p w14:paraId="426E9631" w14:textId="0BA7D6A4" w:rsidR="001522A9" w:rsidRPr="001522A9" w:rsidRDefault="001522A9" w:rsidP="0030682D">
      <w:pPr>
        <w:spacing w:after="0"/>
        <w:jc w:val="both"/>
        <w:rPr>
          <w:rFonts w:ascii="Times New Roman" w:hAnsi="Times New Roman" w:cs="Times New Roman"/>
          <w:sz w:val="24"/>
          <w:szCs w:val="24"/>
          <w:lang w:val="es-ES_tradnl"/>
        </w:rPr>
      </w:pPr>
      <w:r w:rsidRPr="001522A9">
        <w:rPr>
          <w:rFonts w:ascii="Times New Roman" w:hAnsi="Times New Roman" w:cs="Times New Roman"/>
          <w:b/>
          <w:bCs/>
          <w:sz w:val="24"/>
          <w:szCs w:val="24"/>
          <w:lang w:val="es-ES_tradnl"/>
        </w:rPr>
        <w:t>Artículo 3</w:t>
      </w:r>
      <w:r w:rsidR="0030682D">
        <w:rPr>
          <w:rFonts w:ascii="Times New Roman" w:hAnsi="Times New Roman" w:cs="Times New Roman"/>
          <w:b/>
          <w:bCs/>
          <w:sz w:val="24"/>
          <w:szCs w:val="24"/>
          <w:lang w:val="es-ES_tradnl"/>
        </w:rPr>
        <w:t>6</w:t>
      </w:r>
      <w:r w:rsidRPr="001522A9">
        <w:rPr>
          <w:rFonts w:ascii="Times New Roman" w:hAnsi="Times New Roman" w:cs="Times New Roman"/>
          <w:b/>
          <w:bCs/>
          <w:sz w:val="24"/>
          <w:szCs w:val="24"/>
          <w:lang w:val="es-ES_tradnl"/>
        </w:rPr>
        <w:t>.-</w:t>
      </w:r>
      <w:r w:rsidRPr="001522A9">
        <w:rPr>
          <w:rFonts w:ascii="Times New Roman" w:hAnsi="Times New Roman" w:cs="Times New Roman"/>
          <w:sz w:val="24"/>
          <w:szCs w:val="24"/>
          <w:lang w:val="es-ES_tradnl"/>
        </w:rPr>
        <w:t xml:space="preserve"> El Servicio de Alcantarillado Sanitario o Toma de Drenaje se cobrará a razón de 35% del importe del Consumo de Agua Potable en cada mes a los Industriales y Comerciales y para usuarios de uso doméstico 30% sobre el consumo de Agua Potable en cada mes. Los usuarios Domésticos que no cuenten con un contrato de servicio de Agua Potable, pagarán el servicio de Descarga de Drenaje. </w:t>
      </w:r>
    </w:p>
    <w:p w14:paraId="2784B02B" w14:textId="77777777" w:rsidR="001522A9" w:rsidRPr="001522A9" w:rsidRDefault="001522A9" w:rsidP="0030682D">
      <w:pPr>
        <w:spacing w:after="0"/>
        <w:jc w:val="both"/>
        <w:rPr>
          <w:rFonts w:ascii="Times New Roman" w:hAnsi="Times New Roman" w:cs="Times New Roman"/>
          <w:sz w:val="24"/>
          <w:szCs w:val="24"/>
          <w:lang w:val="es-ES_tradnl"/>
        </w:rPr>
      </w:pPr>
    </w:p>
    <w:p w14:paraId="28671759" w14:textId="77777777" w:rsidR="001522A9" w:rsidRPr="001522A9" w:rsidRDefault="001522A9" w:rsidP="0030682D">
      <w:pPr>
        <w:spacing w:after="0"/>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Serán aplicables los porcentajes a usuarios Industriales y Comerciales antes señalados, cuando no cuenten con el servicio contratado de agua potable y no cuenten con un medidor de descarga; dichos porcentajes se aplicarán sobre la base de la medición de consumo particular que se registe, en otros casos, tributaran de conformidad a lo establecido en la presente Ley.</w:t>
      </w:r>
    </w:p>
    <w:p w14:paraId="15F76DE1" w14:textId="77777777" w:rsidR="001522A9" w:rsidRPr="001522A9" w:rsidRDefault="001522A9" w:rsidP="001522A9">
      <w:pPr>
        <w:pStyle w:val="Default"/>
        <w:jc w:val="both"/>
        <w:rPr>
          <w:rFonts w:ascii="Times New Roman" w:hAnsi="Times New Roman" w:cs="Times New Roman"/>
          <w:b/>
          <w:bCs/>
          <w:color w:val="auto"/>
          <w:lang w:val="es-ES_tradnl"/>
        </w:rPr>
      </w:pPr>
    </w:p>
    <w:p w14:paraId="503EFB39" w14:textId="77777777" w:rsidR="001522A9" w:rsidRPr="001522A9" w:rsidRDefault="001522A9" w:rsidP="001522A9">
      <w:pPr>
        <w:pStyle w:val="Default"/>
        <w:rPr>
          <w:rFonts w:ascii="Times New Roman" w:hAnsi="Times New Roman" w:cs="Times New Roman"/>
          <w:b/>
          <w:bCs/>
          <w:color w:val="auto"/>
          <w:lang w:val="es-ES_tradnl"/>
        </w:rPr>
      </w:pPr>
      <w:bookmarkStart w:id="22" w:name="_Hlk24119147"/>
      <w:r w:rsidRPr="001522A9">
        <w:rPr>
          <w:rFonts w:ascii="Times New Roman" w:hAnsi="Times New Roman" w:cs="Times New Roman"/>
          <w:b/>
          <w:bCs/>
          <w:color w:val="auto"/>
          <w:lang w:val="es-ES_tradnl"/>
        </w:rPr>
        <w:t>SERVICIO DE SANEAMIENTO</w:t>
      </w:r>
    </w:p>
    <w:p w14:paraId="1B38932D" w14:textId="77777777" w:rsidR="001522A9" w:rsidRPr="001522A9" w:rsidRDefault="001522A9" w:rsidP="001522A9">
      <w:pPr>
        <w:pStyle w:val="Default"/>
        <w:jc w:val="both"/>
        <w:rPr>
          <w:rFonts w:ascii="Times New Roman" w:hAnsi="Times New Roman" w:cs="Times New Roman"/>
          <w:b/>
          <w:bCs/>
          <w:color w:val="auto"/>
          <w:lang w:val="es-ES_tradnl"/>
        </w:rPr>
      </w:pPr>
    </w:p>
    <w:p w14:paraId="6472D42D" w14:textId="43460235"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Artículo 3</w:t>
      </w:r>
      <w:r w:rsidR="0030682D">
        <w:rPr>
          <w:rFonts w:ascii="Times New Roman" w:hAnsi="Times New Roman" w:cs="Times New Roman"/>
          <w:b/>
          <w:bCs/>
          <w:color w:val="auto"/>
          <w:lang w:val="es-ES_tradnl"/>
        </w:rPr>
        <w:t>7</w:t>
      </w:r>
      <w:r w:rsidRPr="001522A9">
        <w:rPr>
          <w:rFonts w:ascii="Times New Roman" w:hAnsi="Times New Roman" w:cs="Times New Roman"/>
          <w:b/>
          <w:bCs/>
          <w:color w:val="auto"/>
          <w:lang w:val="es-ES_tradnl"/>
        </w:rPr>
        <w:t>.-</w:t>
      </w:r>
      <w:r w:rsidRPr="001522A9">
        <w:rPr>
          <w:rFonts w:ascii="Times New Roman" w:hAnsi="Times New Roman" w:cs="Times New Roman"/>
          <w:color w:val="auto"/>
          <w:lang w:val="es-ES_tradnl"/>
        </w:rPr>
        <w:t xml:space="preserve"> El servicio de saneamiento se cobrará a razón de $0.74 centavos por metro cúbico de agua potable consumido durante el período mensual correspondiente para usuarios domésticos, más el Impuesto al Valor Agregado (IVA).</w:t>
      </w:r>
    </w:p>
    <w:p w14:paraId="2442B058" w14:textId="77777777" w:rsidR="001522A9" w:rsidRPr="001522A9" w:rsidRDefault="001522A9" w:rsidP="001522A9">
      <w:pPr>
        <w:pStyle w:val="Default"/>
        <w:jc w:val="both"/>
        <w:rPr>
          <w:rFonts w:ascii="Times New Roman" w:hAnsi="Times New Roman" w:cs="Times New Roman"/>
          <w:b/>
          <w:bCs/>
          <w:color w:val="auto"/>
          <w:lang w:val="es-ES_tradnl"/>
        </w:rPr>
      </w:pPr>
    </w:p>
    <w:p w14:paraId="2D73EC52"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Para usuarios de tarifa comercial se cobrará a razón de $2.45 pesos por metro cúbico de agua potable consumido durante el período mensual correspondiente, más el Impuesto al Valor Agregado (IVA).</w:t>
      </w:r>
    </w:p>
    <w:p w14:paraId="533DE326" w14:textId="77777777" w:rsidR="001522A9" w:rsidRPr="001522A9" w:rsidRDefault="001522A9" w:rsidP="001522A9">
      <w:pPr>
        <w:pStyle w:val="Default"/>
        <w:jc w:val="both"/>
        <w:rPr>
          <w:rFonts w:ascii="Times New Roman" w:hAnsi="Times New Roman" w:cs="Times New Roman"/>
          <w:color w:val="auto"/>
          <w:lang w:val="es-ES_tradnl"/>
        </w:rPr>
      </w:pPr>
    </w:p>
    <w:p w14:paraId="08400F16"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Para usuarios de tarifa industrial se cobrará a razón de $4.91 pesos por metro cúbico de agua potable consumido durante el período mensual correspondiente, más el Impuesto al Valor Agregado (IVA).</w:t>
      </w:r>
    </w:p>
    <w:p w14:paraId="1C8F7026" w14:textId="77777777" w:rsidR="001522A9" w:rsidRPr="001522A9" w:rsidRDefault="001522A9" w:rsidP="001522A9">
      <w:pPr>
        <w:pStyle w:val="Default"/>
        <w:jc w:val="both"/>
        <w:rPr>
          <w:rFonts w:ascii="Times New Roman" w:hAnsi="Times New Roman" w:cs="Times New Roman"/>
          <w:b/>
          <w:bCs/>
          <w:color w:val="auto"/>
          <w:lang w:val="es-ES_tradnl"/>
        </w:rPr>
      </w:pPr>
    </w:p>
    <w:p w14:paraId="45CE1B46" w14:textId="77777777" w:rsidR="001522A9" w:rsidRPr="001522A9" w:rsidRDefault="001522A9" w:rsidP="001522A9">
      <w:pPr>
        <w:pStyle w:val="Default"/>
        <w:jc w:val="both"/>
        <w:rPr>
          <w:rFonts w:ascii="Times New Roman" w:hAnsi="Times New Roman" w:cs="Times New Roman"/>
          <w:bCs/>
          <w:color w:val="auto"/>
          <w:lang w:val="es-ES_tradnl"/>
        </w:rPr>
      </w:pPr>
      <w:r w:rsidRPr="001522A9">
        <w:rPr>
          <w:rFonts w:ascii="Times New Roman" w:hAnsi="Times New Roman" w:cs="Times New Roman"/>
          <w:bCs/>
          <w:color w:val="auto"/>
          <w:lang w:val="es-ES_tradnl"/>
        </w:rPr>
        <w:t xml:space="preserve">Los Usuarios de tarifa Industrial o Comercial, que deseen conservar la tarifa establecida en la Ley de Ingresos para el ejercicio fiscal 2020 (Comercial $0.20 centavos por metro cúbico e Industrial $1.00 peso por metro cúbico), deberán de contar con medidor de descarga, y en su caso trampa de grasa, así como con el dictamen emitido por el Organismo Operador que avale que dicho comercio </w:t>
      </w:r>
      <w:r w:rsidRPr="001522A9">
        <w:rPr>
          <w:rFonts w:ascii="Times New Roman" w:hAnsi="Times New Roman" w:cs="Times New Roman"/>
          <w:bCs/>
          <w:color w:val="auto"/>
          <w:lang w:val="es-ES_tradnl"/>
        </w:rPr>
        <w:lastRenderedPageBreak/>
        <w:t xml:space="preserve">o industria cuenta con los procedimientos adecuados para el saneamiento del agua. </w:t>
      </w:r>
    </w:p>
    <w:p w14:paraId="0EF9327C" w14:textId="77777777" w:rsidR="001522A9" w:rsidRPr="001522A9" w:rsidRDefault="001522A9" w:rsidP="001522A9">
      <w:pPr>
        <w:pStyle w:val="Default"/>
        <w:jc w:val="both"/>
        <w:rPr>
          <w:rFonts w:ascii="Times New Roman" w:hAnsi="Times New Roman" w:cs="Times New Roman"/>
          <w:bCs/>
          <w:color w:val="auto"/>
          <w:lang w:val="es-ES_tradnl"/>
        </w:rPr>
      </w:pPr>
    </w:p>
    <w:p w14:paraId="091281A9" w14:textId="77777777" w:rsidR="001522A9" w:rsidRPr="001522A9" w:rsidRDefault="001522A9" w:rsidP="001522A9">
      <w:pPr>
        <w:pStyle w:val="Default"/>
        <w:jc w:val="both"/>
        <w:rPr>
          <w:rFonts w:ascii="Times New Roman" w:hAnsi="Times New Roman" w:cs="Times New Roman"/>
          <w:bCs/>
          <w:color w:val="auto"/>
          <w:lang w:val="es-ES_tradnl"/>
        </w:rPr>
      </w:pPr>
      <w:r w:rsidRPr="001522A9">
        <w:rPr>
          <w:rFonts w:ascii="Times New Roman" w:hAnsi="Times New Roman" w:cs="Times New Roman"/>
          <w:bCs/>
          <w:color w:val="auto"/>
          <w:lang w:val="es-ES_tradnl"/>
        </w:rPr>
        <w:t>El Dictamen se obtendrá con base en un procedimiento de verificación que realizará el propio Organismo a los Comercios o Industrias que voluntariamente lo soliciten, realizando el correspondiente muestreo que será analizado por un laboratorio certificado para tal efecto.</w:t>
      </w:r>
    </w:p>
    <w:p w14:paraId="2604F63B" w14:textId="77777777" w:rsidR="001522A9" w:rsidRPr="001522A9" w:rsidRDefault="001522A9" w:rsidP="001522A9">
      <w:pPr>
        <w:pStyle w:val="Default"/>
        <w:jc w:val="both"/>
        <w:rPr>
          <w:rFonts w:ascii="Times New Roman" w:hAnsi="Times New Roman" w:cs="Times New Roman"/>
          <w:bCs/>
          <w:color w:val="auto"/>
          <w:lang w:val="es-ES_tradnl"/>
        </w:rPr>
      </w:pPr>
    </w:p>
    <w:p w14:paraId="2766F400" w14:textId="77777777" w:rsidR="001522A9" w:rsidRPr="001522A9" w:rsidRDefault="001522A9" w:rsidP="001522A9">
      <w:pPr>
        <w:pStyle w:val="Default"/>
        <w:jc w:val="both"/>
        <w:rPr>
          <w:rFonts w:ascii="Times New Roman" w:hAnsi="Times New Roman" w:cs="Times New Roman"/>
          <w:bCs/>
          <w:color w:val="auto"/>
          <w:lang w:val="es-ES_tradnl"/>
        </w:rPr>
      </w:pPr>
      <w:r w:rsidRPr="001522A9">
        <w:rPr>
          <w:rFonts w:ascii="Times New Roman" w:hAnsi="Times New Roman" w:cs="Times New Roman"/>
          <w:bCs/>
          <w:color w:val="auto"/>
          <w:lang w:val="es-ES_tradnl"/>
        </w:rPr>
        <w:t xml:space="preserve">El Usuario que solicite la verificación de saneamiento estará exento del pago de los gastos que éste genere, siempre y cuando el resultado que se obtenga del mencionado análisis arroje que el saneamiento que se está llevando a cabo por el Usuario es el correcto o ideal para el cuidado del agua y el medio ambiente, en caso contrario pagará por ello. El precitado Dictamen tendrá vigencia de 1 año. </w:t>
      </w:r>
    </w:p>
    <w:bookmarkEnd w:id="22"/>
    <w:p w14:paraId="33AB712D" w14:textId="77777777" w:rsidR="001522A9" w:rsidRPr="001522A9" w:rsidRDefault="001522A9" w:rsidP="001522A9">
      <w:pPr>
        <w:pStyle w:val="Default"/>
        <w:jc w:val="both"/>
        <w:rPr>
          <w:rFonts w:ascii="Times New Roman" w:hAnsi="Times New Roman" w:cs="Times New Roman"/>
          <w:bCs/>
          <w:color w:val="auto"/>
          <w:lang w:val="es-ES_tradnl"/>
        </w:rPr>
      </w:pPr>
    </w:p>
    <w:p w14:paraId="5321A8A2" w14:textId="6AF78CEB"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Artículo 3</w:t>
      </w:r>
      <w:r w:rsidR="0030682D">
        <w:rPr>
          <w:rFonts w:ascii="Times New Roman" w:hAnsi="Times New Roman" w:cs="Times New Roman"/>
          <w:b/>
          <w:bCs/>
          <w:color w:val="auto"/>
          <w:lang w:val="es-ES_tradnl"/>
        </w:rPr>
        <w:t>8</w:t>
      </w:r>
      <w:r w:rsidRPr="001522A9">
        <w:rPr>
          <w:rFonts w:ascii="Times New Roman" w:hAnsi="Times New Roman" w:cs="Times New Roman"/>
          <w:b/>
          <w:bCs/>
          <w:color w:val="auto"/>
          <w:lang w:val="es-ES_tradnl"/>
        </w:rPr>
        <w:t>.-</w:t>
      </w:r>
      <w:r w:rsidRPr="001522A9">
        <w:rPr>
          <w:rFonts w:ascii="Times New Roman" w:hAnsi="Times New Roman" w:cs="Times New Roman"/>
          <w:color w:val="auto"/>
          <w:lang w:val="es-ES_tradnl"/>
        </w:rPr>
        <w:t xml:space="preserve"> Las cuotas por pagos de otros conceptos solicitado por los usuarios a este Organismo Operador Municipal de Agua Potable, Alcantarillado y Saneamiento de Nogales, Sonora, se aplicarán de la siguiente manera: </w:t>
      </w:r>
    </w:p>
    <w:p w14:paraId="4D4F2E29"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71AAB687"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I.- Carta de no adeudo: Dos Veces la Unidad de Medida y Actualización Vigente, más el impuesto al valor agregado (IVA).</w:t>
      </w:r>
    </w:p>
    <w:p w14:paraId="3D295EDE" w14:textId="77777777" w:rsidR="001522A9" w:rsidRPr="001522A9" w:rsidRDefault="001522A9" w:rsidP="001522A9">
      <w:pPr>
        <w:pStyle w:val="Default"/>
        <w:jc w:val="both"/>
        <w:rPr>
          <w:rFonts w:ascii="Times New Roman" w:hAnsi="Times New Roman" w:cs="Times New Roman"/>
          <w:color w:val="auto"/>
          <w:lang w:val="es-ES_tradnl"/>
        </w:rPr>
      </w:pPr>
    </w:p>
    <w:p w14:paraId="77292E02"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II.- Carta de inexistencia: Tres Veces la Unidad de Medida y Actualización Vigente, más el impuesto al valor agregado (IVA).</w:t>
      </w:r>
    </w:p>
    <w:p w14:paraId="01D6E7E2" w14:textId="77777777" w:rsidR="001522A9" w:rsidRPr="001522A9" w:rsidRDefault="001522A9" w:rsidP="001522A9">
      <w:pPr>
        <w:pStyle w:val="Default"/>
        <w:jc w:val="both"/>
        <w:rPr>
          <w:rFonts w:ascii="Times New Roman" w:hAnsi="Times New Roman" w:cs="Times New Roman"/>
          <w:color w:val="auto"/>
          <w:lang w:val="es-ES_tradnl"/>
        </w:rPr>
      </w:pPr>
    </w:p>
    <w:p w14:paraId="2C8A84F9"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III.- Cambio de nombre: Dos Veces la Unidad de Medida y Actualización Vigente, más el impuesto al valor agregado (IVA).</w:t>
      </w:r>
    </w:p>
    <w:p w14:paraId="591BFCF4"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21C40BD6"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IV.- Cambio de razón social: Ocho Veces la Unidad de Medida y Actualización Vigente, más el impuesto al valor agregado (IVA).</w:t>
      </w:r>
    </w:p>
    <w:p w14:paraId="7906D97F" w14:textId="77777777" w:rsidR="001522A9" w:rsidRPr="001522A9" w:rsidRDefault="001522A9" w:rsidP="001522A9">
      <w:pPr>
        <w:pStyle w:val="Default"/>
        <w:jc w:val="both"/>
        <w:rPr>
          <w:rFonts w:ascii="Times New Roman" w:hAnsi="Times New Roman" w:cs="Times New Roman"/>
          <w:color w:val="auto"/>
          <w:lang w:val="es-ES_tradnl"/>
        </w:rPr>
      </w:pPr>
    </w:p>
    <w:p w14:paraId="16D2C54A"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V.- Instalación, rehabilitación, reubicación, derivación y/o cambio de toma: de acuerdo a presupuesto, más el impuesto al valor agregado (IVA).</w:t>
      </w:r>
    </w:p>
    <w:p w14:paraId="2EE76DF1" w14:textId="77777777" w:rsidR="001522A9" w:rsidRPr="001522A9" w:rsidRDefault="001522A9" w:rsidP="001522A9">
      <w:pPr>
        <w:pStyle w:val="Default"/>
        <w:jc w:val="both"/>
        <w:rPr>
          <w:rFonts w:ascii="Times New Roman" w:hAnsi="Times New Roman" w:cs="Times New Roman"/>
          <w:color w:val="auto"/>
          <w:lang w:val="es-ES_tradnl"/>
        </w:rPr>
      </w:pPr>
    </w:p>
    <w:p w14:paraId="7F718A04"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lang w:val="es-ES_tradnl"/>
        </w:rPr>
        <w:t xml:space="preserve">VI.- Por cada solicitud de presupuesto mencionado en el inciso anterior, la cuota será a razón de 1 vez la Unidad de Medida y Actualización Vigente (UMAV) en la ciudad de la Heroica Nogales, más el Impuesto al Valor Agregado (IVA). </w:t>
      </w:r>
    </w:p>
    <w:p w14:paraId="41C8C8FE" w14:textId="77777777" w:rsidR="001522A9" w:rsidRPr="001522A9" w:rsidRDefault="001522A9" w:rsidP="001522A9">
      <w:pPr>
        <w:pStyle w:val="Default"/>
        <w:jc w:val="both"/>
        <w:rPr>
          <w:rFonts w:ascii="Times New Roman" w:hAnsi="Times New Roman" w:cs="Times New Roman"/>
          <w:color w:val="auto"/>
          <w:lang w:val="es-ES_tradnl"/>
        </w:rPr>
      </w:pPr>
    </w:p>
    <w:p w14:paraId="4ED396C2"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VII.- Instalación de medidor y/o reposición:  precio según diámetro, material y mano de obra más el impuesto al valor agregado (IVA).</w:t>
      </w:r>
    </w:p>
    <w:p w14:paraId="264B6C31" w14:textId="77777777" w:rsidR="001522A9" w:rsidRPr="001522A9" w:rsidRDefault="001522A9" w:rsidP="001522A9">
      <w:pPr>
        <w:pStyle w:val="Default"/>
        <w:jc w:val="both"/>
        <w:rPr>
          <w:rFonts w:ascii="Times New Roman" w:hAnsi="Times New Roman" w:cs="Times New Roman"/>
          <w:color w:val="auto"/>
          <w:lang w:val="es-ES_tradnl"/>
        </w:rPr>
      </w:pPr>
    </w:p>
    <w:p w14:paraId="368253DE"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VIII.- Autorización de proyectos. El concepto de revisión y autorización de proyectos ejecutivos </w:t>
      </w:r>
      <w:r w:rsidRPr="001522A9">
        <w:rPr>
          <w:rFonts w:ascii="Times New Roman" w:hAnsi="Times New Roman" w:cs="Times New Roman"/>
          <w:color w:val="auto"/>
          <w:lang w:val="es-ES_tradnl"/>
        </w:rPr>
        <w:lastRenderedPageBreak/>
        <w:t>de las redes Municipales o de redes internas de agua potable y/o drenaje sanitario para desarrollo de vivienda, industrial, comercial de servicio, campestre, especial o recreativo; la cuota será a razón de 60 (sesenta) Veces la Unidad de Medida y Actualización Vigente, más el impuesto al valor agregado (IVA).</w:t>
      </w:r>
    </w:p>
    <w:p w14:paraId="40D82ABD" w14:textId="77777777" w:rsidR="001522A9" w:rsidRPr="001522A9" w:rsidRDefault="001522A9" w:rsidP="001522A9">
      <w:pPr>
        <w:pStyle w:val="Default"/>
        <w:jc w:val="both"/>
        <w:rPr>
          <w:rFonts w:ascii="Times New Roman" w:hAnsi="Times New Roman" w:cs="Times New Roman"/>
          <w:color w:val="auto"/>
          <w:lang w:val="es-ES_tradnl"/>
        </w:rPr>
      </w:pPr>
    </w:p>
    <w:p w14:paraId="3FEC6C40"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IX.- El Organismo Operador en base a lo establecido en el ordenamiento del crecimiento de la ciudad de la Heroica Nogales, tendrá la facultad de otorgar factibilidad de los servicios de agua potable, alcantarillado sanitario y tratamiento y disposición de aguas residuales para nuevos fraccionamientos o desarrollos habitacionales, comerciales e industriales o habitacionales de más de diez viviendas, lotes industriales, comerciales o mixtos. En ese contexto, con la salvedad o restricciones en cuanto a disponibilidad de las fuentes de abastecimiento, capacidad de infraestructura hidráulica y sanitaria, cuotas de nivel de servicio y demás que no permitan brindar los servicios eficientemente, previo dictamen técnico que será emitido por el Organismo Operador. </w:t>
      </w:r>
    </w:p>
    <w:p w14:paraId="6C01BA0D" w14:textId="77777777" w:rsidR="001522A9" w:rsidRPr="001522A9" w:rsidRDefault="001522A9" w:rsidP="001522A9">
      <w:pPr>
        <w:pStyle w:val="Default"/>
        <w:jc w:val="both"/>
        <w:rPr>
          <w:rFonts w:ascii="Times New Roman" w:hAnsi="Times New Roman" w:cs="Times New Roman"/>
          <w:color w:val="auto"/>
          <w:lang w:val="es-ES_tradnl"/>
        </w:rPr>
      </w:pPr>
    </w:p>
    <w:p w14:paraId="194B66A8" w14:textId="77777777" w:rsidR="001522A9" w:rsidRPr="001522A9" w:rsidRDefault="001522A9" w:rsidP="001522A9">
      <w:pPr>
        <w:pStyle w:val="Default"/>
        <w:jc w:val="both"/>
        <w:rPr>
          <w:rFonts w:ascii="Times New Roman" w:hAnsi="Times New Roman" w:cs="Times New Roman"/>
          <w:color w:val="auto"/>
          <w:lang w:val="es-ES_tradnl"/>
        </w:rPr>
      </w:pPr>
      <w:bookmarkStart w:id="23" w:name="_Hlk23950293"/>
      <w:r w:rsidRPr="001522A9">
        <w:rPr>
          <w:rFonts w:ascii="Times New Roman" w:hAnsi="Times New Roman" w:cs="Times New Roman"/>
          <w:color w:val="auto"/>
          <w:lang w:val="es-ES_tradnl"/>
        </w:rPr>
        <w:t xml:space="preserve">Por cada solicitud del dictamen técnico de servicios, ratificación o renovación de proyecto, la cuota será a razón de 50 (cincuenta) Veces la Unidad de Medida y Actualización Vigente en la ciudad de la Heroica Nogales, más el Impuesto al Valor Agregado (IVA). </w:t>
      </w:r>
    </w:p>
    <w:p w14:paraId="7CADFE17" w14:textId="77777777" w:rsidR="001522A9" w:rsidRPr="001522A9" w:rsidRDefault="001522A9" w:rsidP="001522A9">
      <w:pPr>
        <w:pStyle w:val="Default"/>
        <w:jc w:val="both"/>
        <w:rPr>
          <w:rFonts w:ascii="Times New Roman" w:hAnsi="Times New Roman" w:cs="Times New Roman"/>
          <w:color w:val="auto"/>
          <w:lang w:val="es-ES_tradnl"/>
        </w:rPr>
      </w:pPr>
    </w:p>
    <w:bookmarkEnd w:id="23"/>
    <w:p w14:paraId="39F9A800"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El pago de los derechos por el trámite del Dictamen Técnico sobre factibilidad es totalmente independiente del sentido en que se emita, por lo que no prejuzga sobre la viabilidad del servicio y tendrá la vigencia y condicionantes que se establezcan en el propio dictamen.</w:t>
      </w:r>
    </w:p>
    <w:p w14:paraId="39AED45A" w14:textId="77777777" w:rsidR="001522A9" w:rsidRPr="001522A9" w:rsidRDefault="001522A9" w:rsidP="001522A9">
      <w:pPr>
        <w:pStyle w:val="Default"/>
        <w:jc w:val="both"/>
        <w:rPr>
          <w:rFonts w:ascii="Times New Roman" w:hAnsi="Times New Roman" w:cs="Times New Roman"/>
          <w:color w:val="auto"/>
          <w:lang w:val="es-ES_tradnl"/>
        </w:rPr>
      </w:pPr>
    </w:p>
    <w:p w14:paraId="03155E0F"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Previo análisis se podrá exentar de pago de dictamen técnico aquellos predios comerciales, industriales o mixtos que no excedan de los 1,000 m</w:t>
      </w:r>
      <w:r w:rsidRPr="001522A9">
        <w:rPr>
          <w:rFonts w:ascii="Times New Roman" w:hAnsi="Times New Roman" w:cs="Times New Roman"/>
          <w:color w:val="auto"/>
          <w:vertAlign w:val="superscript"/>
          <w:lang w:val="es-ES_tradnl"/>
        </w:rPr>
        <w:t>2</w:t>
      </w:r>
      <w:r w:rsidRPr="001522A9">
        <w:rPr>
          <w:rFonts w:ascii="Times New Roman" w:hAnsi="Times New Roman" w:cs="Times New Roman"/>
          <w:color w:val="auto"/>
          <w:lang w:val="es-ES_tradnl"/>
        </w:rPr>
        <w:t xml:space="preserve"> de construcción que se encuentran ubicados en zonas urbanizadas y que cuentan con la toma de agua potable y descarga sanitaria, así mismo a las instituciones de asistencia privada, religiosas o públicas.</w:t>
      </w:r>
    </w:p>
    <w:p w14:paraId="65C6255C" w14:textId="77777777" w:rsidR="001522A9" w:rsidRPr="001522A9" w:rsidRDefault="001522A9" w:rsidP="001522A9">
      <w:pPr>
        <w:pStyle w:val="Default"/>
        <w:jc w:val="both"/>
        <w:rPr>
          <w:rFonts w:ascii="Times New Roman" w:hAnsi="Times New Roman" w:cs="Times New Roman"/>
          <w:color w:val="auto"/>
          <w:lang w:val="es-ES_tradnl"/>
        </w:rPr>
      </w:pPr>
    </w:p>
    <w:p w14:paraId="7D94384D"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X.- Cambio de tipo de usuario (Doméstico a Comercial): Este aplica solo a usuarios que teniendo un contrato doméstico adecuaron su predio para realizar alguna actividad comercial menor como: abarrotes, estética, reparación de calzado, papelería y que no representen ser un consumidor potencial. Requerirán para beneficiarse de este cambio de tarifa, la aprobación por parte del Organismo Operador quien a su juicio determinará si el solicitante es sujeto de cambio, basado en criterios técnicos que considere pertinentes.</w:t>
      </w:r>
    </w:p>
    <w:p w14:paraId="3A40D8CF" w14:textId="77777777" w:rsidR="001522A9" w:rsidRPr="001522A9" w:rsidRDefault="001522A9" w:rsidP="001522A9">
      <w:pPr>
        <w:pStyle w:val="Default"/>
        <w:jc w:val="both"/>
        <w:rPr>
          <w:rFonts w:ascii="Times New Roman" w:hAnsi="Times New Roman" w:cs="Times New Roman"/>
          <w:color w:val="auto"/>
          <w:lang w:val="es-ES_tradnl"/>
        </w:rPr>
      </w:pPr>
    </w:p>
    <w:p w14:paraId="64CA5A55"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Se cobrará por este cambio: Quince Veces la Unidad de Medida y Actualización Vigente, más el impuesto al valor agregado (IVA), más presupuesto para instalar medidor.</w:t>
      </w:r>
    </w:p>
    <w:p w14:paraId="41F8669D" w14:textId="77777777" w:rsidR="001522A9" w:rsidRPr="001522A9" w:rsidRDefault="001522A9" w:rsidP="001522A9">
      <w:pPr>
        <w:pStyle w:val="Default"/>
        <w:jc w:val="both"/>
        <w:rPr>
          <w:rFonts w:ascii="Times New Roman" w:hAnsi="Times New Roman" w:cs="Times New Roman"/>
          <w:color w:val="auto"/>
          <w:lang w:val="es-ES_tradnl"/>
        </w:rPr>
      </w:pPr>
    </w:p>
    <w:p w14:paraId="718578E9"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XI.- Solicitud por uso de geófono para emitir recomendaciones sobre la existencia de posibles fugas:</w:t>
      </w:r>
    </w:p>
    <w:p w14:paraId="287C87B8" w14:textId="77777777" w:rsidR="001522A9" w:rsidRPr="001522A9" w:rsidRDefault="001522A9" w:rsidP="001522A9">
      <w:pPr>
        <w:pStyle w:val="Default"/>
        <w:jc w:val="both"/>
        <w:rPr>
          <w:rFonts w:ascii="Times New Roman" w:hAnsi="Times New Roman" w:cs="Times New Roman"/>
          <w:color w:val="auto"/>
          <w:lang w:val="es-ES_tradnl"/>
        </w:rPr>
      </w:pPr>
    </w:p>
    <w:p w14:paraId="4C6F6819"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Para usuario doméstico: Cuatro Veces la Unidad de Medida y Actualización Vigente, más el Impuesto al Valor Agregado (IVA). </w:t>
      </w:r>
    </w:p>
    <w:p w14:paraId="68F96125" w14:textId="77777777" w:rsidR="001522A9" w:rsidRPr="001522A9" w:rsidRDefault="001522A9" w:rsidP="001522A9">
      <w:pPr>
        <w:pStyle w:val="Default"/>
        <w:jc w:val="both"/>
        <w:rPr>
          <w:rFonts w:ascii="Times New Roman" w:hAnsi="Times New Roman" w:cs="Times New Roman"/>
          <w:color w:val="auto"/>
          <w:lang w:val="es-ES_tradnl"/>
        </w:rPr>
      </w:pPr>
    </w:p>
    <w:p w14:paraId="4210AF05"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Para usuarios comerciales e industrial: Ocho Veces la Unidad de Medida y Actualización Vigente, más el Impuesto al Valor Agregado (IVA).</w:t>
      </w:r>
    </w:p>
    <w:p w14:paraId="15171FD8" w14:textId="77777777" w:rsidR="001522A9" w:rsidRPr="001522A9" w:rsidRDefault="001522A9" w:rsidP="001522A9">
      <w:pPr>
        <w:pStyle w:val="Default"/>
        <w:jc w:val="both"/>
        <w:rPr>
          <w:rFonts w:ascii="Times New Roman" w:hAnsi="Times New Roman" w:cs="Times New Roman"/>
          <w:color w:val="auto"/>
          <w:lang w:val="es-ES_tradnl"/>
        </w:rPr>
      </w:pPr>
    </w:p>
    <w:p w14:paraId="332D70D2"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XII.- A todos aquellos Usuarios que soliciten una verificación en su domicilio por aclaración de consumo facturado y que la inspección general no requiera el uso de geófono, se le realizará el cargo de </w:t>
      </w:r>
      <w:bookmarkStart w:id="24" w:name="_Hlk56603891"/>
      <w:r w:rsidRPr="001522A9">
        <w:rPr>
          <w:rFonts w:ascii="Times New Roman" w:hAnsi="Times New Roman" w:cs="Times New Roman"/>
          <w:color w:val="auto"/>
          <w:lang w:val="es-ES_tradnl"/>
        </w:rPr>
        <w:t>Una Unidad de Medida y Actualización Vigente</w:t>
      </w:r>
      <w:bookmarkEnd w:id="24"/>
      <w:r w:rsidRPr="001522A9">
        <w:rPr>
          <w:rFonts w:ascii="Times New Roman" w:hAnsi="Times New Roman" w:cs="Times New Roman"/>
          <w:color w:val="auto"/>
          <w:lang w:val="es-ES_tradnl"/>
        </w:rPr>
        <w:t xml:space="preserve">, más el Impuesto al Valor Agregado (IVA).   </w:t>
      </w:r>
    </w:p>
    <w:p w14:paraId="714DE979" w14:textId="77777777" w:rsidR="001522A9" w:rsidRPr="001522A9" w:rsidRDefault="001522A9" w:rsidP="001522A9">
      <w:pPr>
        <w:pStyle w:val="Default"/>
        <w:jc w:val="both"/>
        <w:rPr>
          <w:rFonts w:ascii="Times New Roman" w:hAnsi="Times New Roman" w:cs="Times New Roman"/>
          <w:color w:val="auto"/>
          <w:lang w:val="es-ES_tradnl"/>
        </w:rPr>
      </w:pPr>
    </w:p>
    <w:p w14:paraId="5502C835"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XIII.- Todo documento solicitado por el Usuario tendrá un costo de impresión, reimpresión o copia, por hoja, de tres pesos moneda nacional, como cuota de recuperación y mejora de servicio, quedando exentos de este cargo, todos aquellos documentos mencionados anteriormente en este artículo.  </w:t>
      </w:r>
    </w:p>
    <w:p w14:paraId="66C77FD4" w14:textId="77777777" w:rsidR="001522A9" w:rsidRPr="001522A9" w:rsidRDefault="001522A9" w:rsidP="001522A9">
      <w:pPr>
        <w:pStyle w:val="Default"/>
        <w:jc w:val="both"/>
        <w:rPr>
          <w:rFonts w:ascii="Times New Roman" w:hAnsi="Times New Roman" w:cs="Times New Roman"/>
          <w:color w:val="auto"/>
          <w:lang w:val="es-ES_tradnl"/>
        </w:rPr>
      </w:pPr>
    </w:p>
    <w:p w14:paraId="0E7FDB69"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XIV.- Por servicios de reparaciones al interior de predios particulares (únicamente exterior de la vivienda o local) relacionadas con los servicios que presta este organismo se deberá efectuar lo siguiente: </w:t>
      </w:r>
    </w:p>
    <w:p w14:paraId="5A10F421" w14:textId="77777777" w:rsidR="001522A9" w:rsidRPr="001522A9" w:rsidRDefault="001522A9" w:rsidP="001522A9">
      <w:pPr>
        <w:pStyle w:val="Default"/>
        <w:jc w:val="both"/>
        <w:rPr>
          <w:rFonts w:ascii="Times New Roman" w:hAnsi="Times New Roman" w:cs="Times New Roman"/>
          <w:color w:val="auto"/>
          <w:lang w:val="es-ES_tradnl"/>
        </w:rPr>
      </w:pPr>
    </w:p>
    <w:p w14:paraId="57727D8A" w14:textId="77777777" w:rsidR="001522A9" w:rsidRPr="001522A9" w:rsidRDefault="001522A9" w:rsidP="001522A9">
      <w:pPr>
        <w:pStyle w:val="Default"/>
        <w:numPr>
          <w:ilvl w:val="0"/>
          <w:numId w:val="50"/>
        </w:numPr>
        <w:jc w:val="both"/>
        <w:rPr>
          <w:rFonts w:ascii="Times New Roman" w:hAnsi="Times New Roman" w:cs="Times New Roman"/>
          <w:color w:val="auto"/>
          <w:lang w:val="es-ES_tradnl"/>
        </w:rPr>
      </w:pPr>
      <w:r w:rsidRPr="001522A9">
        <w:rPr>
          <w:rFonts w:ascii="Times New Roman" w:hAnsi="Times New Roman" w:cs="Times New Roman"/>
          <w:color w:val="auto"/>
          <w:lang w:val="es-ES_tradnl"/>
        </w:rPr>
        <w:t>Solicitud por escrito del interesado.</w:t>
      </w:r>
    </w:p>
    <w:p w14:paraId="5E46F205" w14:textId="77777777" w:rsidR="001522A9" w:rsidRPr="001522A9" w:rsidRDefault="001522A9" w:rsidP="001522A9">
      <w:pPr>
        <w:pStyle w:val="Default"/>
        <w:numPr>
          <w:ilvl w:val="0"/>
          <w:numId w:val="50"/>
        </w:numPr>
        <w:jc w:val="both"/>
        <w:rPr>
          <w:rFonts w:ascii="Times New Roman" w:hAnsi="Times New Roman" w:cs="Times New Roman"/>
          <w:color w:val="auto"/>
          <w:lang w:val="es-ES_tradnl"/>
        </w:rPr>
      </w:pPr>
      <w:r w:rsidRPr="001522A9">
        <w:rPr>
          <w:rFonts w:ascii="Times New Roman" w:hAnsi="Times New Roman" w:cs="Times New Roman"/>
          <w:color w:val="auto"/>
          <w:lang w:val="es-ES_tradnl"/>
        </w:rPr>
        <w:t>Carta de autorización por parte del usuario.</w:t>
      </w:r>
    </w:p>
    <w:p w14:paraId="62BF9051" w14:textId="77777777" w:rsidR="001522A9" w:rsidRPr="001522A9" w:rsidRDefault="001522A9" w:rsidP="001522A9">
      <w:pPr>
        <w:pStyle w:val="Default"/>
        <w:numPr>
          <w:ilvl w:val="0"/>
          <w:numId w:val="50"/>
        </w:numPr>
        <w:jc w:val="both"/>
        <w:rPr>
          <w:rFonts w:ascii="Times New Roman" w:hAnsi="Times New Roman" w:cs="Times New Roman"/>
          <w:color w:val="auto"/>
          <w:lang w:val="es-ES_tradnl"/>
        </w:rPr>
      </w:pPr>
      <w:r w:rsidRPr="001522A9">
        <w:rPr>
          <w:rFonts w:ascii="Times New Roman" w:hAnsi="Times New Roman" w:cs="Times New Roman"/>
          <w:color w:val="auto"/>
          <w:lang w:val="es-ES_tradnl"/>
        </w:rPr>
        <w:t>Expedición de presupuesto por parte del organismo, cuyo importe deberá ser pagado previo a los trabajos a realizar.</w:t>
      </w:r>
    </w:p>
    <w:p w14:paraId="6A105FD8" w14:textId="77777777" w:rsidR="001522A9" w:rsidRPr="001522A9" w:rsidRDefault="001522A9" w:rsidP="001522A9">
      <w:pPr>
        <w:pStyle w:val="Default"/>
        <w:jc w:val="both"/>
        <w:rPr>
          <w:rFonts w:ascii="Times New Roman" w:hAnsi="Times New Roman" w:cs="Times New Roman"/>
          <w:color w:val="auto"/>
          <w:lang w:val="es-ES_tradnl"/>
        </w:rPr>
      </w:pPr>
    </w:p>
    <w:p w14:paraId="1139DB4E" w14:textId="2A2142A2"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 xml:space="preserve">Artículo </w:t>
      </w:r>
      <w:r w:rsidR="0030682D">
        <w:rPr>
          <w:rFonts w:ascii="Times New Roman" w:hAnsi="Times New Roman" w:cs="Times New Roman"/>
          <w:b/>
          <w:bCs/>
          <w:color w:val="auto"/>
          <w:lang w:val="es-ES_tradnl"/>
        </w:rPr>
        <w:t>39</w:t>
      </w:r>
      <w:r w:rsidRPr="001522A9">
        <w:rPr>
          <w:rFonts w:ascii="Times New Roman" w:hAnsi="Times New Roman" w:cs="Times New Roman"/>
          <w:b/>
          <w:bCs/>
          <w:color w:val="auto"/>
          <w:lang w:val="es-ES_tradnl"/>
        </w:rPr>
        <w:t xml:space="preserve">.- </w:t>
      </w:r>
      <w:r w:rsidRPr="001522A9">
        <w:rPr>
          <w:rFonts w:ascii="Times New Roman" w:hAnsi="Times New Roman" w:cs="Times New Roman"/>
          <w:color w:val="auto"/>
          <w:lang w:val="es-ES_tradnl"/>
        </w:rPr>
        <w:t>Para los usuarios que requieran un comprobante de no adeudo y que aún no cuentan con el servicio, deberán hacer su pago correspondiente y se les podrá otorgar dicho comprobante, previa investigación de campo aclarando que no existe un contrato entre la parte solicitante y el Organismo Operador Municipal de Agua Potable, Alcantarillado y Saneamiento de Nogales, Sonora.</w:t>
      </w:r>
    </w:p>
    <w:p w14:paraId="35D59037" w14:textId="77777777" w:rsidR="001522A9" w:rsidRPr="001522A9" w:rsidRDefault="001522A9" w:rsidP="001522A9">
      <w:pPr>
        <w:pStyle w:val="Default"/>
        <w:rPr>
          <w:rFonts w:ascii="Times New Roman" w:hAnsi="Times New Roman" w:cs="Times New Roman"/>
          <w:b/>
          <w:bCs/>
          <w:color w:val="auto"/>
          <w:lang w:val="es-ES_tradnl"/>
        </w:rPr>
      </w:pPr>
    </w:p>
    <w:p w14:paraId="5D0A62B9" w14:textId="77777777" w:rsidR="001522A9" w:rsidRPr="001522A9" w:rsidRDefault="001522A9" w:rsidP="001522A9">
      <w:pPr>
        <w:pStyle w:val="Default"/>
        <w:rPr>
          <w:rFonts w:ascii="Times New Roman" w:hAnsi="Times New Roman" w:cs="Times New Roman"/>
          <w:color w:val="auto"/>
          <w:lang w:val="es-ES_tradnl"/>
        </w:rPr>
      </w:pPr>
      <w:r w:rsidRPr="001522A9">
        <w:rPr>
          <w:rFonts w:ascii="Times New Roman" w:hAnsi="Times New Roman" w:cs="Times New Roman"/>
          <w:b/>
          <w:bCs/>
          <w:color w:val="auto"/>
          <w:lang w:val="es-ES_tradnl"/>
        </w:rPr>
        <w:t>COBRO DE ADEUDOS ANTERIORES Y SUS RECARGOS</w:t>
      </w:r>
    </w:p>
    <w:p w14:paraId="727A3DC1"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569FFA31" w14:textId="39DECAA9" w:rsidR="001522A9" w:rsidRPr="001522A9" w:rsidRDefault="001522A9" w:rsidP="0030682D">
      <w:pPr>
        <w:spacing w:after="0"/>
        <w:jc w:val="both"/>
        <w:rPr>
          <w:rFonts w:ascii="Times New Roman" w:hAnsi="Times New Roman" w:cs="Times New Roman"/>
          <w:sz w:val="24"/>
          <w:szCs w:val="24"/>
          <w:lang w:val="es-ES_tradnl"/>
        </w:rPr>
      </w:pPr>
      <w:r w:rsidRPr="001522A9">
        <w:rPr>
          <w:rFonts w:ascii="Times New Roman" w:hAnsi="Times New Roman" w:cs="Times New Roman"/>
          <w:b/>
          <w:bCs/>
          <w:sz w:val="24"/>
          <w:szCs w:val="24"/>
          <w:lang w:val="es-ES_tradnl"/>
        </w:rPr>
        <w:t>Artículo 4</w:t>
      </w:r>
      <w:r w:rsidR="0030682D">
        <w:rPr>
          <w:rFonts w:ascii="Times New Roman" w:hAnsi="Times New Roman" w:cs="Times New Roman"/>
          <w:b/>
          <w:bCs/>
          <w:sz w:val="24"/>
          <w:szCs w:val="24"/>
          <w:lang w:val="es-ES_tradnl"/>
        </w:rPr>
        <w:t>0</w:t>
      </w:r>
      <w:r w:rsidRPr="001522A9">
        <w:rPr>
          <w:rFonts w:ascii="Times New Roman" w:hAnsi="Times New Roman" w:cs="Times New Roman"/>
          <w:b/>
          <w:bCs/>
          <w:sz w:val="24"/>
          <w:szCs w:val="24"/>
          <w:lang w:val="es-ES_tradnl"/>
        </w:rPr>
        <w:t>.-</w:t>
      </w:r>
      <w:r w:rsidRPr="001522A9">
        <w:rPr>
          <w:rFonts w:ascii="Times New Roman" w:hAnsi="Times New Roman" w:cs="Times New Roman"/>
          <w:sz w:val="24"/>
          <w:szCs w:val="24"/>
          <w:lang w:val="es-ES_tradnl"/>
        </w:rPr>
        <w:t xml:space="preserve"> Tomando como base y apoyo lo dispuesto por la Ley de Agua del Estado Sonora y de la Ley de Gobierno y Administración Municipal, el Organismo Operador implementará en el ejercicio fiscal del 2021 todas las acciones, programas, estrategias y demás procedimientos que resulten necesarios para lograr el pago de adeudos anteriores además de los recargos generados, para de este modo eficientar la recuperación de cartera vencida.</w:t>
      </w:r>
    </w:p>
    <w:p w14:paraId="524E04FD" w14:textId="77777777" w:rsidR="001522A9" w:rsidRPr="001522A9" w:rsidRDefault="001522A9" w:rsidP="0030682D">
      <w:pPr>
        <w:spacing w:after="0"/>
        <w:jc w:val="both"/>
        <w:rPr>
          <w:rFonts w:ascii="Times New Roman" w:hAnsi="Times New Roman" w:cs="Times New Roman"/>
          <w:sz w:val="24"/>
          <w:szCs w:val="24"/>
          <w:lang w:val="es-ES_tradnl"/>
        </w:rPr>
      </w:pPr>
    </w:p>
    <w:p w14:paraId="162239ED" w14:textId="77777777" w:rsidR="001522A9" w:rsidRPr="001522A9" w:rsidRDefault="001522A9" w:rsidP="0030682D">
      <w:pPr>
        <w:spacing w:after="0"/>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Además de lo anterior, cuando el Organismo Operador utilice servicios de cobranza Internos o Externos ya sea Agencias de Cobranza o Despachos Jurídicos, así como todos los Mecanismos Judiciales aplicables a su criterio, para embargar y/o ejecutar bienes asegurados a personas morosas, éstas estarán obligadas a cubrir los gastos y costos que impliquen la instauración de cualquiera de aquellos servicios y/o mecanismos Internos o Externos que tengan como finalidad la recuperación del adeudo del Usuario al organismo operador.</w:t>
      </w:r>
    </w:p>
    <w:p w14:paraId="50151174" w14:textId="77777777" w:rsidR="001522A9" w:rsidRPr="001522A9" w:rsidRDefault="001522A9" w:rsidP="001522A9">
      <w:pPr>
        <w:pStyle w:val="Default"/>
        <w:rPr>
          <w:rFonts w:ascii="Times New Roman" w:hAnsi="Times New Roman" w:cs="Times New Roman"/>
          <w:b/>
          <w:bCs/>
          <w:color w:val="auto"/>
          <w:lang w:val="es-ES_tradnl"/>
        </w:rPr>
      </w:pPr>
    </w:p>
    <w:p w14:paraId="534B683B" w14:textId="77777777" w:rsidR="001522A9" w:rsidRPr="001522A9" w:rsidRDefault="001522A9" w:rsidP="001522A9">
      <w:pPr>
        <w:pStyle w:val="Default"/>
        <w:rPr>
          <w:rFonts w:ascii="Times New Roman" w:hAnsi="Times New Roman" w:cs="Times New Roman"/>
          <w:color w:val="auto"/>
          <w:lang w:val="es-ES_tradnl"/>
        </w:rPr>
      </w:pPr>
      <w:r w:rsidRPr="001522A9">
        <w:rPr>
          <w:rFonts w:ascii="Times New Roman" w:hAnsi="Times New Roman" w:cs="Times New Roman"/>
          <w:b/>
          <w:bCs/>
          <w:color w:val="auto"/>
          <w:lang w:val="es-ES_tradnl"/>
        </w:rPr>
        <w:t>PAGOS EN ESPECIE</w:t>
      </w:r>
    </w:p>
    <w:p w14:paraId="0EEA7827"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5410260A" w14:textId="7ACA275F" w:rsidR="001522A9" w:rsidRPr="001522A9" w:rsidRDefault="001522A9" w:rsidP="0030682D">
      <w:pPr>
        <w:spacing w:after="0"/>
        <w:jc w:val="both"/>
        <w:rPr>
          <w:rFonts w:ascii="Times New Roman" w:hAnsi="Times New Roman" w:cs="Times New Roman"/>
          <w:sz w:val="24"/>
          <w:szCs w:val="24"/>
          <w:lang w:val="es-ES_tradnl"/>
        </w:rPr>
      </w:pPr>
      <w:r w:rsidRPr="001522A9">
        <w:rPr>
          <w:rFonts w:ascii="Times New Roman" w:hAnsi="Times New Roman" w:cs="Times New Roman"/>
          <w:b/>
          <w:bCs/>
          <w:sz w:val="24"/>
          <w:szCs w:val="24"/>
          <w:lang w:val="es-ES_tradnl"/>
        </w:rPr>
        <w:t>Artículo 4</w:t>
      </w:r>
      <w:r w:rsidR="0030682D">
        <w:rPr>
          <w:rFonts w:ascii="Times New Roman" w:hAnsi="Times New Roman" w:cs="Times New Roman"/>
          <w:b/>
          <w:bCs/>
          <w:sz w:val="24"/>
          <w:szCs w:val="24"/>
          <w:lang w:val="es-ES_tradnl"/>
        </w:rPr>
        <w:t>1</w:t>
      </w:r>
      <w:r w:rsidRPr="001522A9">
        <w:rPr>
          <w:rFonts w:ascii="Times New Roman" w:hAnsi="Times New Roman" w:cs="Times New Roman"/>
          <w:b/>
          <w:bCs/>
          <w:sz w:val="24"/>
          <w:szCs w:val="24"/>
          <w:lang w:val="es-ES_tradnl"/>
        </w:rPr>
        <w:t xml:space="preserve">.- </w:t>
      </w:r>
      <w:r w:rsidRPr="001522A9">
        <w:rPr>
          <w:rFonts w:ascii="Times New Roman" w:hAnsi="Times New Roman" w:cs="Times New Roman"/>
          <w:sz w:val="24"/>
          <w:szCs w:val="24"/>
          <w:lang w:val="es-ES_tradnl"/>
        </w:rPr>
        <w:t xml:space="preserve">Para que se proceda a la recepción de pagos en especie, deberán cumplirse los siguientes requisitos: </w:t>
      </w:r>
    </w:p>
    <w:p w14:paraId="0A903E7A" w14:textId="77777777" w:rsidR="001522A9" w:rsidRPr="001522A9" w:rsidRDefault="001522A9" w:rsidP="0030682D">
      <w:pPr>
        <w:spacing w:after="0"/>
        <w:jc w:val="both"/>
        <w:rPr>
          <w:rFonts w:ascii="Times New Roman" w:hAnsi="Times New Roman" w:cs="Times New Roman"/>
          <w:sz w:val="24"/>
          <w:szCs w:val="24"/>
          <w:lang w:val="es-ES_tradnl"/>
        </w:rPr>
      </w:pPr>
    </w:p>
    <w:p w14:paraId="5AB996ED" w14:textId="77777777" w:rsidR="001522A9" w:rsidRPr="001522A9" w:rsidRDefault="001522A9" w:rsidP="0030682D">
      <w:pPr>
        <w:spacing w:after="0"/>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I.-El adeudo que se pretenda liquidar mediante el pago en especie y el o los bienes que se pretendan dar en pago, deberán ser mayor al valor del adeudo.</w:t>
      </w:r>
    </w:p>
    <w:p w14:paraId="1CDFDC50" w14:textId="77777777" w:rsidR="001522A9" w:rsidRPr="001522A9" w:rsidRDefault="001522A9" w:rsidP="0030682D">
      <w:pPr>
        <w:spacing w:after="0"/>
        <w:jc w:val="both"/>
        <w:rPr>
          <w:rFonts w:ascii="Times New Roman" w:hAnsi="Times New Roman" w:cs="Times New Roman"/>
          <w:sz w:val="24"/>
          <w:szCs w:val="24"/>
          <w:lang w:val="es-ES_tradnl"/>
        </w:rPr>
      </w:pPr>
    </w:p>
    <w:p w14:paraId="5313B736" w14:textId="77777777" w:rsidR="001522A9" w:rsidRPr="001522A9" w:rsidRDefault="001522A9" w:rsidP="0030682D">
      <w:pPr>
        <w:spacing w:after="0"/>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II.- Acreditar que:</w:t>
      </w:r>
    </w:p>
    <w:p w14:paraId="36687DC4" w14:textId="77777777" w:rsidR="001522A9" w:rsidRPr="001522A9" w:rsidRDefault="001522A9" w:rsidP="0030682D">
      <w:pPr>
        <w:spacing w:after="0"/>
        <w:jc w:val="both"/>
        <w:rPr>
          <w:rFonts w:ascii="Times New Roman" w:hAnsi="Times New Roman" w:cs="Times New Roman"/>
          <w:sz w:val="24"/>
          <w:szCs w:val="24"/>
          <w:lang w:val="es-ES_tradnl"/>
        </w:rPr>
      </w:pPr>
    </w:p>
    <w:p w14:paraId="61AD984D" w14:textId="77777777" w:rsidR="001522A9" w:rsidRPr="001522A9" w:rsidRDefault="001522A9" w:rsidP="0030682D">
      <w:pPr>
        <w:spacing w:after="0"/>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A) Es el Dueño Material y Jurídico de la cosa ya sea mueble o inmueble que pretenda dar en pago, así como tener la posesión material sin restricción alguna y manifestar bajo protesta de decir verdad que la ofrece libremente por ser su voluntad.</w:t>
      </w:r>
    </w:p>
    <w:p w14:paraId="5BB8A27B" w14:textId="77777777" w:rsidR="001522A9" w:rsidRPr="001522A9" w:rsidRDefault="001522A9" w:rsidP="0030682D">
      <w:pPr>
        <w:spacing w:after="0"/>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 xml:space="preserve"> </w:t>
      </w:r>
    </w:p>
    <w:p w14:paraId="553E20B9" w14:textId="77777777" w:rsidR="001522A9" w:rsidRPr="001522A9" w:rsidRDefault="001522A9" w:rsidP="0030682D">
      <w:pPr>
        <w:spacing w:after="0"/>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B) El deudor se encuentra en determinadas circunstancias socioeconómicas que no le permiten liquidar el adeudo de otra forma.</w:t>
      </w:r>
    </w:p>
    <w:p w14:paraId="4B7A4374" w14:textId="77777777" w:rsidR="001522A9" w:rsidRPr="001522A9" w:rsidRDefault="001522A9" w:rsidP="0030682D">
      <w:pPr>
        <w:spacing w:after="0"/>
        <w:jc w:val="both"/>
        <w:rPr>
          <w:rFonts w:ascii="Times New Roman" w:hAnsi="Times New Roman" w:cs="Times New Roman"/>
          <w:sz w:val="24"/>
          <w:szCs w:val="24"/>
          <w:lang w:val="es-ES_tradnl"/>
        </w:rPr>
      </w:pPr>
    </w:p>
    <w:p w14:paraId="2C7AA8B6" w14:textId="77777777" w:rsidR="001522A9" w:rsidRPr="001522A9" w:rsidRDefault="001522A9" w:rsidP="0030682D">
      <w:pPr>
        <w:spacing w:after="0"/>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 xml:space="preserve">C) Que la transacción en especie implica una clara e indudable oportunidad para el Organismo, o </w:t>
      </w:r>
    </w:p>
    <w:p w14:paraId="78A71359" w14:textId="77777777" w:rsidR="001522A9" w:rsidRPr="001522A9" w:rsidRDefault="001522A9" w:rsidP="0030682D">
      <w:pPr>
        <w:spacing w:after="0"/>
        <w:jc w:val="both"/>
        <w:rPr>
          <w:rFonts w:ascii="Times New Roman" w:hAnsi="Times New Roman" w:cs="Times New Roman"/>
          <w:sz w:val="24"/>
          <w:szCs w:val="24"/>
          <w:lang w:val="es-ES_tradnl"/>
        </w:rPr>
      </w:pPr>
    </w:p>
    <w:p w14:paraId="3C9E373E" w14:textId="77777777" w:rsidR="001522A9" w:rsidRPr="001522A9" w:rsidRDefault="001522A9" w:rsidP="0030682D">
      <w:pPr>
        <w:spacing w:after="0"/>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D) Que por el carácter o naturaleza del bien o los bienes a entregarse en pago con respecto de la deuda, se considere que se materializa la figura de la compensación.</w:t>
      </w:r>
    </w:p>
    <w:p w14:paraId="1CBA0D62" w14:textId="77777777" w:rsidR="001522A9" w:rsidRPr="001522A9" w:rsidRDefault="001522A9" w:rsidP="001522A9">
      <w:pPr>
        <w:pStyle w:val="Default"/>
        <w:jc w:val="both"/>
        <w:rPr>
          <w:rFonts w:ascii="Times New Roman" w:hAnsi="Times New Roman" w:cs="Times New Roman"/>
          <w:b/>
          <w:bCs/>
          <w:color w:val="auto"/>
          <w:lang w:val="es-ES_tradnl"/>
        </w:rPr>
      </w:pPr>
    </w:p>
    <w:p w14:paraId="28A0237F" w14:textId="77777777" w:rsidR="001522A9" w:rsidRPr="001522A9" w:rsidRDefault="001522A9" w:rsidP="001522A9">
      <w:pPr>
        <w:pStyle w:val="Default"/>
        <w:rPr>
          <w:rFonts w:ascii="Times New Roman" w:hAnsi="Times New Roman" w:cs="Times New Roman"/>
          <w:color w:val="auto"/>
          <w:lang w:val="es-ES_tradnl"/>
        </w:rPr>
      </w:pPr>
      <w:r w:rsidRPr="001522A9">
        <w:rPr>
          <w:rFonts w:ascii="Times New Roman" w:hAnsi="Times New Roman" w:cs="Times New Roman"/>
          <w:b/>
          <w:bCs/>
          <w:color w:val="auto"/>
          <w:lang w:val="es-ES_tradnl"/>
        </w:rPr>
        <w:t>RECURSOS DERIVADOS DE COOPERACIONES O APORTACIONES</w:t>
      </w:r>
    </w:p>
    <w:p w14:paraId="227E9023" w14:textId="77777777" w:rsidR="001522A9" w:rsidRPr="001522A9" w:rsidRDefault="001522A9" w:rsidP="001522A9">
      <w:pPr>
        <w:pStyle w:val="Default"/>
        <w:jc w:val="both"/>
        <w:rPr>
          <w:rFonts w:ascii="Times New Roman" w:hAnsi="Times New Roman" w:cs="Times New Roman"/>
          <w:color w:val="auto"/>
          <w:lang w:val="es-ES_tradnl"/>
        </w:rPr>
      </w:pPr>
    </w:p>
    <w:p w14:paraId="6C6C4FC0" w14:textId="68DB72DC"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Artículo 4</w:t>
      </w:r>
      <w:r w:rsidR="0030682D">
        <w:rPr>
          <w:rFonts w:ascii="Times New Roman" w:hAnsi="Times New Roman" w:cs="Times New Roman"/>
          <w:b/>
          <w:bCs/>
          <w:color w:val="auto"/>
          <w:lang w:val="es-ES_tradnl"/>
        </w:rPr>
        <w:t>2</w:t>
      </w:r>
      <w:r w:rsidRPr="001522A9">
        <w:rPr>
          <w:rFonts w:ascii="Times New Roman" w:hAnsi="Times New Roman" w:cs="Times New Roman"/>
          <w:b/>
          <w:bCs/>
          <w:color w:val="auto"/>
          <w:lang w:val="es-ES_tradnl"/>
        </w:rPr>
        <w:t>.-</w:t>
      </w:r>
      <w:r w:rsidRPr="001522A9">
        <w:rPr>
          <w:rFonts w:ascii="Times New Roman" w:hAnsi="Times New Roman" w:cs="Times New Roman"/>
          <w:color w:val="auto"/>
          <w:lang w:val="es-ES_tradnl"/>
        </w:rPr>
        <w:t xml:space="preserve"> El Organismo Operador podrá aceptar las aportaciones en especie o económicas, provenientes de legítimas cooperaciones o aportaciones voluntarias que realicen cualquier persona, instituciones públicas o privadas, cuando tengan el propósito de apoyar al Organismo Operador sin implicar compromiso u obligación de realizar acción alguna por parte de ésta como condicionante para la recepción de la cooperación o aportación.</w:t>
      </w:r>
    </w:p>
    <w:p w14:paraId="123C6C11"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lastRenderedPageBreak/>
        <w:t xml:space="preserve"> </w:t>
      </w:r>
    </w:p>
    <w:p w14:paraId="330A90A2" w14:textId="77777777" w:rsidR="001522A9" w:rsidRPr="001522A9" w:rsidRDefault="001522A9" w:rsidP="001522A9">
      <w:pPr>
        <w:pStyle w:val="Default"/>
        <w:rPr>
          <w:rFonts w:ascii="Times New Roman" w:hAnsi="Times New Roman" w:cs="Times New Roman"/>
          <w:color w:val="auto"/>
          <w:lang w:val="es-ES_tradnl"/>
        </w:rPr>
      </w:pPr>
      <w:r w:rsidRPr="001522A9">
        <w:rPr>
          <w:rFonts w:ascii="Times New Roman" w:hAnsi="Times New Roman" w:cs="Times New Roman"/>
          <w:b/>
          <w:bCs/>
          <w:color w:val="auto"/>
          <w:lang w:val="es-ES_tradnl"/>
        </w:rPr>
        <w:t>OTROS INGRESOS</w:t>
      </w:r>
    </w:p>
    <w:p w14:paraId="375B6321" w14:textId="77777777" w:rsidR="001522A9" w:rsidRPr="001522A9" w:rsidRDefault="001522A9" w:rsidP="001522A9">
      <w:pPr>
        <w:pStyle w:val="Default"/>
        <w:jc w:val="both"/>
        <w:rPr>
          <w:rFonts w:ascii="Times New Roman" w:hAnsi="Times New Roman" w:cs="Times New Roman"/>
          <w:color w:val="auto"/>
          <w:lang w:val="es-ES_tradnl"/>
        </w:rPr>
      </w:pPr>
    </w:p>
    <w:p w14:paraId="47F6BF61" w14:textId="2FEEFB1F"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Artículo 4</w:t>
      </w:r>
      <w:r w:rsidR="0030682D">
        <w:rPr>
          <w:rFonts w:ascii="Times New Roman" w:hAnsi="Times New Roman" w:cs="Times New Roman"/>
          <w:b/>
          <w:bCs/>
          <w:color w:val="auto"/>
          <w:lang w:val="es-ES_tradnl"/>
        </w:rPr>
        <w:t>3</w:t>
      </w:r>
      <w:r w:rsidRPr="001522A9">
        <w:rPr>
          <w:rFonts w:ascii="Times New Roman" w:hAnsi="Times New Roman" w:cs="Times New Roman"/>
          <w:b/>
          <w:bCs/>
          <w:color w:val="auto"/>
          <w:lang w:val="es-ES_tradnl"/>
        </w:rPr>
        <w:t xml:space="preserve">.- </w:t>
      </w:r>
      <w:r w:rsidRPr="001522A9">
        <w:rPr>
          <w:rFonts w:ascii="Times New Roman" w:hAnsi="Times New Roman" w:cs="Times New Roman"/>
          <w:color w:val="auto"/>
          <w:lang w:val="es-ES_tradnl"/>
        </w:rPr>
        <w:t>En este rubro se engloban todos los ingresos que no se encuadren en las hipótesis de los conceptos anteriores y que no constituyan ingresos para inversión.</w:t>
      </w:r>
    </w:p>
    <w:p w14:paraId="6018D6A3" w14:textId="77777777" w:rsidR="001522A9" w:rsidRPr="001522A9" w:rsidRDefault="001522A9" w:rsidP="001522A9">
      <w:pPr>
        <w:pStyle w:val="Default"/>
        <w:jc w:val="both"/>
        <w:rPr>
          <w:rFonts w:ascii="Times New Roman" w:hAnsi="Times New Roman" w:cs="Times New Roman"/>
          <w:color w:val="auto"/>
          <w:lang w:val="es-ES_tradnl"/>
        </w:rPr>
      </w:pPr>
    </w:p>
    <w:p w14:paraId="33EF025C"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Cheque devuelto: se cobrará por cheque devuelto por causas imputables al librador de acuerdo a lo establecido en la Ley General de Títulos y Operaciones de Crédito Vigente. </w:t>
      </w:r>
    </w:p>
    <w:p w14:paraId="733A4069" w14:textId="77777777" w:rsidR="001522A9" w:rsidRPr="001522A9" w:rsidRDefault="001522A9" w:rsidP="001522A9">
      <w:pPr>
        <w:pStyle w:val="Default"/>
        <w:jc w:val="both"/>
        <w:rPr>
          <w:rFonts w:ascii="Times New Roman" w:hAnsi="Times New Roman" w:cs="Times New Roman"/>
          <w:color w:val="auto"/>
          <w:lang w:val="es-ES_tradnl"/>
        </w:rPr>
      </w:pPr>
    </w:p>
    <w:p w14:paraId="1CC5F6CE" w14:textId="7C4CC76A"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Artículo 4</w:t>
      </w:r>
      <w:r w:rsidR="0030682D">
        <w:rPr>
          <w:rFonts w:ascii="Times New Roman" w:hAnsi="Times New Roman" w:cs="Times New Roman"/>
          <w:b/>
          <w:bCs/>
          <w:color w:val="auto"/>
          <w:lang w:val="es-ES_tradnl"/>
        </w:rPr>
        <w:t>4</w:t>
      </w:r>
      <w:r w:rsidRPr="001522A9">
        <w:rPr>
          <w:rFonts w:ascii="Times New Roman" w:hAnsi="Times New Roman" w:cs="Times New Roman"/>
          <w:b/>
          <w:bCs/>
          <w:color w:val="auto"/>
          <w:lang w:val="es-ES_tradnl"/>
        </w:rPr>
        <w:t>.-</w:t>
      </w:r>
      <w:r w:rsidRPr="001522A9">
        <w:rPr>
          <w:rFonts w:ascii="Times New Roman" w:hAnsi="Times New Roman" w:cs="Times New Roman"/>
          <w:color w:val="auto"/>
          <w:lang w:val="es-ES_tradnl"/>
        </w:rPr>
        <w:t xml:space="preserve"> A los usuarios domésticos y comerciales, que no cuenten con servicio medido y disponen de un diámetro mayor de ½ pulgada en sus instalaciones para satisfacer sus demandas de Agua Potable y por tanto obtienen instantáneamente mayor caudal de agua, el Organismo Operador Municipal de Agua Potable, Alcantarillado y Saneamiento de Nogales, Sonora, impondrá a la cuota fija mínima mensual obligatoria la siguiente tabla.</w:t>
      </w:r>
    </w:p>
    <w:p w14:paraId="7199FDA5" w14:textId="77777777" w:rsidR="001522A9" w:rsidRPr="001522A9" w:rsidRDefault="001522A9" w:rsidP="001522A9">
      <w:pPr>
        <w:pStyle w:val="Default"/>
        <w:jc w:val="both"/>
        <w:rPr>
          <w:rFonts w:ascii="Times New Roman" w:hAnsi="Times New Roman" w:cs="Times New Roman"/>
          <w:color w:val="auto"/>
          <w:lang w:val="es-ES_tradnl"/>
        </w:rPr>
      </w:pPr>
    </w:p>
    <w:p w14:paraId="3BA4A7B7" w14:textId="77777777" w:rsidR="001522A9" w:rsidRPr="001522A9" w:rsidRDefault="001522A9" w:rsidP="001522A9">
      <w:pPr>
        <w:pStyle w:val="Default"/>
        <w:jc w:val="center"/>
        <w:rPr>
          <w:rFonts w:ascii="Times New Roman" w:hAnsi="Times New Roman" w:cs="Times New Roman"/>
          <w:color w:val="auto"/>
          <w:lang w:val="es-ES_tradnl"/>
        </w:rPr>
      </w:pPr>
      <w:r w:rsidRPr="001522A9">
        <w:rPr>
          <w:rFonts w:ascii="Times New Roman" w:hAnsi="Times New Roman" w:cs="Times New Roman"/>
          <w:b/>
          <w:bCs/>
          <w:color w:val="auto"/>
          <w:lang w:val="es-ES_tradnl"/>
        </w:rPr>
        <w:t>Diámetro en              Veces de cobro</w:t>
      </w:r>
    </w:p>
    <w:p w14:paraId="36C2EC3A" w14:textId="77777777" w:rsidR="001522A9" w:rsidRPr="001522A9" w:rsidRDefault="001522A9" w:rsidP="001522A9">
      <w:pPr>
        <w:pStyle w:val="Default"/>
        <w:jc w:val="center"/>
        <w:rPr>
          <w:rFonts w:ascii="Times New Roman" w:hAnsi="Times New Roman" w:cs="Times New Roman"/>
          <w:color w:val="auto"/>
          <w:lang w:val="es-ES_tradnl"/>
        </w:rPr>
      </w:pPr>
      <w:r w:rsidRPr="001522A9">
        <w:rPr>
          <w:rFonts w:ascii="Times New Roman" w:hAnsi="Times New Roman" w:cs="Times New Roman"/>
          <w:b/>
          <w:bCs/>
          <w:color w:val="auto"/>
          <w:lang w:val="es-ES_tradnl"/>
        </w:rPr>
        <w:t>Pulgadas                en cuota mínima</w:t>
      </w:r>
    </w:p>
    <w:p w14:paraId="6EED3141" w14:textId="77777777" w:rsidR="001522A9" w:rsidRPr="001522A9" w:rsidRDefault="001522A9" w:rsidP="001522A9">
      <w:pPr>
        <w:pStyle w:val="Default"/>
        <w:jc w:val="center"/>
        <w:rPr>
          <w:rFonts w:ascii="Times New Roman" w:hAnsi="Times New Roman" w:cs="Times New Roman"/>
          <w:color w:val="auto"/>
          <w:lang w:val="es-ES_tradnl"/>
        </w:rPr>
      </w:pPr>
    </w:p>
    <w:p w14:paraId="1C876FB2" w14:textId="77777777" w:rsidR="001522A9" w:rsidRPr="001522A9" w:rsidRDefault="001522A9" w:rsidP="001522A9">
      <w:pPr>
        <w:pStyle w:val="Default"/>
        <w:jc w:val="center"/>
        <w:rPr>
          <w:rFonts w:ascii="Times New Roman" w:hAnsi="Times New Roman" w:cs="Times New Roman"/>
          <w:color w:val="auto"/>
          <w:lang w:val="es-ES_tradnl"/>
        </w:rPr>
      </w:pPr>
      <w:r w:rsidRPr="001522A9">
        <w:rPr>
          <w:rFonts w:ascii="Times New Roman" w:hAnsi="Times New Roman" w:cs="Times New Roman"/>
          <w:color w:val="auto"/>
          <w:lang w:val="es-ES_tradnl"/>
        </w:rPr>
        <w:t>¾’’                           2.47</w:t>
      </w:r>
    </w:p>
    <w:p w14:paraId="12D4B47E" w14:textId="77777777" w:rsidR="001522A9" w:rsidRPr="001522A9" w:rsidRDefault="001522A9" w:rsidP="001522A9">
      <w:pPr>
        <w:pStyle w:val="Default"/>
        <w:jc w:val="center"/>
        <w:rPr>
          <w:rFonts w:ascii="Times New Roman" w:hAnsi="Times New Roman" w:cs="Times New Roman"/>
          <w:color w:val="auto"/>
          <w:lang w:val="es-ES_tradnl"/>
        </w:rPr>
      </w:pPr>
      <w:r w:rsidRPr="001522A9">
        <w:rPr>
          <w:rFonts w:ascii="Times New Roman" w:hAnsi="Times New Roman" w:cs="Times New Roman"/>
          <w:color w:val="auto"/>
          <w:lang w:val="es-ES_tradnl"/>
        </w:rPr>
        <w:t>1’’                            4.40</w:t>
      </w:r>
    </w:p>
    <w:p w14:paraId="051CFB6D" w14:textId="77777777" w:rsidR="001522A9" w:rsidRPr="001522A9" w:rsidRDefault="001522A9" w:rsidP="001522A9">
      <w:pPr>
        <w:pStyle w:val="Default"/>
        <w:jc w:val="center"/>
        <w:rPr>
          <w:rFonts w:ascii="Times New Roman" w:hAnsi="Times New Roman" w:cs="Times New Roman"/>
          <w:color w:val="auto"/>
          <w:lang w:val="es-ES_tradnl"/>
        </w:rPr>
      </w:pPr>
      <w:r w:rsidRPr="001522A9">
        <w:rPr>
          <w:rFonts w:ascii="Times New Roman" w:hAnsi="Times New Roman" w:cs="Times New Roman"/>
          <w:color w:val="auto"/>
          <w:lang w:val="es-ES_tradnl"/>
        </w:rPr>
        <w:t>1 ½’’                        9.90</w:t>
      </w:r>
    </w:p>
    <w:p w14:paraId="43E63A2C" w14:textId="77777777" w:rsidR="001522A9" w:rsidRPr="001522A9" w:rsidRDefault="001522A9" w:rsidP="001522A9">
      <w:pPr>
        <w:pStyle w:val="Default"/>
        <w:jc w:val="center"/>
        <w:rPr>
          <w:rFonts w:ascii="Times New Roman" w:hAnsi="Times New Roman" w:cs="Times New Roman"/>
          <w:color w:val="auto"/>
          <w:lang w:val="es-ES_tradnl"/>
        </w:rPr>
      </w:pPr>
      <w:r w:rsidRPr="001522A9">
        <w:rPr>
          <w:rFonts w:ascii="Times New Roman" w:hAnsi="Times New Roman" w:cs="Times New Roman"/>
          <w:color w:val="auto"/>
          <w:lang w:val="es-ES_tradnl"/>
        </w:rPr>
        <w:t>2’’                          17.60</w:t>
      </w:r>
    </w:p>
    <w:p w14:paraId="72527EF3" w14:textId="77777777" w:rsidR="001522A9" w:rsidRPr="001522A9" w:rsidRDefault="001522A9" w:rsidP="001522A9">
      <w:pPr>
        <w:pStyle w:val="Default"/>
        <w:jc w:val="center"/>
        <w:rPr>
          <w:rFonts w:ascii="Times New Roman" w:hAnsi="Times New Roman" w:cs="Times New Roman"/>
          <w:color w:val="auto"/>
          <w:lang w:val="es-ES_tradnl"/>
        </w:rPr>
      </w:pPr>
      <w:r w:rsidRPr="001522A9">
        <w:rPr>
          <w:rFonts w:ascii="Times New Roman" w:hAnsi="Times New Roman" w:cs="Times New Roman"/>
          <w:color w:val="auto"/>
          <w:lang w:val="es-ES_tradnl"/>
        </w:rPr>
        <w:t>2 ½’’                      27.50</w:t>
      </w:r>
    </w:p>
    <w:p w14:paraId="61DD2FBB" w14:textId="77777777" w:rsidR="001522A9" w:rsidRPr="001522A9" w:rsidRDefault="001522A9" w:rsidP="001522A9">
      <w:pPr>
        <w:pStyle w:val="Default"/>
        <w:jc w:val="both"/>
        <w:rPr>
          <w:rFonts w:ascii="Times New Roman" w:hAnsi="Times New Roman" w:cs="Times New Roman"/>
          <w:b/>
          <w:bCs/>
          <w:color w:val="auto"/>
          <w:lang w:val="es-ES_tradnl"/>
        </w:rPr>
      </w:pPr>
    </w:p>
    <w:p w14:paraId="3D52296A" w14:textId="2F0D84C7" w:rsidR="001522A9" w:rsidRPr="0030682D" w:rsidRDefault="001522A9" w:rsidP="0030682D">
      <w:pPr>
        <w:spacing w:after="0"/>
        <w:jc w:val="both"/>
        <w:rPr>
          <w:rFonts w:ascii="Times New Roman" w:hAnsi="Times New Roman" w:cs="Times New Roman"/>
          <w:b/>
          <w:bCs/>
          <w:sz w:val="24"/>
          <w:szCs w:val="24"/>
          <w:lang w:val="es-ES_tradnl"/>
        </w:rPr>
      </w:pPr>
      <w:r w:rsidRPr="001522A9">
        <w:rPr>
          <w:rFonts w:ascii="Times New Roman" w:hAnsi="Times New Roman" w:cs="Times New Roman"/>
          <w:b/>
          <w:bCs/>
          <w:sz w:val="24"/>
          <w:szCs w:val="24"/>
          <w:lang w:val="es-ES_tradnl"/>
        </w:rPr>
        <w:t>Artículo 4</w:t>
      </w:r>
      <w:r w:rsidR="0030682D">
        <w:rPr>
          <w:rFonts w:ascii="Times New Roman" w:hAnsi="Times New Roman" w:cs="Times New Roman"/>
          <w:b/>
          <w:bCs/>
          <w:sz w:val="24"/>
          <w:szCs w:val="24"/>
          <w:lang w:val="es-ES_tradnl"/>
        </w:rPr>
        <w:t>5</w:t>
      </w:r>
      <w:r w:rsidRPr="001522A9">
        <w:rPr>
          <w:rFonts w:ascii="Times New Roman" w:hAnsi="Times New Roman" w:cs="Times New Roman"/>
          <w:b/>
          <w:bCs/>
          <w:sz w:val="24"/>
          <w:szCs w:val="24"/>
          <w:lang w:val="es-ES_tradnl"/>
        </w:rPr>
        <w:t>.-</w:t>
      </w:r>
      <w:r w:rsidRPr="001522A9">
        <w:rPr>
          <w:rFonts w:ascii="Times New Roman" w:hAnsi="Times New Roman" w:cs="Times New Roman"/>
          <w:sz w:val="24"/>
          <w:szCs w:val="24"/>
          <w:lang w:val="es-ES_tradnl"/>
        </w:rPr>
        <w:t xml:space="preserve"> El Organismo Operador de Agua Potable, Alcantarillado y Saneamiento de Nogales, Sonora, podrá determinar presuntamente el consumo de Agua Potable y Descarga de Drenaje, de conformidad con las disposiciones contenidas en los artículos 166 y 167 de la Ley 249 de Agua del Estado de Sonora, así como todas las Normas, Leyes y Reglamentos aplicables al caso, considerando primero para el cálculo discrecional del consumo de Agua Potable los</w:t>
      </w:r>
      <w:r w:rsidR="0030682D">
        <w:rPr>
          <w:rFonts w:ascii="Times New Roman" w:hAnsi="Times New Roman" w:cs="Times New Roman"/>
          <w:sz w:val="24"/>
          <w:szCs w:val="24"/>
          <w:lang w:val="es-ES_tradnl"/>
        </w:rPr>
        <w:t xml:space="preserve"> </w:t>
      </w:r>
      <w:r w:rsidRPr="001522A9">
        <w:rPr>
          <w:rFonts w:ascii="Times New Roman" w:hAnsi="Times New Roman" w:cs="Times New Roman"/>
          <w:sz w:val="24"/>
          <w:szCs w:val="24"/>
          <w:lang w:val="es-ES_tradnl"/>
        </w:rPr>
        <w:t>siguientes variables:</w:t>
      </w:r>
    </w:p>
    <w:p w14:paraId="140B8DDE" w14:textId="77777777" w:rsidR="001522A9" w:rsidRPr="001522A9" w:rsidRDefault="001522A9" w:rsidP="0030682D">
      <w:pPr>
        <w:spacing w:after="0"/>
        <w:jc w:val="both"/>
        <w:rPr>
          <w:rFonts w:ascii="Times New Roman" w:hAnsi="Times New Roman" w:cs="Times New Roman"/>
          <w:sz w:val="24"/>
          <w:szCs w:val="24"/>
          <w:lang w:val="es-ES_tradnl"/>
        </w:rPr>
      </w:pPr>
    </w:p>
    <w:p w14:paraId="1A4E46A2" w14:textId="77777777" w:rsidR="001522A9" w:rsidRPr="001522A9" w:rsidRDefault="001522A9" w:rsidP="001522A9">
      <w:pPr>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I. El número de personas que se sirvan de la toma.</w:t>
      </w:r>
    </w:p>
    <w:p w14:paraId="47F8652E" w14:textId="77777777" w:rsidR="001522A9" w:rsidRPr="001522A9" w:rsidRDefault="001522A9" w:rsidP="001522A9">
      <w:pPr>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II. La magnitud de las Instalaciones y las Áreas Servidas.</w:t>
      </w:r>
    </w:p>
    <w:p w14:paraId="1F4E759F" w14:textId="77777777" w:rsidR="001522A9" w:rsidRPr="001522A9" w:rsidRDefault="001522A9" w:rsidP="001522A9">
      <w:pPr>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III. Giro del Establecimiento ya sea Comercial o Industrial.</w:t>
      </w:r>
    </w:p>
    <w:p w14:paraId="20031B6C" w14:textId="77777777" w:rsidR="001522A9" w:rsidRPr="001522A9" w:rsidRDefault="001522A9" w:rsidP="001522A9">
      <w:pPr>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IV. Todas las referentes citadas en el Artículo 167 de la Ley 249 de Agua del Estado de Sonora y demás aplicables a criterio del Organismo Operador.</w:t>
      </w:r>
    </w:p>
    <w:p w14:paraId="323FBCBA" w14:textId="77777777" w:rsidR="001522A9" w:rsidRPr="001522A9" w:rsidRDefault="001522A9" w:rsidP="001522A9">
      <w:pPr>
        <w:jc w:val="both"/>
        <w:rPr>
          <w:rFonts w:ascii="Times New Roman" w:hAnsi="Times New Roman" w:cs="Times New Roman"/>
          <w:sz w:val="24"/>
          <w:szCs w:val="24"/>
          <w:lang w:val="es-ES_tradnl"/>
        </w:rPr>
      </w:pPr>
    </w:p>
    <w:p w14:paraId="5237F1C7" w14:textId="77777777" w:rsidR="001522A9" w:rsidRPr="001522A9" w:rsidRDefault="001522A9" w:rsidP="0030682D">
      <w:pPr>
        <w:spacing w:after="0"/>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En el caso particular del cálculo discrecional del uso de la Tomas de Descarga de Drenaje, a falta de volumen de consumo de Agua Potable es decir la base de cálculo de los porcentajes citados en la presente ley, se utilizarán para el cálculo del volumen presuntamente vertido las siguientes variables:</w:t>
      </w:r>
    </w:p>
    <w:p w14:paraId="474340B3" w14:textId="77777777" w:rsidR="001522A9" w:rsidRPr="001522A9" w:rsidRDefault="001522A9" w:rsidP="0030682D">
      <w:pPr>
        <w:spacing w:after="0"/>
        <w:jc w:val="both"/>
        <w:rPr>
          <w:rFonts w:ascii="Times New Roman" w:hAnsi="Times New Roman" w:cs="Times New Roman"/>
          <w:sz w:val="24"/>
          <w:szCs w:val="24"/>
          <w:lang w:val="es-ES_tradnl"/>
        </w:rPr>
      </w:pPr>
    </w:p>
    <w:p w14:paraId="7A15F1F5" w14:textId="77777777" w:rsidR="001522A9" w:rsidRPr="001522A9" w:rsidRDefault="001522A9" w:rsidP="001522A9">
      <w:pPr>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I. El número de personas que se sirvan de la descarga.</w:t>
      </w:r>
    </w:p>
    <w:p w14:paraId="36F04987" w14:textId="77777777" w:rsidR="001522A9" w:rsidRPr="001522A9" w:rsidRDefault="001522A9" w:rsidP="001522A9">
      <w:pPr>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II. La magnitud de las instalaciones y las áreas servidas.</w:t>
      </w:r>
    </w:p>
    <w:p w14:paraId="3B418DE5" w14:textId="77777777" w:rsidR="001522A9" w:rsidRPr="001522A9" w:rsidRDefault="001522A9" w:rsidP="001522A9">
      <w:pPr>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III. Giro y tipo del establecimiento ya sea comercial o industrial.</w:t>
      </w:r>
    </w:p>
    <w:p w14:paraId="5CED5977" w14:textId="77777777" w:rsidR="001522A9" w:rsidRPr="001522A9" w:rsidRDefault="001522A9" w:rsidP="0030682D">
      <w:pPr>
        <w:spacing w:after="0"/>
        <w:jc w:val="both"/>
        <w:rPr>
          <w:rFonts w:ascii="Times New Roman" w:hAnsi="Times New Roman" w:cs="Times New Roman"/>
          <w:b/>
          <w:bCs/>
          <w:sz w:val="24"/>
          <w:szCs w:val="24"/>
          <w:lang w:val="es-ES_tradnl"/>
        </w:rPr>
      </w:pPr>
      <w:r w:rsidRPr="001522A9">
        <w:rPr>
          <w:rFonts w:ascii="Times New Roman" w:hAnsi="Times New Roman" w:cs="Times New Roman"/>
          <w:sz w:val="24"/>
          <w:szCs w:val="24"/>
          <w:lang w:val="es-ES_tradnl"/>
        </w:rPr>
        <w:t>IV. Todas las referentes citadas en el artículo 167 de la Ley 249 de Agua del Estado de Sonora y demás aplicables a criterio del Organismo Operador</w:t>
      </w:r>
      <w:r w:rsidRPr="001522A9">
        <w:rPr>
          <w:rFonts w:ascii="Times New Roman" w:hAnsi="Times New Roman" w:cs="Times New Roman"/>
          <w:b/>
          <w:bCs/>
          <w:sz w:val="24"/>
          <w:szCs w:val="24"/>
          <w:lang w:val="es-ES_tradnl"/>
        </w:rPr>
        <w:t>.</w:t>
      </w:r>
    </w:p>
    <w:p w14:paraId="188E0AD1" w14:textId="77777777" w:rsidR="001522A9" w:rsidRPr="001522A9" w:rsidRDefault="001522A9" w:rsidP="001522A9">
      <w:pPr>
        <w:pStyle w:val="Default"/>
        <w:jc w:val="both"/>
        <w:rPr>
          <w:rFonts w:ascii="Times New Roman" w:hAnsi="Times New Roman" w:cs="Times New Roman"/>
          <w:b/>
          <w:bCs/>
          <w:color w:val="auto"/>
          <w:lang w:val="es-ES_tradnl"/>
        </w:rPr>
      </w:pPr>
    </w:p>
    <w:p w14:paraId="1C41AC93" w14:textId="55DAFA89"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Artículo 4</w:t>
      </w:r>
      <w:r w:rsidR="0030682D">
        <w:rPr>
          <w:rFonts w:ascii="Times New Roman" w:hAnsi="Times New Roman" w:cs="Times New Roman"/>
          <w:b/>
          <w:bCs/>
          <w:color w:val="auto"/>
          <w:lang w:val="es-ES_tradnl"/>
        </w:rPr>
        <w:t>6</w:t>
      </w:r>
      <w:r w:rsidRPr="001522A9">
        <w:rPr>
          <w:rFonts w:ascii="Times New Roman" w:hAnsi="Times New Roman" w:cs="Times New Roman"/>
          <w:b/>
          <w:bCs/>
          <w:color w:val="auto"/>
          <w:lang w:val="es-ES_tradnl"/>
        </w:rPr>
        <w:t xml:space="preserve">.- </w:t>
      </w:r>
      <w:r w:rsidRPr="001522A9">
        <w:rPr>
          <w:rFonts w:ascii="Times New Roman" w:hAnsi="Times New Roman" w:cs="Times New Roman"/>
          <w:color w:val="auto"/>
          <w:lang w:val="es-ES_tradnl"/>
        </w:rPr>
        <w:t xml:space="preserve">Los propietarios de los predios e inmuebles, serán responsables solidarios con el usuario, para el pago de los servicios y adeudos a favor del Organismo Operador Municipal de Agua Potable, Alcantarillado y Saneamiento de Nogales, Sonora y de cualquier otro concepto para la prestación de los servicios. El comprador de un predio o inmueble que tenga adeudo con el Organismo Operador Municipal de Agua Potable, Alcantarillado y Saneamiento de Nogales, Sonora, adquiere la obligación solidaria para con el usuario, en el pago de los mismos conforme a los Artículos 152 y 169 de la Ley de Agua del Estado de Sonora. </w:t>
      </w:r>
    </w:p>
    <w:p w14:paraId="1E86432B" w14:textId="77777777" w:rsidR="001522A9" w:rsidRPr="001522A9" w:rsidRDefault="001522A9" w:rsidP="001522A9">
      <w:pPr>
        <w:pStyle w:val="Default"/>
        <w:jc w:val="both"/>
        <w:rPr>
          <w:rFonts w:ascii="Times New Roman" w:hAnsi="Times New Roman" w:cs="Times New Roman"/>
          <w:color w:val="auto"/>
          <w:lang w:val="es-ES_tradnl"/>
        </w:rPr>
      </w:pPr>
    </w:p>
    <w:p w14:paraId="1FCB9234"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Los Notarios Públicos y Jueces, no autorizarán o certificarán los actos traslativos de dominio de bienes inmuebles urbanos, de acuerdo al Artículo 170 de la misma Ley de Agua del Estado de Sonora. </w:t>
      </w:r>
    </w:p>
    <w:p w14:paraId="2E027740"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bookmarkStart w:id="25" w:name="_Hlk24125704"/>
    </w:p>
    <w:p w14:paraId="2FA59BE8" w14:textId="4E601F1D"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Artículo 4</w:t>
      </w:r>
      <w:r w:rsidR="0030682D">
        <w:rPr>
          <w:rFonts w:ascii="Times New Roman" w:hAnsi="Times New Roman" w:cs="Times New Roman"/>
          <w:b/>
          <w:bCs/>
          <w:color w:val="auto"/>
          <w:lang w:val="es-ES_tradnl"/>
        </w:rPr>
        <w:t>7</w:t>
      </w:r>
      <w:r w:rsidRPr="001522A9">
        <w:rPr>
          <w:rFonts w:ascii="Times New Roman" w:hAnsi="Times New Roman" w:cs="Times New Roman"/>
          <w:b/>
          <w:bCs/>
          <w:color w:val="auto"/>
          <w:lang w:val="es-ES_tradnl"/>
        </w:rPr>
        <w:t xml:space="preserve">.- </w:t>
      </w:r>
      <w:r w:rsidRPr="001522A9">
        <w:rPr>
          <w:rFonts w:ascii="Times New Roman" w:hAnsi="Times New Roman" w:cs="Times New Roman"/>
          <w:color w:val="auto"/>
          <w:lang w:val="es-ES_tradnl"/>
        </w:rPr>
        <w:t>Las cuotas por concepto de instalación de tomas de Agua Potable y de conexión al servicio de alcantarillado sanitario se integrarán de la siguiente manera:</w:t>
      </w:r>
    </w:p>
    <w:p w14:paraId="7F5ADBF5" w14:textId="77777777" w:rsidR="001522A9" w:rsidRPr="001522A9" w:rsidRDefault="001522A9" w:rsidP="001522A9">
      <w:pPr>
        <w:pStyle w:val="Default"/>
        <w:ind w:firstLine="708"/>
        <w:jc w:val="both"/>
        <w:rPr>
          <w:rFonts w:ascii="Times New Roman" w:hAnsi="Times New Roman" w:cs="Times New Roman"/>
          <w:color w:val="auto"/>
          <w:lang w:val="es-ES_tradnl"/>
        </w:rPr>
      </w:pPr>
    </w:p>
    <w:p w14:paraId="5BB54D8C"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I.- La cantidad que arroje el presupuesto de materiales y de mano de obra que utilicen para la instalación de la toma o la descarga según sea el caso; y en el caso en que las instalaciones de tomas de Agua y Descargas de Drenaje sean solicitadas en zona de calles pavimentadas, se deberá cubrir el costo correspondiente a la reposición de concreto o asfalto incluido en el presupuesto solicitado ante el Organismo Operador. </w:t>
      </w:r>
    </w:p>
    <w:p w14:paraId="556CE453" w14:textId="77777777" w:rsidR="001522A9" w:rsidRPr="001522A9" w:rsidRDefault="001522A9" w:rsidP="001522A9">
      <w:pPr>
        <w:pStyle w:val="Default"/>
        <w:jc w:val="both"/>
        <w:rPr>
          <w:rFonts w:ascii="Times New Roman" w:hAnsi="Times New Roman" w:cs="Times New Roman"/>
          <w:color w:val="auto"/>
          <w:lang w:val="es-ES_tradnl"/>
        </w:rPr>
      </w:pPr>
    </w:p>
    <w:p w14:paraId="4D8036A4"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II.- Para usuarios domésticos una cuota de contratación que variará de acuerdo al diámetro de la toma o la descarga de la siguiente manera: </w:t>
      </w:r>
    </w:p>
    <w:p w14:paraId="4ABD2066"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5490B555"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lastRenderedPageBreak/>
        <w:t>a) Para tomas de Agua Potable de ½’’ de diámetro:</w:t>
      </w:r>
      <w:r w:rsidRPr="001522A9">
        <w:rPr>
          <w:rFonts w:ascii="Times New Roman" w:hAnsi="Times New Roman" w:cs="Times New Roman"/>
          <w:color w:val="auto"/>
          <w:lang w:val="es-ES_tradnl"/>
        </w:rPr>
        <w:tab/>
      </w:r>
    </w:p>
    <w:p w14:paraId="4E895445"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8.4 Veces la Unidad de Medida y Actualización Vigente, más el impuesto al valor agregado (IVA). </w:t>
      </w:r>
    </w:p>
    <w:p w14:paraId="0572C578"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1F0E3D60"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b) Para tomas de Agua Potable de ¾’’ de diámetro: </w:t>
      </w:r>
    </w:p>
    <w:p w14:paraId="005548DF"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18.1 Veces la Unidad de Medida y Actualización Vigente, más el impuesto al valor agregado (IVA).</w:t>
      </w:r>
    </w:p>
    <w:p w14:paraId="62D940F1" w14:textId="77777777" w:rsidR="001522A9" w:rsidRPr="001522A9" w:rsidRDefault="001522A9" w:rsidP="001522A9">
      <w:pPr>
        <w:pStyle w:val="Default"/>
        <w:jc w:val="both"/>
        <w:rPr>
          <w:rFonts w:ascii="Times New Roman" w:hAnsi="Times New Roman" w:cs="Times New Roman"/>
          <w:color w:val="auto"/>
          <w:lang w:val="es-ES_tradnl"/>
        </w:rPr>
      </w:pPr>
    </w:p>
    <w:p w14:paraId="439D44A7"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c) Para las tomas de Agua Potable de 1” de diámetro: </w:t>
      </w:r>
    </w:p>
    <w:p w14:paraId="035FA080"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28 Veces la Unidad de Medida y Actualización Vigente, más el impuesto al valor agregado (IVA).</w:t>
      </w:r>
    </w:p>
    <w:p w14:paraId="069CFC36" w14:textId="77777777" w:rsidR="001522A9" w:rsidRPr="001522A9" w:rsidRDefault="001522A9" w:rsidP="001522A9">
      <w:pPr>
        <w:pStyle w:val="Default"/>
        <w:jc w:val="both"/>
        <w:rPr>
          <w:rFonts w:ascii="Times New Roman" w:hAnsi="Times New Roman" w:cs="Times New Roman"/>
          <w:color w:val="auto"/>
          <w:lang w:val="es-ES_tradnl"/>
        </w:rPr>
      </w:pPr>
    </w:p>
    <w:p w14:paraId="4F844F73"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d) Para las tomas de diámetro mayor a los especificados, anteriormente en los incisos a, b y c, se considerará para su cobro el costo de la toma de 1” de diámetro, mas 8.4 Veces la Unidad de Medida y Actualización Vigente por cada 1/2 pulgada adicional que se contrate, más el impuesto al valor agregado (IVA).</w:t>
      </w:r>
    </w:p>
    <w:p w14:paraId="21E8D296" w14:textId="77777777" w:rsidR="001522A9" w:rsidRPr="001522A9" w:rsidRDefault="001522A9" w:rsidP="001522A9">
      <w:pPr>
        <w:pStyle w:val="Default"/>
        <w:jc w:val="both"/>
        <w:rPr>
          <w:rFonts w:ascii="Times New Roman" w:hAnsi="Times New Roman" w:cs="Times New Roman"/>
          <w:color w:val="auto"/>
          <w:lang w:val="es-ES_tradnl"/>
        </w:rPr>
      </w:pPr>
    </w:p>
    <w:p w14:paraId="7BE375DE"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e) Para Descarga de Drenaje de 4” de diámetro:</w:t>
      </w:r>
    </w:p>
    <w:p w14:paraId="602DBA63"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5.3 Veces la Unidad de Medida y Actualización Vigente, más el impuesto al valor agregado (IVA).</w:t>
      </w:r>
    </w:p>
    <w:p w14:paraId="555441CE" w14:textId="77777777" w:rsidR="001522A9" w:rsidRPr="001522A9" w:rsidRDefault="001522A9" w:rsidP="001522A9">
      <w:pPr>
        <w:jc w:val="both"/>
        <w:rPr>
          <w:rFonts w:ascii="Times New Roman" w:hAnsi="Times New Roman" w:cs="Times New Roman"/>
          <w:sz w:val="24"/>
          <w:szCs w:val="24"/>
          <w:lang w:val="es-ES_tradnl"/>
        </w:rPr>
      </w:pPr>
    </w:p>
    <w:p w14:paraId="1C6D4D83"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f) Para Descarga de Drenaje de 6” de diámetro:</w:t>
      </w:r>
    </w:p>
    <w:p w14:paraId="28434D9E"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5.3 Veces la Unidad de Medida y Actualización Vigente, más el impuesto al valor agregado (IVA).</w:t>
      </w:r>
    </w:p>
    <w:p w14:paraId="390574A0" w14:textId="77777777" w:rsidR="001522A9" w:rsidRPr="001522A9" w:rsidRDefault="001522A9" w:rsidP="001522A9">
      <w:pPr>
        <w:pStyle w:val="Default"/>
        <w:jc w:val="both"/>
        <w:rPr>
          <w:rFonts w:ascii="Times New Roman" w:hAnsi="Times New Roman" w:cs="Times New Roman"/>
          <w:color w:val="auto"/>
          <w:lang w:val="es-ES_tradnl"/>
        </w:rPr>
      </w:pPr>
    </w:p>
    <w:p w14:paraId="2157E9E1"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g) Para Descargas de Drenaje de 8” de diámetro en adelante: </w:t>
      </w:r>
    </w:p>
    <w:p w14:paraId="44B428B7"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11.5 Veces la Unidad de Medida y Actualización Vigente, más el impuesto al valor agregado (IVA).</w:t>
      </w:r>
    </w:p>
    <w:p w14:paraId="4E8AD55D" w14:textId="77777777" w:rsidR="001522A9" w:rsidRPr="001522A9" w:rsidRDefault="001522A9" w:rsidP="001522A9">
      <w:pPr>
        <w:pStyle w:val="Default"/>
        <w:jc w:val="both"/>
        <w:rPr>
          <w:rFonts w:ascii="Times New Roman" w:hAnsi="Times New Roman" w:cs="Times New Roman"/>
          <w:color w:val="auto"/>
          <w:lang w:val="es-ES_tradnl"/>
        </w:rPr>
      </w:pPr>
    </w:p>
    <w:p w14:paraId="3F28254E"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III.- Para usuarios</w:t>
      </w:r>
      <w:r w:rsidRPr="001522A9">
        <w:rPr>
          <w:rFonts w:ascii="Times New Roman" w:hAnsi="Times New Roman" w:cs="Times New Roman"/>
          <w:color w:val="auto"/>
          <w:u w:val="single"/>
          <w:lang w:val="es-ES_tradnl"/>
        </w:rPr>
        <w:t xml:space="preserve"> </w:t>
      </w:r>
      <w:r w:rsidRPr="001522A9">
        <w:rPr>
          <w:rFonts w:ascii="Times New Roman" w:hAnsi="Times New Roman" w:cs="Times New Roman"/>
          <w:color w:val="auto"/>
          <w:lang w:val="es-ES_tradnl"/>
        </w:rPr>
        <w:t>comerciales una cuota de contratación que variará de acuerdo al diámetro de la toma o la descarga de la siguiente manera:</w:t>
      </w:r>
    </w:p>
    <w:p w14:paraId="022BF6FC" w14:textId="77777777" w:rsidR="001522A9" w:rsidRPr="001522A9" w:rsidRDefault="001522A9" w:rsidP="001522A9">
      <w:pPr>
        <w:pStyle w:val="Default"/>
        <w:jc w:val="both"/>
        <w:rPr>
          <w:rFonts w:ascii="Times New Roman" w:hAnsi="Times New Roman" w:cs="Times New Roman"/>
          <w:color w:val="auto"/>
          <w:lang w:val="es-ES_tradnl"/>
        </w:rPr>
      </w:pPr>
    </w:p>
    <w:p w14:paraId="6BAEC642"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a) Para tomas de Agua Potable de ½’’ de diámetro:</w:t>
      </w:r>
    </w:p>
    <w:p w14:paraId="2AF8D255"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13.4 Veces la Unidad de Medida y Actualización Vigente, más el impuesto al valor agregado (IVA).</w:t>
      </w:r>
    </w:p>
    <w:p w14:paraId="26A9D721" w14:textId="77777777" w:rsidR="001522A9" w:rsidRPr="001522A9" w:rsidRDefault="001522A9" w:rsidP="001522A9">
      <w:pPr>
        <w:pStyle w:val="Default"/>
        <w:jc w:val="both"/>
        <w:rPr>
          <w:rFonts w:ascii="Times New Roman" w:hAnsi="Times New Roman" w:cs="Times New Roman"/>
          <w:color w:val="auto"/>
          <w:lang w:val="es-ES_tradnl"/>
        </w:rPr>
      </w:pPr>
    </w:p>
    <w:p w14:paraId="5CAED511"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b) Para tomas de Agua Potable de ¾’’ de diámetro:</w:t>
      </w:r>
    </w:p>
    <w:p w14:paraId="3A30E357"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22.3 Veces la Unidad de Medida y Actualización Vigente, más el impuesto al valor agregado (IVA).</w:t>
      </w:r>
    </w:p>
    <w:p w14:paraId="008E453E" w14:textId="77777777" w:rsidR="001522A9" w:rsidRPr="001522A9" w:rsidRDefault="001522A9" w:rsidP="001522A9">
      <w:pPr>
        <w:pStyle w:val="Default"/>
        <w:jc w:val="both"/>
        <w:rPr>
          <w:rFonts w:ascii="Times New Roman" w:hAnsi="Times New Roman" w:cs="Times New Roman"/>
          <w:color w:val="auto"/>
          <w:lang w:val="es-ES_tradnl"/>
        </w:rPr>
      </w:pPr>
    </w:p>
    <w:p w14:paraId="6D031DAF"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c) Para la toma de Agua Potable de 1” de diámetro: </w:t>
      </w:r>
    </w:p>
    <w:p w14:paraId="2B96AB54"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lastRenderedPageBreak/>
        <w:t>31.3 Veces la Unidad de Medida y Actualización Vigente, más el impuesto al valor agregado</w:t>
      </w:r>
      <w:r w:rsidRPr="001522A9">
        <w:rPr>
          <w:rFonts w:ascii="Times New Roman" w:hAnsi="Times New Roman" w:cs="Times New Roman"/>
          <w:color w:val="FF0000"/>
          <w:lang w:val="es-ES_tradnl"/>
        </w:rPr>
        <w:t xml:space="preserve"> </w:t>
      </w:r>
      <w:r w:rsidRPr="001522A9">
        <w:rPr>
          <w:rFonts w:ascii="Times New Roman" w:hAnsi="Times New Roman" w:cs="Times New Roman"/>
          <w:color w:val="auto"/>
          <w:lang w:val="es-ES_tradnl"/>
        </w:rPr>
        <w:t>(IVA).</w:t>
      </w:r>
    </w:p>
    <w:p w14:paraId="4E3771FB" w14:textId="77777777" w:rsidR="001522A9" w:rsidRPr="001522A9" w:rsidRDefault="001522A9" w:rsidP="001522A9">
      <w:pPr>
        <w:pStyle w:val="Default"/>
        <w:jc w:val="both"/>
        <w:rPr>
          <w:rFonts w:ascii="Times New Roman" w:hAnsi="Times New Roman" w:cs="Times New Roman"/>
          <w:color w:val="auto"/>
          <w:lang w:val="es-ES_tradnl"/>
        </w:rPr>
      </w:pPr>
    </w:p>
    <w:p w14:paraId="401C9A6D"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d) Para las tomas de diámetro mayor a los especificados, anteriormente en los incisos a, b y c, se considerará para su cobro el costo de la toma de 1” de diámetro, más 13.4 Veces la Unidad de Medida y Actualización Vigente por cada 1/2 pulgada adicional que se contrate, más el impuesto al valor agregado (IVA).</w:t>
      </w:r>
    </w:p>
    <w:p w14:paraId="245D252F" w14:textId="77777777" w:rsidR="001522A9" w:rsidRPr="001522A9" w:rsidRDefault="001522A9" w:rsidP="001522A9">
      <w:pPr>
        <w:pStyle w:val="Default"/>
        <w:jc w:val="both"/>
        <w:rPr>
          <w:rFonts w:ascii="Times New Roman" w:hAnsi="Times New Roman" w:cs="Times New Roman"/>
          <w:color w:val="auto"/>
          <w:lang w:val="es-ES_tradnl"/>
        </w:rPr>
      </w:pPr>
    </w:p>
    <w:p w14:paraId="246850E5"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e) Para descarga de drenaje de 6 de diámetro: </w:t>
      </w:r>
    </w:p>
    <w:p w14:paraId="50F42C58"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14.8 Veces la Unidad de Medida y Actualización Vigente, más el impuesto al valor agregado (IVA).</w:t>
      </w:r>
    </w:p>
    <w:p w14:paraId="42560CED"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7A3ABB95"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f) Para descargas de drenaje de 8 de diámetro en adelante:</w:t>
      </w:r>
    </w:p>
    <w:p w14:paraId="3A3B3B04"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66.9 Veces la Unidad de Medida y Actualización Vigente, más el impuesto al valor agregado (IVA).</w:t>
      </w:r>
    </w:p>
    <w:p w14:paraId="0D53D3E9" w14:textId="77777777" w:rsidR="001522A9" w:rsidRPr="001522A9" w:rsidRDefault="001522A9" w:rsidP="001522A9">
      <w:pPr>
        <w:pStyle w:val="Default"/>
        <w:jc w:val="both"/>
        <w:rPr>
          <w:rFonts w:ascii="Times New Roman" w:hAnsi="Times New Roman" w:cs="Times New Roman"/>
          <w:color w:val="auto"/>
          <w:lang w:val="es-ES_tradnl"/>
        </w:rPr>
      </w:pPr>
    </w:p>
    <w:p w14:paraId="63F541BF"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IV. Para usuarios Industriales una cuota de contratación que variará de acuerdo al diámetro de la toma o la descarga de la siguiente manera: </w:t>
      </w:r>
    </w:p>
    <w:p w14:paraId="52E82DC1" w14:textId="77777777" w:rsidR="001522A9" w:rsidRPr="001522A9" w:rsidRDefault="001522A9" w:rsidP="001522A9">
      <w:pPr>
        <w:pStyle w:val="Default"/>
        <w:jc w:val="both"/>
        <w:rPr>
          <w:rFonts w:ascii="Times New Roman" w:hAnsi="Times New Roman" w:cs="Times New Roman"/>
          <w:color w:val="auto"/>
          <w:lang w:val="es-ES_tradnl"/>
        </w:rPr>
      </w:pPr>
    </w:p>
    <w:p w14:paraId="30301823"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a) Para tomas de Agua Potable de 1’’ de diámetro:</w:t>
      </w:r>
    </w:p>
    <w:p w14:paraId="401AB415"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26 Veces la Unidad de Medida y Actualización Vigente, más el impuesto al valor agregado (IVA).</w:t>
      </w:r>
    </w:p>
    <w:p w14:paraId="5B7B5A66" w14:textId="77777777" w:rsidR="001522A9" w:rsidRPr="001522A9" w:rsidRDefault="001522A9" w:rsidP="001522A9">
      <w:pPr>
        <w:pStyle w:val="Default"/>
        <w:jc w:val="both"/>
        <w:rPr>
          <w:rFonts w:ascii="Times New Roman" w:hAnsi="Times New Roman" w:cs="Times New Roman"/>
          <w:color w:val="auto"/>
          <w:lang w:val="es-ES_tradnl"/>
        </w:rPr>
      </w:pPr>
    </w:p>
    <w:p w14:paraId="2647F3EA"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b) Para tomas de Agua Potable de 2’’ de diámetro:</w:t>
      </w:r>
    </w:p>
    <w:p w14:paraId="31653153"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52 Veces la Unidad de Medida y Actualización Vigente, más el impuesto al valor agregado (IVA).</w:t>
      </w:r>
    </w:p>
    <w:p w14:paraId="1222046A" w14:textId="77777777" w:rsidR="001522A9" w:rsidRPr="001522A9" w:rsidRDefault="001522A9" w:rsidP="001522A9">
      <w:pPr>
        <w:pStyle w:val="Default"/>
        <w:jc w:val="both"/>
        <w:rPr>
          <w:rFonts w:ascii="Times New Roman" w:hAnsi="Times New Roman" w:cs="Times New Roman"/>
          <w:color w:val="auto"/>
          <w:lang w:val="es-ES_tradnl"/>
        </w:rPr>
      </w:pPr>
    </w:p>
    <w:p w14:paraId="3E100005"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c) Para las tomas de diámetro mayor a los especificados, anteriormente en los incisos a y b, se considerará para su cobro el costo de la toma de 1”de diámetro, más 13 Veces la Unidad de Medida y Actualización Vigente por cada 1/2 pulgada adicional que se contrate, más el impuesto al valor agregado (IVA).</w:t>
      </w:r>
    </w:p>
    <w:p w14:paraId="06DD8B6C" w14:textId="77777777" w:rsidR="001522A9" w:rsidRPr="001522A9" w:rsidRDefault="001522A9" w:rsidP="001522A9">
      <w:pPr>
        <w:pStyle w:val="Default"/>
        <w:jc w:val="both"/>
        <w:rPr>
          <w:rFonts w:ascii="Times New Roman" w:hAnsi="Times New Roman" w:cs="Times New Roman"/>
          <w:color w:val="auto"/>
          <w:u w:val="single"/>
          <w:lang w:val="es-ES_tradnl"/>
        </w:rPr>
      </w:pPr>
    </w:p>
    <w:p w14:paraId="7C3A6C46"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d) Para descarga de drenaje de 8” de diámetro:</w:t>
      </w:r>
    </w:p>
    <w:p w14:paraId="6858A28D"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74.4 Veces la Unidad de Medida y Actualización Vigente, más el impuesto al valor agregado (IVA).</w:t>
      </w:r>
    </w:p>
    <w:p w14:paraId="2B60F56F"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41B4609E"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e) Para Descargas de Drenaje de 10” de diámetro en adelante: </w:t>
      </w:r>
    </w:p>
    <w:p w14:paraId="3FEB5734"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89.2 Veces la Unidad de Medida y Actualización Vigente, más el impuesto al valor agregado (IVA).</w:t>
      </w:r>
    </w:p>
    <w:p w14:paraId="1BA6AE16" w14:textId="77777777" w:rsidR="0030682D" w:rsidRDefault="0030682D" w:rsidP="001522A9">
      <w:pPr>
        <w:pStyle w:val="Default"/>
        <w:jc w:val="both"/>
        <w:rPr>
          <w:rFonts w:ascii="Times New Roman" w:hAnsi="Times New Roman" w:cs="Times New Roman"/>
          <w:color w:val="auto"/>
          <w:lang w:val="es-ES_tradnl"/>
        </w:rPr>
      </w:pPr>
      <w:bookmarkStart w:id="26" w:name="_Hlk24043999"/>
      <w:bookmarkEnd w:id="25"/>
    </w:p>
    <w:p w14:paraId="2FE9DC67" w14:textId="68BDB000"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Artículo 4</w:t>
      </w:r>
      <w:r w:rsidR="0030682D">
        <w:rPr>
          <w:rFonts w:ascii="Times New Roman" w:hAnsi="Times New Roman" w:cs="Times New Roman"/>
          <w:b/>
          <w:bCs/>
          <w:color w:val="auto"/>
          <w:lang w:val="es-ES_tradnl"/>
        </w:rPr>
        <w:t>8</w:t>
      </w:r>
      <w:r w:rsidRPr="001522A9">
        <w:rPr>
          <w:rFonts w:ascii="Times New Roman" w:hAnsi="Times New Roman" w:cs="Times New Roman"/>
          <w:b/>
          <w:bCs/>
          <w:color w:val="auto"/>
          <w:lang w:val="es-ES_tradnl"/>
        </w:rPr>
        <w:t xml:space="preserve">.- </w:t>
      </w:r>
      <w:r w:rsidRPr="001522A9">
        <w:rPr>
          <w:rFonts w:ascii="Times New Roman" w:hAnsi="Times New Roman" w:cs="Times New Roman"/>
          <w:color w:val="auto"/>
          <w:lang w:val="es-ES_tradnl"/>
        </w:rPr>
        <w:t xml:space="preserve">En el caso de nuevos Fraccionamientos de predios, edificaciones Comerciales e </w:t>
      </w:r>
      <w:r w:rsidRPr="001522A9">
        <w:rPr>
          <w:rFonts w:ascii="Times New Roman" w:hAnsi="Times New Roman" w:cs="Times New Roman"/>
          <w:color w:val="auto"/>
          <w:lang w:val="es-ES_tradnl"/>
        </w:rPr>
        <w:lastRenderedPageBreak/>
        <w:t>Industriales, cuyos servicios de Agua Potable y Alcantarillado se vayan a conectar a las redes existentes, los fraccionadores deberán cubrir las cuotas y tarifas resultantes de los siguientes:</w:t>
      </w:r>
    </w:p>
    <w:p w14:paraId="39B91989" w14:textId="77777777" w:rsidR="001522A9" w:rsidRPr="001522A9" w:rsidRDefault="001522A9" w:rsidP="001522A9">
      <w:pPr>
        <w:pStyle w:val="Default"/>
        <w:jc w:val="both"/>
        <w:rPr>
          <w:rFonts w:ascii="Times New Roman" w:hAnsi="Times New Roman" w:cs="Times New Roman"/>
          <w:color w:val="auto"/>
          <w:lang w:val="es-ES_tradnl"/>
        </w:rPr>
      </w:pPr>
    </w:p>
    <w:p w14:paraId="0D156681"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I.- Para conexión de Agua Potable, entendiendo por estos, el derecho que otorga el Organismo Operador para nuevos fraccionamientos de predios, edificaciones comerciales e industriales cuyo servicio de agua potable se vayan a conectar a las redes existentes, se deberán cubrir las siguientes cuotas: </w:t>
      </w:r>
    </w:p>
    <w:p w14:paraId="090A0C27" w14:textId="77777777" w:rsidR="001522A9" w:rsidRPr="001522A9" w:rsidRDefault="001522A9" w:rsidP="001522A9">
      <w:pPr>
        <w:pStyle w:val="Default"/>
        <w:jc w:val="both"/>
        <w:rPr>
          <w:rFonts w:ascii="Times New Roman" w:hAnsi="Times New Roman" w:cs="Times New Roman"/>
          <w:color w:val="auto"/>
          <w:lang w:val="es-ES_tradnl"/>
        </w:rPr>
      </w:pPr>
    </w:p>
    <w:p w14:paraId="6180EADD"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a) Para los Fraccionamientos de Vivienda Económica o Progresiva: (vivienda económica o progresiva son aquellas que el costo no exceda de 128 VUMAV Mensuales) 284.03 VUMAV por litro por segundo de gasto máximo diario, más el impuesto al valor agregado. </w:t>
      </w:r>
    </w:p>
    <w:p w14:paraId="29BF110E" w14:textId="77777777" w:rsidR="001522A9" w:rsidRPr="001522A9" w:rsidRDefault="001522A9" w:rsidP="001522A9">
      <w:pPr>
        <w:pStyle w:val="Default"/>
        <w:jc w:val="both"/>
        <w:rPr>
          <w:rFonts w:ascii="Times New Roman" w:hAnsi="Times New Roman" w:cs="Times New Roman"/>
          <w:color w:val="auto"/>
          <w:lang w:val="es-ES_tradnl"/>
        </w:rPr>
      </w:pPr>
    </w:p>
    <w:p w14:paraId="21FE07BA"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b) Para Fraccionamientos de viviendas de interés social (vivienda de interés social son aquellas que el costo se encuentre entre 128 y que no exceda de los 298 VUMAV Mensuales) 473.40 VUMAV por litro por segundo del gasto máximo diario, más el impuesto al valor agregado. </w:t>
      </w:r>
    </w:p>
    <w:p w14:paraId="297B228B" w14:textId="77777777" w:rsidR="001522A9" w:rsidRPr="001522A9" w:rsidRDefault="001522A9" w:rsidP="001522A9">
      <w:pPr>
        <w:pStyle w:val="Default"/>
        <w:jc w:val="both"/>
        <w:rPr>
          <w:rFonts w:ascii="Times New Roman" w:hAnsi="Times New Roman" w:cs="Times New Roman"/>
          <w:color w:val="auto"/>
          <w:lang w:val="es-ES_tradnl"/>
        </w:rPr>
      </w:pPr>
    </w:p>
    <w:p w14:paraId="73E8FC45"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c) Para Fraccionamiento medio residencial (vivienda medio residencial son aquellas que el costo se encuentra entre 298 y que no exceda de los 495 </w:t>
      </w:r>
      <w:bookmarkStart w:id="27" w:name="_Hlk56604076"/>
      <w:r w:rsidRPr="001522A9">
        <w:rPr>
          <w:rFonts w:ascii="Times New Roman" w:hAnsi="Times New Roman" w:cs="Times New Roman"/>
          <w:color w:val="auto"/>
          <w:lang w:val="es-ES_tradnl"/>
        </w:rPr>
        <w:t xml:space="preserve">Veces la Unidad de Medida y Actualización Vigente </w:t>
      </w:r>
      <w:bookmarkEnd w:id="27"/>
      <w:r w:rsidRPr="001522A9">
        <w:rPr>
          <w:rFonts w:ascii="Times New Roman" w:hAnsi="Times New Roman" w:cs="Times New Roman"/>
          <w:color w:val="auto"/>
          <w:lang w:val="es-ES_tradnl"/>
        </w:rPr>
        <w:t xml:space="preserve">Mensual) 812.34 VUMAV por litro por segundo del gasto máximo diario, más el impuesto al valor agregado. </w:t>
      </w:r>
    </w:p>
    <w:p w14:paraId="4C22D1BC" w14:textId="77777777" w:rsidR="001522A9" w:rsidRPr="001522A9" w:rsidRDefault="001522A9" w:rsidP="001522A9">
      <w:pPr>
        <w:pStyle w:val="Default"/>
        <w:jc w:val="both"/>
        <w:rPr>
          <w:rFonts w:ascii="Times New Roman" w:hAnsi="Times New Roman" w:cs="Times New Roman"/>
          <w:color w:val="auto"/>
          <w:lang w:val="es-ES_tradnl"/>
        </w:rPr>
      </w:pPr>
    </w:p>
    <w:p w14:paraId="6ED4FE13"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d) Para Fraccionamiento residencial (vivienda residencial son aquellas que el costo excede los 495 VUMAV Mensual) 985.78 Veces Unidad de Medida y Actualización Vigente por litro por segundo del gasto máximo diario, más el impuesto al valor agregado.  </w:t>
      </w:r>
    </w:p>
    <w:p w14:paraId="7C240480"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0CCDAE65"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e) Para Fraccionamientos Industriales y Comerciales 1770.50 Veces Unidad de Medida y Actualización Vigente por litro por segundo del gasto máximo diario, más el impuesto al valor agregado.</w:t>
      </w:r>
    </w:p>
    <w:p w14:paraId="49A810F6" w14:textId="77777777" w:rsidR="001522A9" w:rsidRPr="001522A9" w:rsidRDefault="001522A9" w:rsidP="001522A9">
      <w:pPr>
        <w:pStyle w:val="Default"/>
        <w:jc w:val="both"/>
        <w:rPr>
          <w:rFonts w:ascii="Times New Roman" w:hAnsi="Times New Roman" w:cs="Times New Roman"/>
          <w:color w:val="auto"/>
          <w:lang w:val="es-ES_tradnl"/>
        </w:rPr>
      </w:pPr>
    </w:p>
    <w:p w14:paraId="4F9F9704"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lang w:val="es-ES_tradnl"/>
        </w:rPr>
        <w:t>Los promotores de viviendas y contratistas de obra civil deberán contemplar entre los componentes de la infraestructura hidráulica de los nuevos conjuntos habitacionales o en el desarrollo de cualquier trabajo que involucre la rehabilitación o construcción de tomas de Agua Potable, la instalación del cuadro o columpio de cada toma</w:t>
      </w:r>
      <w:r w:rsidRPr="001522A9">
        <w:rPr>
          <w:rFonts w:ascii="Times New Roman" w:hAnsi="Times New Roman" w:cs="Times New Roman"/>
          <w:color w:val="FF0000"/>
          <w:lang w:val="es-ES_tradnl"/>
        </w:rPr>
        <w:t>:</w:t>
      </w:r>
      <w:r w:rsidRPr="001522A9">
        <w:rPr>
          <w:rFonts w:ascii="Times New Roman" w:hAnsi="Times New Roman" w:cs="Times New Roman"/>
          <w:u w:val="single"/>
          <w:lang w:val="es-ES_tradnl"/>
        </w:rPr>
        <w:t xml:space="preserve"> </w:t>
      </w:r>
      <w:r w:rsidRPr="001522A9">
        <w:rPr>
          <w:rFonts w:ascii="Times New Roman" w:hAnsi="Times New Roman" w:cs="Times New Roman"/>
          <w:lang w:val="es-ES_tradnl"/>
        </w:rPr>
        <w:t xml:space="preserve">de acuerdo a las especificaciones y características que para el efecto emita el Organismo Operador Municipal de Agua Potable, Alcantarillado y Saneamiento de Nogales, Sonora. El incumplimiento de esta disposición será causa suficiente para negar la autorización de factibilidad de servicios o entrega-recepción de nuevos Fraccionamientos de desarrollos habitacionales u obra civil. </w:t>
      </w:r>
    </w:p>
    <w:p w14:paraId="387152A4" w14:textId="77777777" w:rsidR="001522A9" w:rsidRPr="001522A9" w:rsidRDefault="001522A9" w:rsidP="0030682D">
      <w:pPr>
        <w:autoSpaceDE w:val="0"/>
        <w:autoSpaceDN w:val="0"/>
        <w:adjustRightInd w:val="0"/>
        <w:spacing w:after="0"/>
        <w:jc w:val="both"/>
        <w:rPr>
          <w:rFonts w:ascii="Times New Roman" w:hAnsi="Times New Roman" w:cs="Times New Roman"/>
          <w:strike/>
          <w:color w:val="000000"/>
          <w:sz w:val="24"/>
          <w:szCs w:val="24"/>
          <w:lang w:val="es-ES_tradnl"/>
        </w:rPr>
      </w:pPr>
    </w:p>
    <w:p w14:paraId="62E5BE30" w14:textId="77777777" w:rsidR="0030682D" w:rsidRDefault="001522A9" w:rsidP="0030682D">
      <w:pPr>
        <w:autoSpaceDE w:val="0"/>
        <w:autoSpaceDN w:val="0"/>
        <w:adjustRightInd w:val="0"/>
        <w:spacing w:after="0"/>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Nota:</w:t>
      </w:r>
    </w:p>
    <w:p w14:paraId="2A81626C"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lastRenderedPageBreak/>
        <w:t xml:space="preserve">El gasto máximo diario equivale a 1.3 veces el gasto medio diario, y éste último se calcula con base a una dotación de 300 litros por habitante por día. </w:t>
      </w:r>
    </w:p>
    <w:p w14:paraId="40A986E7"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42A91233"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II.- Para conexión al sistema de alcantarillado sanitario, entendiendo por esto, el derecho que otorga el Organismo Operador para nuevos fraccionamientos de predios, edificaciones comerciales e industriales cuyo servicio de alcantarillado se vayan a conectar a las redes existentes, deberán cubrir las cuotas y tarifas más el impuesto al valor agregado, resultante de lo siguiente: </w:t>
      </w:r>
    </w:p>
    <w:p w14:paraId="6B2C16E6" w14:textId="77777777" w:rsidR="001522A9" w:rsidRPr="001522A9" w:rsidRDefault="001522A9" w:rsidP="001522A9">
      <w:pPr>
        <w:pStyle w:val="Default"/>
        <w:jc w:val="both"/>
        <w:rPr>
          <w:rFonts w:ascii="Times New Roman" w:hAnsi="Times New Roman" w:cs="Times New Roman"/>
          <w:color w:val="auto"/>
          <w:lang w:val="es-ES_tradnl"/>
        </w:rPr>
      </w:pPr>
    </w:p>
    <w:p w14:paraId="157776BC"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a) Para los Fraccionamientos de vivienda económica o progresiva (vivienda económica o progresiva son aquellas que el costo no exceda de 128 Veces Unidad de Medida y Actualización Vigente Mensuales) $1.34 (Un peso 34/100 M.N.) por cada metro cuadrado del área total vendible, más el impuesto al valor agregado.</w:t>
      </w:r>
    </w:p>
    <w:p w14:paraId="2312C378"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21E19CC6"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b) Para Fraccionamiento de interés social (vivienda de interés social son aquellas que el costo se encuentre entre 128 y que no exceda de los 298 Veces Unidad de Medida y Actualización Vigente Mensuales) $</w:t>
      </w:r>
      <w:r w:rsidRPr="001522A9">
        <w:rPr>
          <w:rFonts w:ascii="Times New Roman" w:hAnsi="Times New Roman" w:cs="Times New Roman"/>
          <w:b/>
          <w:bCs/>
          <w:color w:val="auto"/>
          <w:lang w:val="es-ES_tradnl"/>
        </w:rPr>
        <w:t xml:space="preserve">2.24 </w:t>
      </w:r>
      <w:r w:rsidRPr="001522A9">
        <w:rPr>
          <w:rFonts w:ascii="Times New Roman" w:hAnsi="Times New Roman" w:cs="Times New Roman"/>
          <w:color w:val="auto"/>
          <w:lang w:val="es-ES_tradnl"/>
        </w:rPr>
        <w:t xml:space="preserve">(Dos Pesos 24/100 M.N.) por cada metro cuadrado del área total vendible, más el impuesto al valor agregado. </w:t>
      </w:r>
    </w:p>
    <w:p w14:paraId="67482B06" w14:textId="77777777" w:rsidR="001522A9" w:rsidRPr="001522A9" w:rsidRDefault="001522A9" w:rsidP="001522A9">
      <w:pPr>
        <w:pStyle w:val="Default"/>
        <w:jc w:val="both"/>
        <w:rPr>
          <w:rFonts w:ascii="Times New Roman" w:hAnsi="Times New Roman" w:cs="Times New Roman"/>
          <w:color w:val="auto"/>
          <w:lang w:val="es-ES_tradnl"/>
        </w:rPr>
      </w:pPr>
    </w:p>
    <w:p w14:paraId="56A76FE0"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c) Para Fraccionamiento media residencial (vivienda medio residencial son aquellas que el costo se encuentra entre 298 y que no exceda de los 495 Veces Unidad de Medida y Actualización Vigente Mensual): $5.08 (Cinco Pesos 08/100 M.N.) por cada metro cuadrado del área total vendible, más el impuesto al valor agregado.</w:t>
      </w:r>
    </w:p>
    <w:p w14:paraId="707BD763" w14:textId="77777777" w:rsidR="001522A9" w:rsidRPr="001522A9" w:rsidRDefault="001522A9" w:rsidP="001522A9">
      <w:pPr>
        <w:pStyle w:val="Default"/>
        <w:jc w:val="both"/>
        <w:rPr>
          <w:rFonts w:ascii="Times New Roman" w:hAnsi="Times New Roman" w:cs="Times New Roman"/>
          <w:color w:val="auto"/>
          <w:lang w:val="es-ES_tradnl"/>
        </w:rPr>
      </w:pPr>
    </w:p>
    <w:p w14:paraId="5A02EA33"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d) Para Fraccionamiento residencial: (vivienda residencial son aquellas que el costo excede los 495 Veces Unidad de Medida y Actualización Vigente Mensual): $6.23 (Seis pesos 23/100 M.N.), por cada metro cuadrado del área total vendible, más el impuesto al valor agregado.</w:t>
      </w:r>
    </w:p>
    <w:p w14:paraId="3CDF7C78"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64B6EE8B"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e) Para Fraccionamientos industriales y comerciales: $</w:t>
      </w:r>
      <w:r w:rsidRPr="001522A9">
        <w:rPr>
          <w:rFonts w:ascii="Times New Roman" w:hAnsi="Times New Roman" w:cs="Times New Roman"/>
          <w:b/>
          <w:bCs/>
          <w:color w:val="auto"/>
          <w:lang w:val="es-ES_tradnl"/>
        </w:rPr>
        <w:t xml:space="preserve">8.74 </w:t>
      </w:r>
      <w:r w:rsidRPr="001522A9">
        <w:rPr>
          <w:rFonts w:ascii="Times New Roman" w:hAnsi="Times New Roman" w:cs="Times New Roman"/>
          <w:color w:val="auto"/>
          <w:lang w:val="es-ES_tradnl"/>
        </w:rPr>
        <w:t>(Ocho Pesos 74/100 M.N.) por cada metro cuadrado del área total vendible, más el impuesto al valor agregado.</w:t>
      </w:r>
    </w:p>
    <w:p w14:paraId="58EA3A5D"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2CCDE2E5"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III.- Por Obras de Cabeza, (entendiéndose por estas las fuentes de captación, obras de conducción de agua potable, almacenamiento de agua potable y el tratado y conducción de aguas negras que el Organismo realiza para ofrecer el servicio a la ciudadanía, y que ofrece a los Desarrolladores como puntos de conexión para otorgar los servicios a sus proyectos, por lo que es obligación del Desarrollador a realizar las aportaciones correspondientes a este rubro o bien en caso que el Desarrollador ejecute alguna de las obras mencionadas podrá considerarse estas para su aportación); deberán cubrir las cuotas y tarifas, resultantes de lo siguiente:</w:t>
      </w:r>
    </w:p>
    <w:p w14:paraId="71862E40" w14:textId="77777777" w:rsidR="001522A9" w:rsidRPr="001522A9" w:rsidRDefault="001522A9" w:rsidP="001522A9">
      <w:pPr>
        <w:pStyle w:val="Default"/>
        <w:jc w:val="both"/>
        <w:rPr>
          <w:rFonts w:ascii="Times New Roman" w:hAnsi="Times New Roman" w:cs="Times New Roman"/>
          <w:color w:val="auto"/>
          <w:lang w:val="es-ES_tradnl"/>
        </w:rPr>
      </w:pPr>
    </w:p>
    <w:p w14:paraId="43A93CE5"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a) Agua Potable: $205,997.96 (Doscientos Cinco Mil Novecientos Noventa y Siete Pesos 96/100 </w:t>
      </w:r>
      <w:r w:rsidRPr="001522A9">
        <w:rPr>
          <w:rFonts w:ascii="Times New Roman" w:hAnsi="Times New Roman" w:cs="Times New Roman"/>
          <w:color w:val="auto"/>
          <w:lang w:val="es-ES_tradnl"/>
        </w:rPr>
        <w:lastRenderedPageBreak/>
        <w:t>M.N.), por litro por segundo del gasto máximo diario, más el impuesto al valor agregado.</w:t>
      </w:r>
    </w:p>
    <w:p w14:paraId="4E91E98B" w14:textId="77777777" w:rsidR="001522A9" w:rsidRPr="001522A9" w:rsidRDefault="001522A9" w:rsidP="001522A9">
      <w:pPr>
        <w:pStyle w:val="Default"/>
        <w:jc w:val="both"/>
        <w:rPr>
          <w:rFonts w:ascii="Times New Roman" w:hAnsi="Times New Roman" w:cs="Times New Roman"/>
          <w:color w:val="auto"/>
          <w:lang w:val="es-ES_tradnl"/>
        </w:rPr>
      </w:pPr>
    </w:p>
    <w:p w14:paraId="4EB956DB"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b) Alcantarillado: $74,226.15 (Setenta y Cuatro Mil Doscientos Veintiséis Pesos 15/100 M.N.), por litro por segundo que resulte del 80% del gasto máximo diario, más el impuesto al valor agregado.</w:t>
      </w:r>
    </w:p>
    <w:p w14:paraId="3745F5D6"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11F4EA43"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c) Para los Fraccionamientos de vivienda progresiva se cobrará el 60% de los incisos a y b, más el impuesto al valor agregado.</w:t>
      </w:r>
    </w:p>
    <w:p w14:paraId="7BCBC5CE" w14:textId="77777777" w:rsidR="001522A9" w:rsidRPr="001522A9" w:rsidRDefault="001522A9" w:rsidP="001522A9">
      <w:pPr>
        <w:pStyle w:val="Default"/>
        <w:jc w:val="both"/>
        <w:rPr>
          <w:rFonts w:ascii="Times New Roman" w:hAnsi="Times New Roman" w:cs="Times New Roman"/>
          <w:color w:val="auto"/>
          <w:lang w:val="es-ES_tradnl"/>
        </w:rPr>
      </w:pPr>
    </w:p>
    <w:p w14:paraId="53707C40"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Nota:</w:t>
      </w:r>
    </w:p>
    <w:p w14:paraId="1D5B8C60"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El gasto máximo equivale a 1.3 veces el gasto medio diario, a éste se calcula con base a una dotación de 300 litros por habitante por día.</w:t>
      </w:r>
    </w:p>
    <w:p w14:paraId="5C2512A5"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154920A1"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IV.- Por concepto de supervisión de los trabajos de construcción de las redes de Agua Potable y Alcantarillado en los nuevos Fraccionamientos, los desarrolladores pagarán un 20% calculado sobre las cuotas de conexión a las redes existentes, más el impuesto al valor agregado.</w:t>
      </w:r>
    </w:p>
    <w:p w14:paraId="31758E6A" w14:textId="77777777" w:rsidR="001522A9" w:rsidRPr="001522A9" w:rsidRDefault="001522A9" w:rsidP="001522A9">
      <w:pPr>
        <w:pStyle w:val="Default"/>
        <w:jc w:val="both"/>
        <w:rPr>
          <w:rFonts w:ascii="Times New Roman" w:hAnsi="Times New Roman" w:cs="Times New Roman"/>
          <w:color w:val="auto"/>
          <w:lang w:val="es-ES_tradnl"/>
        </w:rPr>
      </w:pPr>
    </w:p>
    <w:p w14:paraId="05E54EC1" w14:textId="77777777" w:rsidR="001522A9" w:rsidRPr="001522A9" w:rsidRDefault="001522A9" w:rsidP="0030682D">
      <w:pPr>
        <w:spacing w:after="0"/>
        <w:jc w:val="both"/>
        <w:rPr>
          <w:rFonts w:ascii="Times New Roman" w:hAnsi="Times New Roman" w:cs="Times New Roman"/>
          <w:sz w:val="24"/>
          <w:szCs w:val="24"/>
        </w:rPr>
      </w:pPr>
      <w:r w:rsidRPr="001522A9">
        <w:rPr>
          <w:rFonts w:ascii="Times New Roman" w:hAnsi="Times New Roman" w:cs="Times New Roman"/>
          <w:sz w:val="24"/>
          <w:szCs w:val="24"/>
        </w:rPr>
        <w:t>V.- En los derechos de conexión y las obras de cabeza mencionados en las fracciones anteriores del presente artículo, la aplicación de las cuotas queda a consideración del Organismo de acuerdo con lo siguiente:</w:t>
      </w:r>
    </w:p>
    <w:p w14:paraId="490AF836" w14:textId="77777777" w:rsidR="001522A9" w:rsidRPr="001522A9" w:rsidRDefault="001522A9" w:rsidP="0030682D">
      <w:pPr>
        <w:spacing w:after="0"/>
        <w:jc w:val="both"/>
        <w:rPr>
          <w:rFonts w:ascii="Times New Roman" w:hAnsi="Times New Roman" w:cs="Times New Roman"/>
          <w:sz w:val="24"/>
          <w:szCs w:val="24"/>
        </w:rPr>
      </w:pPr>
    </w:p>
    <w:p w14:paraId="44E10F00" w14:textId="77777777" w:rsidR="001522A9" w:rsidRPr="001522A9" w:rsidRDefault="001522A9" w:rsidP="0030682D">
      <w:pPr>
        <w:spacing w:after="0"/>
        <w:jc w:val="both"/>
        <w:rPr>
          <w:rFonts w:ascii="Times New Roman" w:hAnsi="Times New Roman" w:cs="Times New Roman"/>
          <w:sz w:val="24"/>
          <w:szCs w:val="24"/>
        </w:rPr>
      </w:pPr>
      <w:r w:rsidRPr="001522A9">
        <w:rPr>
          <w:rFonts w:ascii="Times New Roman" w:hAnsi="Times New Roman" w:cs="Times New Roman"/>
          <w:sz w:val="24"/>
          <w:szCs w:val="24"/>
        </w:rPr>
        <w:t>a) Las micro y pequeñas empresas que se encuentran dentro de una vivienda y que no utilicen el agua para producir un bien comercializable, previo estudio, podrán quedar exentos de las cuotas correspondientes, debiendo cumplir además con lo dispuesto en el artículo 44 Fracción X.</w:t>
      </w:r>
    </w:p>
    <w:p w14:paraId="0909559C" w14:textId="77777777" w:rsidR="001522A9" w:rsidRPr="001522A9" w:rsidRDefault="001522A9" w:rsidP="0030682D">
      <w:pPr>
        <w:spacing w:after="0"/>
        <w:jc w:val="both"/>
        <w:rPr>
          <w:rFonts w:ascii="Times New Roman" w:hAnsi="Times New Roman" w:cs="Times New Roman"/>
          <w:sz w:val="24"/>
          <w:szCs w:val="24"/>
        </w:rPr>
      </w:pPr>
    </w:p>
    <w:p w14:paraId="4625F6A5" w14:textId="77777777" w:rsidR="001522A9" w:rsidRPr="001522A9" w:rsidRDefault="001522A9" w:rsidP="0030682D">
      <w:pPr>
        <w:spacing w:after="0"/>
        <w:jc w:val="both"/>
        <w:rPr>
          <w:rFonts w:ascii="Times New Roman" w:hAnsi="Times New Roman" w:cs="Times New Roman"/>
          <w:color w:val="000000"/>
          <w:sz w:val="24"/>
          <w:szCs w:val="24"/>
        </w:rPr>
      </w:pPr>
      <w:r w:rsidRPr="001522A9">
        <w:rPr>
          <w:rFonts w:ascii="Times New Roman" w:hAnsi="Times New Roman" w:cs="Times New Roman"/>
          <w:sz w:val="24"/>
          <w:szCs w:val="24"/>
        </w:rPr>
        <w:t>b) El cobro por derecho de conexión de alcantarillado podrá aplicarse parcialmente en relación a los metros cuadrados de construcción, para cualquier uso declarados según proyecto presentado. En el entendido, que cualquier modificación a proyecto presentado originalmente, traerá consigo una actualización de las cuotas correspondientes.</w:t>
      </w:r>
    </w:p>
    <w:bookmarkEnd w:id="26"/>
    <w:p w14:paraId="397401E4" w14:textId="77777777" w:rsidR="001522A9" w:rsidRPr="001522A9" w:rsidRDefault="001522A9" w:rsidP="001522A9">
      <w:pPr>
        <w:pStyle w:val="Default"/>
        <w:jc w:val="both"/>
        <w:rPr>
          <w:rFonts w:ascii="Times New Roman" w:hAnsi="Times New Roman" w:cs="Times New Roman"/>
          <w:color w:val="auto"/>
          <w:lang w:val="es-ES_tradnl"/>
        </w:rPr>
      </w:pPr>
    </w:p>
    <w:p w14:paraId="32795B86" w14:textId="57E2BBAA"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 xml:space="preserve">Artículo </w:t>
      </w:r>
      <w:r w:rsidR="0030682D">
        <w:rPr>
          <w:rFonts w:ascii="Times New Roman" w:hAnsi="Times New Roman" w:cs="Times New Roman"/>
          <w:b/>
          <w:bCs/>
          <w:color w:val="auto"/>
          <w:lang w:val="es-ES_tradnl"/>
        </w:rPr>
        <w:t>49</w:t>
      </w:r>
      <w:r w:rsidRPr="001522A9">
        <w:rPr>
          <w:rFonts w:ascii="Times New Roman" w:hAnsi="Times New Roman" w:cs="Times New Roman"/>
          <w:b/>
          <w:bCs/>
          <w:color w:val="auto"/>
          <w:lang w:val="es-ES_tradnl"/>
        </w:rPr>
        <w:t xml:space="preserve">.- </w:t>
      </w:r>
      <w:r w:rsidRPr="001522A9">
        <w:rPr>
          <w:rFonts w:ascii="Times New Roman" w:hAnsi="Times New Roman" w:cs="Times New Roman"/>
          <w:color w:val="auto"/>
          <w:lang w:val="es-ES_tradnl"/>
        </w:rPr>
        <w:t>Por el Agua que se utilice en construcciones, los Fraccionadores y/o responsable de obra deberán cubrir la cantidad de</w:t>
      </w:r>
      <w:r w:rsidRPr="001522A9">
        <w:rPr>
          <w:rFonts w:ascii="Times New Roman" w:hAnsi="Times New Roman" w:cs="Times New Roman"/>
          <w:b/>
          <w:bCs/>
          <w:color w:val="auto"/>
          <w:lang w:val="es-ES_tradnl"/>
        </w:rPr>
        <w:t xml:space="preserve"> </w:t>
      </w:r>
      <w:r w:rsidRPr="001522A9">
        <w:rPr>
          <w:rFonts w:ascii="Times New Roman" w:hAnsi="Times New Roman" w:cs="Times New Roman"/>
          <w:color w:val="auto"/>
          <w:lang w:val="es-ES_tradnl"/>
        </w:rPr>
        <w:t xml:space="preserve">$12.80 (Doce Pesos 80/100 M.N.), por metro cuadrado del área de construcción medida en planta, dándose la opción de realizar un contrato temporal con servicio medido y cobrarse de acuerdo a la tarifa comercial vigente.     IMPORTANTE </w:t>
      </w:r>
    </w:p>
    <w:p w14:paraId="74B8F965" w14:textId="77777777" w:rsidR="001522A9" w:rsidRPr="001522A9" w:rsidRDefault="001522A9" w:rsidP="001522A9">
      <w:pPr>
        <w:pStyle w:val="Default"/>
        <w:jc w:val="both"/>
        <w:rPr>
          <w:rFonts w:ascii="Times New Roman" w:hAnsi="Times New Roman" w:cs="Times New Roman"/>
          <w:color w:val="auto"/>
          <w:lang w:val="es-ES_tradnl"/>
        </w:rPr>
      </w:pPr>
    </w:p>
    <w:p w14:paraId="77449019" w14:textId="554621A3"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Artículo 5</w:t>
      </w:r>
      <w:r w:rsidR="0030682D">
        <w:rPr>
          <w:rFonts w:ascii="Times New Roman" w:hAnsi="Times New Roman" w:cs="Times New Roman"/>
          <w:b/>
          <w:bCs/>
          <w:color w:val="auto"/>
          <w:lang w:val="es-ES_tradnl"/>
        </w:rPr>
        <w:t>0</w:t>
      </w:r>
      <w:r w:rsidRPr="001522A9">
        <w:rPr>
          <w:rFonts w:ascii="Times New Roman" w:hAnsi="Times New Roman" w:cs="Times New Roman"/>
          <w:b/>
          <w:bCs/>
          <w:color w:val="auto"/>
          <w:lang w:val="es-ES_tradnl"/>
        </w:rPr>
        <w:t xml:space="preserve">.- </w:t>
      </w:r>
      <w:r w:rsidRPr="001522A9">
        <w:rPr>
          <w:rFonts w:ascii="Times New Roman" w:hAnsi="Times New Roman" w:cs="Times New Roman"/>
          <w:color w:val="auto"/>
          <w:lang w:val="es-ES_tradnl"/>
        </w:rPr>
        <w:t xml:space="preserve">Las Fraccionadoras, urbanizadoras y desarrolladoras, deberán construir por su cuenta las instalaciones y conexiones de agua potable, alcantarillado y saneamiento necesarias, de conformidad con el proyecto autorizado por la autoridad competente y las especificaciones del </w:t>
      </w:r>
      <w:r w:rsidRPr="001522A9">
        <w:rPr>
          <w:rFonts w:ascii="Times New Roman" w:hAnsi="Times New Roman" w:cs="Times New Roman"/>
          <w:color w:val="auto"/>
          <w:lang w:val="es-ES_tradnl"/>
        </w:rPr>
        <w:lastRenderedPageBreak/>
        <w:t>Organismo Operador; dichas obras pasarán al patrimonio de éste, una vez que estén en operación,</w:t>
      </w:r>
      <w:r w:rsidRPr="001522A9">
        <w:rPr>
          <w:rFonts w:ascii="Times New Roman" w:hAnsi="Times New Roman" w:cs="Times New Roman"/>
          <w:b/>
          <w:bCs/>
          <w:color w:val="auto"/>
          <w:lang w:val="es-ES_tradnl"/>
        </w:rPr>
        <w:t xml:space="preserve"> </w:t>
      </w:r>
      <w:r w:rsidRPr="001522A9">
        <w:rPr>
          <w:rFonts w:ascii="Times New Roman" w:hAnsi="Times New Roman" w:cs="Times New Roman"/>
          <w:color w:val="auto"/>
          <w:lang w:val="es-ES_tradnl"/>
        </w:rPr>
        <w:t>siendo las mencionadas obras la infraestructura necesaria para hacer llegar los servicios a su desarrollo que va desde el punto de conexión que indica el organismo y que debe dar servicio, hasta la última construcción del desarrollo. Estas obras no son negociables, es responsabilidad del desarrollador ejecutar las obras.</w:t>
      </w:r>
    </w:p>
    <w:p w14:paraId="1C590B64" w14:textId="77777777" w:rsidR="001522A9" w:rsidRPr="001522A9" w:rsidRDefault="001522A9" w:rsidP="001522A9">
      <w:pPr>
        <w:pStyle w:val="Default"/>
        <w:jc w:val="both"/>
        <w:rPr>
          <w:rFonts w:ascii="Times New Roman" w:hAnsi="Times New Roman" w:cs="Times New Roman"/>
          <w:color w:val="auto"/>
          <w:lang w:val="es-ES_tradnl"/>
        </w:rPr>
      </w:pPr>
    </w:p>
    <w:p w14:paraId="1F16BBFE" w14:textId="292BB9ED"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Art</w:t>
      </w:r>
      <w:r w:rsidR="0030682D">
        <w:rPr>
          <w:rFonts w:ascii="Times New Roman" w:hAnsi="Times New Roman" w:cs="Times New Roman"/>
          <w:b/>
          <w:bCs/>
          <w:color w:val="auto"/>
          <w:lang w:val="es-ES_tradnl"/>
        </w:rPr>
        <w:t>í</w:t>
      </w:r>
      <w:r w:rsidRPr="001522A9">
        <w:rPr>
          <w:rFonts w:ascii="Times New Roman" w:hAnsi="Times New Roman" w:cs="Times New Roman"/>
          <w:b/>
          <w:bCs/>
          <w:color w:val="auto"/>
          <w:lang w:val="es-ES_tradnl"/>
        </w:rPr>
        <w:t>culo 5</w:t>
      </w:r>
      <w:r w:rsidR="0030682D">
        <w:rPr>
          <w:rFonts w:ascii="Times New Roman" w:hAnsi="Times New Roman" w:cs="Times New Roman"/>
          <w:b/>
          <w:bCs/>
          <w:color w:val="auto"/>
          <w:lang w:val="es-ES_tradnl"/>
        </w:rPr>
        <w:t>1</w:t>
      </w:r>
      <w:r w:rsidRPr="001522A9">
        <w:rPr>
          <w:rFonts w:ascii="Times New Roman" w:hAnsi="Times New Roman" w:cs="Times New Roman"/>
          <w:b/>
          <w:bCs/>
          <w:color w:val="auto"/>
          <w:lang w:val="es-ES_tradnl"/>
        </w:rPr>
        <w:t>.-</w:t>
      </w:r>
      <w:r w:rsidRPr="001522A9">
        <w:rPr>
          <w:rFonts w:ascii="Times New Roman" w:hAnsi="Times New Roman" w:cs="Times New Roman"/>
          <w:color w:val="auto"/>
          <w:lang w:val="es-ES_tradnl"/>
        </w:rPr>
        <w:t xml:space="preserve"> Cuando existan propuestas de desarrollos habitacionales en aquellos sectores del municipio de la Heroica Nogales en los cuales el Organismo Operador no cuente con la infraestructura necesaria para proporcionar los servicios de agua potable, drenaje y alcantarillado, el Organismo Operador podrá dictaminar como no viable la prestación de esos servicios públicos en el sector o sectores propuestos, o bien, podrá condicionar la referida viabilidad al evento de que los propios desarrolladores o fraccionadores ejecuten las acciones necesarias para la construcción de las obras requeridas y/o efectúen las aportaciones que resulten necesarias para la introducción de dichos servicios. En este tipo de acciones deberá considerarse no únicamente las obras que sean necesarias para que el desarrollo o fraccionamiento se beneficien con los servicios en cuestión, sino que deberá contemplarse el crecimiento futuro previsto para el sector correspondiente.</w:t>
      </w:r>
    </w:p>
    <w:p w14:paraId="4636CFBF" w14:textId="77777777" w:rsidR="001522A9" w:rsidRPr="001522A9" w:rsidRDefault="001522A9" w:rsidP="001522A9">
      <w:pPr>
        <w:pStyle w:val="Default"/>
        <w:jc w:val="both"/>
        <w:rPr>
          <w:rFonts w:ascii="Times New Roman" w:hAnsi="Times New Roman" w:cs="Times New Roman"/>
          <w:b/>
          <w:bCs/>
          <w:color w:val="auto"/>
          <w:lang w:val="es-ES_tradnl"/>
        </w:rPr>
      </w:pPr>
    </w:p>
    <w:p w14:paraId="3FCCAF60" w14:textId="46EDDCAF"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Artículo 5</w:t>
      </w:r>
      <w:r w:rsidR="0030682D">
        <w:rPr>
          <w:rFonts w:ascii="Times New Roman" w:hAnsi="Times New Roman" w:cs="Times New Roman"/>
          <w:b/>
          <w:bCs/>
          <w:color w:val="auto"/>
          <w:lang w:val="es-ES_tradnl"/>
        </w:rPr>
        <w:t>2</w:t>
      </w:r>
      <w:r w:rsidRPr="001522A9">
        <w:rPr>
          <w:rFonts w:ascii="Times New Roman" w:hAnsi="Times New Roman" w:cs="Times New Roman"/>
          <w:b/>
          <w:bCs/>
          <w:color w:val="auto"/>
          <w:lang w:val="es-ES_tradnl"/>
        </w:rPr>
        <w:t xml:space="preserve">.- </w:t>
      </w:r>
      <w:r w:rsidRPr="001522A9">
        <w:rPr>
          <w:rFonts w:ascii="Times New Roman" w:hAnsi="Times New Roman" w:cs="Times New Roman"/>
          <w:color w:val="auto"/>
          <w:lang w:val="es-ES_tradnl"/>
        </w:rPr>
        <w:t xml:space="preserve">La venta de agua en garza deberá cubrirse de la siguiente manera: </w:t>
      </w:r>
    </w:p>
    <w:p w14:paraId="2A70B950"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4181F7D2"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I.-  Tambo de 200 litros    $2.16 pesos</w:t>
      </w:r>
    </w:p>
    <w:p w14:paraId="320D1140"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3A5B958C"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II.- Agua en garzas para pipas:</w:t>
      </w:r>
    </w:p>
    <w:p w14:paraId="6684F8C5" w14:textId="77777777" w:rsidR="001522A9" w:rsidRPr="001522A9" w:rsidRDefault="001522A9" w:rsidP="001522A9">
      <w:pPr>
        <w:pStyle w:val="Default"/>
        <w:jc w:val="both"/>
        <w:rPr>
          <w:rFonts w:ascii="Times New Roman" w:hAnsi="Times New Roman" w:cs="Times New Roman"/>
          <w:color w:val="auto"/>
          <w:lang w:val="es-ES_tradnl"/>
        </w:rPr>
      </w:pPr>
    </w:p>
    <w:p w14:paraId="16488066"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a) Agua Potable: 1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 xml:space="preserve">    $10.81 pesos</w:t>
      </w:r>
    </w:p>
    <w:p w14:paraId="247BB869" w14:textId="77777777" w:rsidR="001522A9" w:rsidRPr="001522A9" w:rsidRDefault="001522A9" w:rsidP="001522A9">
      <w:pPr>
        <w:pStyle w:val="Default"/>
        <w:jc w:val="both"/>
        <w:rPr>
          <w:rFonts w:ascii="Times New Roman" w:hAnsi="Times New Roman" w:cs="Times New Roman"/>
          <w:color w:val="auto"/>
          <w:lang w:val="es-ES_tradnl"/>
        </w:rPr>
      </w:pPr>
    </w:p>
    <w:p w14:paraId="395E690A"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b) Agua Tratada: 1 M</w:t>
      </w:r>
      <w:r w:rsidRPr="001522A9">
        <w:rPr>
          <w:rFonts w:ascii="Times New Roman" w:hAnsi="Times New Roman" w:cs="Times New Roman"/>
          <w:color w:val="auto"/>
          <w:vertAlign w:val="superscript"/>
          <w:lang w:val="es-ES_tradnl"/>
        </w:rPr>
        <w:t>3</w:t>
      </w:r>
      <w:r w:rsidRPr="001522A9">
        <w:rPr>
          <w:rFonts w:ascii="Times New Roman" w:hAnsi="Times New Roman" w:cs="Times New Roman"/>
          <w:color w:val="auto"/>
          <w:lang w:val="es-ES_tradnl"/>
        </w:rPr>
        <w:t xml:space="preserve">    $3.12 pesos</w:t>
      </w:r>
    </w:p>
    <w:p w14:paraId="75F076C0" w14:textId="77777777" w:rsidR="001522A9" w:rsidRPr="001522A9" w:rsidRDefault="001522A9" w:rsidP="001522A9">
      <w:pPr>
        <w:pStyle w:val="Default"/>
        <w:jc w:val="both"/>
        <w:rPr>
          <w:rFonts w:ascii="Times New Roman" w:hAnsi="Times New Roman" w:cs="Times New Roman"/>
          <w:b/>
          <w:bCs/>
          <w:color w:val="auto"/>
          <w:lang w:val="es-ES_tradnl"/>
        </w:rPr>
      </w:pPr>
      <w:r w:rsidRPr="001522A9">
        <w:rPr>
          <w:rFonts w:ascii="Times New Roman" w:hAnsi="Times New Roman" w:cs="Times New Roman"/>
          <w:color w:val="auto"/>
          <w:lang w:val="es-ES_tradnl"/>
        </w:rPr>
        <w:t xml:space="preserve">     </w:t>
      </w:r>
      <w:r w:rsidRPr="001522A9">
        <w:rPr>
          <w:rFonts w:ascii="Times New Roman" w:hAnsi="Times New Roman" w:cs="Times New Roman"/>
          <w:b/>
          <w:bCs/>
          <w:color w:val="auto"/>
          <w:lang w:val="es-ES_tradnl"/>
        </w:rPr>
        <w:t xml:space="preserve"> </w:t>
      </w:r>
    </w:p>
    <w:p w14:paraId="2508A6F4" w14:textId="77777777" w:rsidR="001522A9" w:rsidRPr="001522A9" w:rsidRDefault="001522A9" w:rsidP="001522A9">
      <w:pPr>
        <w:pStyle w:val="Default"/>
        <w:jc w:val="both"/>
        <w:rPr>
          <w:rFonts w:ascii="Times New Roman" w:hAnsi="Times New Roman" w:cs="Times New Roman"/>
          <w:b/>
          <w:bCs/>
          <w:color w:val="auto"/>
          <w:lang w:val="es-ES_tradnl"/>
        </w:rPr>
      </w:pPr>
    </w:p>
    <w:p w14:paraId="57F99437"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c) El agua en carro tanque a domicilio tendrá un costo de $0.20 centavos el litro únicamente usuarios domésticos. </w:t>
      </w:r>
    </w:p>
    <w:p w14:paraId="1CB7D6F4" w14:textId="77777777" w:rsidR="001522A9" w:rsidRPr="001522A9" w:rsidRDefault="001522A9" w:rsidP="001522A9">
      <w:pPr>
        <w:pStyle w:val="Default"/>
        <w:jc w:val="both"/>
        <w:rPr>
          <w:rFonts w:ascii="Times New Roman" w:hAnsi="Times New Roman" w:cs="Times New Roman"/>
          <w:b/>
          <w:bCs/>
          <w:color w:val="auto"/>
          <w:lang w:val="es-ES_tradnl"/>
        </w:rPr>
      </w:pPr>
    </w:p>
    <w:p w14:paraId="53BE015E" w14:textId="348BAC52"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Artículo 5</w:t>
      </w:r>
      <w:r w:rsidR="0030682D">
        <w:rPr>
          <w:rFonts w:ascii="Times New Roman" w:hAnsi="Times New Roman" w:cs="Times New Roman"/>
          <w:b/>
          <w:bCs/>
          <w:color w:val="auto"/>
          <w:lang w:val="es-ES_tradnl"/>
        </w:rPr>
        <w:t>3</w:t>
      </w:r>
      <w:r w:rsidRPr="001522A9">
        <w:rPr>
          <w:rFonts w:ascii="Times New Roman" w:hAnsi="Times New Roman" w:cs="Times New Roman"/>
          <w:b/>
          <w:bCs/>
          <w:color w:val="auto"/>
          <w:lang w:val="es-ES_tradnl"/>
        </w:rPr>
        <w:t xml:space="preserve">.- </w:t>
      </w:r>
      <w:r w:rsidRPr="001522A9">
        <w:rPr>
          <w:rFonts w:ascii="Times New Roman" w:hAnsi="Times New Roman" w:cs="Times New Roman"/>
          <w:color w:val="auto"/>
          <w:lang w:val="es-ES_tradnl"/>
        </w:rPr>
        <w:t>El consumo de Agua Potable en cualquier otra forma diversa a las consideradas anteriormente, deberá cubrirse conforme a los costos correspondientes para la prestación del servicio, calculado por el Organismo Operador Municipal de Agua Potable, Alcantarillado y Saneamiento de Nogales, Sonora.</w:t>
      </w:r>
    </w:p>
    <w:p w14:paraId="00589C62" w14:textId="77777777" w:rsidR="0030682D" w:rsidRDefault="0030682D" w:rsidP="0030682D">
      <w:pPr>
        <w:spacing w:after="0"/>
        <w:jc w:val="both"/>
        <w:rPr>
          <w:rFonts w:ascii="Times New Roman" w:hAnsi="Times New Roman" w:cs="Times New Roman"/>
          <w:b/>
          <w:bCs/>
          <w:sz w:val="24"/>
          <w:szCs w:val="24"/>
          <w:lang w:val="es-ES_tradnl"/>
        </w:rPr>
      </w:pPr>
    </w:p>
    <w:p w14:paraId="39363986" w14:textId="1725FE74" w:rsidR="001522A9" w:rsidRPr="001522A9" w:rsidRDefault="001522A9" w:rsidP="0030682D">
      <w:pPr>
        <w:spacing w:after="0"/>
        <w:jc w:val="both"/>
        <w:rPr>
          <w:rFonts w:ascii="Times New Roman" w:hAnsi="Times New Roman" w:cs="Times New Roman"/>
          <w:sz w:val="24"/>
          <w:szCs w:val="24"/>
          <w:lang w:val="es-ES_tradnl"/>
        </w:rPr>
      </w:pPr>
      <w:r w:rsidRPr="001522A9">
        <w:rPr>
          <w:rFonts w:ascii="Times New Roman" w:hAnsi="Times New Roman" w:cs="Times New Roman"/>
          <w:b/>
          <w:bCs/>
          <w:sz w:val="24"/>
          <w:szCs w:val="24"/>
          <w:lang w:val="es-ES_tradnl"/>
        </w:rPr>
        <w:t>Artículo 5</w:t>
      </w:r>
      <w:r w:rsidR="0030682D">
        <w:rPr>
          <w:rFonts w:ascii="Times New Roman" w:hAnsi="Times New Roman" w:cs="Times New Roman"/>
          <w:b/>
          <w:bCs/>
          <w:sz w:val="24"/>
          <w:szCs w:val="24"/>
          <w:lang w:val="es-ES_tradnl"/>
        </w:rPr>
        <w:t>4</w:t>
      </w:r>
      <w:r w:rsidRPr="001522A9">
        <w:rPr>
          <w:rFonts w:ascii="Times New Roman" w:hAnsi="Times New Roman" w:cs="Times New Roman"/>
          <w:b/>
          <w:bCs/>
          <w:sz w:val="24"/>
          <w:szCs w:val="24"/>
          <w:lang w:val="es-ES_tradnl"/>
        </w:rPr>
        <w:t xml:space="preserve">.- </w:t>
      </w:r>
      <w:r w:rsidRPr="001522A9">
        <w:rPr>
          <w:rFonts w:ascii="Times New Roman" w:hAnsi="Times New Roman" w:cs="Times New Roman"/>
          <w:sz w:val="24"/>
          <w:szCs w:val="24"/>
          <w:lang w:val="es-ES_tradnl"/>
        </w:rPr>
        <w:t xml:space="preserve">La falta de pago de facturaciones por consumo de agua potable y servicio de drenaje conjunta o separadamente para el caso del servicio Doméstico en un período de dos meses consecutivos originará la suspensión o limitación de los servicios y en el caso de los servicios </w:t>
      </w:r>
      <w:r w:rsidRPr="001522A9">
        <w:rPr>
          <w:rFonts w:ascii="Times New Roman" w:hAnsi="Times New Roman" w:cs="Times New Roman"/>
          <w:sz w:val="24"/>
          <w:szCs w:val="24"/>
          <w:lang w:val="es-ES_tradnl"/>
        </w:rPr>
        <w:lastRenderedPageBreak/>
        <w:t>Comercial e Industrial, el no pago de una mensualidad originará la suspensión o limitación de los servicios.</w:t>
      </w:r>
    </w:p>
    <w:p w14:paraId="70499428" w14:textId="77777777" w:rsidR="001522A9" w:rsidRPr="001522A9" w:rsidRDefault="001522A9" w:rsidP="0030682D">
      <w:pPr>
        <w:spacing w:after="0"/>
        <w:jc w:val="both"/>
        <w:rPr>
          <w:rFonts w:ascii="Times New Roman" w:hAnsi="Times New Roman" w:cs="Times New Roman"/>
          <w:sz w:val="24"/>
          <w:szCs w:val="24"/>
          <w:lang w:val="es-ES_tradnl"/>
        </w:rPr>
      </w:pPr>
    </w:p>
    <w:p w14:paraId="51C5B180" w14:textId="77777777" w:rsidR="001522A9" w:rsidRPr="001522A9" w:rsidRDefault="001522A9" w:rsidP="0030682D">
      <w:pPr>
        <w:spacing w:after="0"/>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 xml:space="preserve">Cuando el servicio de Agua Potable sea limitado por el Organismo Operador y/o sea suspendida la Descarga de Drenaje conforme a los artículos 126 y 168 de la Ley  249 de Agua del Estado de Sonora; el usuario incumplido deberá pagar por retiro del limitador y/o reconexión de servicio una cuota especial equivalente a 3 Veces la Unidad de Medida y Actualización Vigente en el caso de Usuarios Domésticos, 5 Veces la Unidad de Medida para Usuarios Comerciales y 7 Veces la Unidad de Medida para Usuarios Industriales, más el costo de Reparación de los daños causados así como el valor de los materiales utilizados para la limitación del Servicio de Agua Potable y/o Suspensión de la Descarga de Drenaje, en caso de que estos no hayan sido cubiertos por la cuota antes mencionadas. </w:t>
      </w:r>
    </w:p>
    <w:p w14:paraId="283755CA" w14:textId="77777777" w:rsidR="001522A9" w:rsidRPr="001522A9" w:rsidRDefault="001522A9" w:rsidP="0030682D">
      <w:pPr>
        <w:spacing w:after="0"/>
        <w:jc w:val="both"/>
        <w:rPr>
          <w:rFonts w:ascii="Times New Roman" w:hAnsi="Times New Roman" w:cs="Times New Roman"/>
          <w:sz w:val="24"/>
          <w:szCs w:val="24"/>
          <w:lang w:val="es-ES_tradnl"/>
        </w:rPr>
      </w:pPr>
    </w:p>
    <w:p w14:paraId="6DE2FB80" w14:textId="77777777" w:rsidR="001522A9" w:rsidRPr="001522A9" w:rsidRDefault="001522A9" w:rsidP="0030682D">
      <w:pPr>
        <w:spacing w:after="0"/>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 xml:space="preserve">En todos los casos una vez que sea ejecutado un aviso de cobranza administrativa será aplicada una cuota inicial equivalente a 1 Vez la Unidad de Medida y Actualización Vigente, la cual podrá ser descontada de la cuota total asociada a la regularización del servicio (reconexión del servicio). </w:t>
      </w:r>
    </w:p>
    <w:p w14:paraId="586CBF97" w14:textId="634A56D9" w:rsidR="001522A9" w:rsidRPr="001522A9" w:rsidRDefault="001522A9" w:rsidP="0030682D">
      <w:pPr>
        <w:spacing w:after="0"/>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 xml:space="preserve"> </w:t>
      </w:r>
    </w:p>
    <w:p w14:paraId="5EFEE7CF" w14:textId="1E8E9839" w:rsidR="001522A9" w:rsidRPr="001522A9" w:rsidRDefault="001522A9" w:rsidP="0030682D">
      <w:pPr>
        <w:spacing w:after="0"/>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Cuando por incumplimiento de pago al Servicio de Agua Potable se suspenda el servicio, a partir de ese momento se facturarán tres meses más de Adeudo, el Organismo Operador dejará de Facturar el costo del suministro de Agua Potable a los usuarios Domésticos, este tendrá el derecho de seguir facturando sobre la cuenta del Usuario Doméstico el Monto Equivalente al usufructo de la descarga de Drenaje en los términos de los artículos 4</w:t>
      </w:r>
      <w:r w:rsidR="000E6EF0">
        <w:rPr>
          <w:rFonts w:ascii="Times New Roman" w:hAnsi="Times New Roman" w:cs="Times New Roman"/>
          <w:sz w:val="24"/>
          <w:szCs w:val="24"/>
          <w:lang w:val="es-ES_tradnl"/>
        </w:rPr>
        <w:t>4</w:t>
      </w:r>
      <w:r w:rsidRPr="001522A9">
        <w:rPr>
          <w:rFonts w:ascii="Times New Roman" w:hAnsi="Times New Roman" w:cs="Times New Roman"/>
          <w:sz w:val="24"/>
          <w:szCs w:val="24"/>
          <w:lang w:val="es-ES_tradnl"/>
        </w:rPr>
        <w:t xml:space="preserve"> y 5</w:t>
      </w:r>
      <w:r w:rsidR="000E6EF0">
        <w:rPr>
          <w:rFonts w:ascii="Times New Roman" w:hAnsi="Times New Roman" w:cs="Times New Roman"/>
          <w:sz w:val="24"/>
          <w:szCs w:val="24"/>
          <w:lang w:val="es-ES_tradnl"/>
        </w:rPr>
        <w:t>3</w:t>
      </w:r>
      <w:r w:rsidRPr="001522A9">
        <w:rPr>
          <w:rFonts w:ascii="Times New Roman" w:hAnsi="Times New Roman" w:cs="Times New Roman"/>
          <w:sz w:val="24"/>
          <w:szCs w:val="24"/>
          <w:lang w:val="es-ES_tradnl"/>
        </w:rPr>
        <w:t xml:space="preserve"> de la presente Ley.</w:t>
      </w:r>
    </w:p>
    <w:p w14:paraId="740FD5E0" w14:textId="77777777" w:rsidR="001522A9" w:rsidRPr="001522A9" w:rsidRDefault="001522A9" w:rsidP="0030682D">
      <w:pPr>
        <w:spacing w:after="0"/>
        <w:jc w:val="both"/>
        <w:rPr>
          <w:rFonts w:ascii="Times New Roman" w:hAnsi="Times New Roman" w:cs="Times New Roman"/>
          <w:b/>
          <w:bCs/>
          <w:sz w:val="24"/>
          <w:szCs w:val="24"/>
          <w:lang w:val="es-ES_tradnl"/>
        </w:rPr>
      </w:pPr>
      <w:r w:rsidRPr="001522A9">
        <w:rPr>
          <w:rFonts w:ascii="Times New Roman" w:hAnsi="Times New Roman" w:cs="Times New Roman"/>
          <w:b/>
          <w:bCs/>
          <w:sz w:val="24"/>
          <w:szCs w:val="24"/>
          <w:lang w:val="es-ES_tradnl"/>
        </w:rPr>
        <w:tab/>
      </w:r>
      <w:bookmarkStart w:id="28" w:name="_Hlk24112131"/>
    </w:p>
    <w:bookmarkEnd w:id="28"/>
    <w:p w14:paraId="1E8CDEE0" w14:textId="297B70E9" w:rsidR="001522A9" w:rsidRPr="001522A9" w:rsidRDefault="001522A9" w:rsidP="00A8396B">
      <w:pPr>
        <w:spacing w:after="0"/>
        <w:jc w:val="both"/>
        <w:rPr>
          <w:rFonts w:ascii="Times New Roman" w:hAnsi="Times New Roman" w:cs="Times New Roman"/>
          <w:sz w:val="24"/>
          <w:szCs w:val="24"/>
          <w:lang w:val="es-ES_tradnl"/>
        </w:rPr>
      </w:pPr>
      <w:r w:rsidRPr="001522A9">
        <w:rPr>
          <w:rFonts w:ascii="Times New Roman" w:hAnsi="Times New Roman" w:cs="Times New Roman"/>
          <w:b/>
          <w:bCs/>
          <w:sz w:val="24"/>
          <w:szCs w:val="24"/>
          <w:lang w:val="es-ES_tradnl"/>
        </w:rPr>
        <w:t>Art</w:t>
      </w:r>
      <w:r w:rsidR="0030682D">
        <w:rPr>
          <w:rFonts w:ascii="Times New Roman" w:hAnsi="Times New Roman" w:cs="Times New Roman"/>
          <w:b/>
          <w:bCs/>
          <w:sz w:val="24"/>
          <w:szCs w:val="24"/>
          <w:lang w:val="es-ES_tradnl"/>
        </w:rPr>
        <w:t>í</w:t>
      </w:r>
      <w:r w:rsidRPr="001522A9">
        <w:rPr>
          <w:rFonts w:ascii="Times New Roman" w:hAnsi="Times New Roman" w:cs="Times New Roman"/>
          <w:b/>
          <w:bCs/>
          <w:sz w:val="24"/>
          <w:szCs w:val="24"/>
          <w:lang w:val="es-ES_tradnl"/>
        </w:rPr>
        <w:t>culo 5</w:t>
      </w:r>
      <w:r w:rsidR="00A8396B">
        <w:rPr>
          <w:rFonts w:ascii="Times New Roman" w:hAnsi="Times New Roman" w:cs="Times New Roman"/>
          <w:b/>
          <w:bCs/>
          <w:sz w:val="24"/>
          <w:szCs w:val="24"/>
          <w:lang w:val="es-ES_tradnl"/>
        </w:rPr>
        <w:t>5</w:t>
      </w:r>
      <w:r w:rsidRPr="001522A9">
        <w:rPr>
          <w:rFonts w:ascii="Times New Roman" w:hAnsi="Times New Roman" w:cs="Times New Roman"/>
          <w:b/>
          <w:bCs/>
          <w:sz w:val="24"/>
          <w:szCs w:val="24"/>
          <w:lang w:val="es-ES_tradnl"/>
        </w:rPr>
        <w:t>.-</w:t>
      </w:r>
      <w:r w:rsidRPr="001522A9">
        <w:rPr>
          <w:rFonts w:ascii="Times New Roman" w:hAnsi="Times New Roman" w:cs="Times New Roman"/>
          <w:sz w:val="24"/>
          <w:szCs w:val="24"/>
          <w:lang w:val="es-ES_tradnl"/>
        </w:rPr>
        <w:t xml:space="preserve"> Se faculta al Organismo a rescindir el Contrato de Prestación de Servicios y cancelar la toma de Agua Potable y Descarga de Drenaje a todos aquellos usuarios que presenten situación de no pago por un período mayor a 12 meses y en caso de recontratación, el usuario quedará obligado a cubrir el importe de todos los conceptos correspondientes a un nuevo contrato, entendiéndose por estos, las cuotas por contratación, conexión o infraestructura, materiales utilizados, adeudos de agua, adeudos de drenaje, sanciones, recargos y demás contraprestaciones que establezcan por Ley.</w:t>
      </w:r>
    </w:p>
    <w:p w14:paraId="1D4EEB74" w14:textId="77777777" w:rsidR="001522A9" w:rsidRPr="001522A9" w:rsidRDefault="001522A9" w:rsidP="00A8396B">
      <w:pPr>
        <w:spacing w:after="0"/>
        <w:jc w:val="both"/>
        <w:rPr>
          <w:rFonts w:ascii="Times New Roman" w:hAnsi="Times New Roman" w:cs="Times New Roman"/>
          <w:sz w:val="24"/>
          <w:szCs w:val="24"/>
          <w:lang w:val="es-ES_tradnl"/>
        </w:rPr>
      </w:pPr>
    </w:p>
    <w:p w14:paraId="77AB7DD4" w14:textId="77777777" w:rsidR="001522A9" w:rsidRPr="001522A9" w:rsidRDefault="001522A9" w:rsidP="00A8396B">
      <w:pPr>
        <w:spacing w:after="0"/>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La auto-reconexión no autorizada por el Organismo Operador Municipal de Agua Potable, Alcantarillado y Saneamiento de Nogales Sonora será sancionada, de las siguientes formas:</w:t>
      </w:r>
    </w:p>
    <w:p w14:paraId="0907332B" w14:textId="77777777" w:rsidR="001522A9" w:rsidRPr="001522A9" w:rsidRDefault="001522A9" w:rsidP="00A8396B">
      <w:pPr>
        <w:spacing w:after="0"/>
        <w:jc w:val="both"/>
        <w:rPr>
          <w:rFonts w:ascii="Times New Roman" w:hAnsi="Times New Roman" w:cs="Times New Roman"/>
          <w:sz w:val="24"/>
          <w:szCs w:val="24"/>
          <w:lang w:val="es-ES_tradnl"/>
        </w:rPr>
      </w:pPr>
    </w:p>
    <w:p w14:paraId="7442A38D" w14:textId="77777777" w:rsidR="001522A9" w:rsidRPr="001522A9" w:rsidRDefault="001522A9" w:rsidP="00A8396B">
      <w:pPr>
        <w:spacing w:after="0"/>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 xml:space="preserve">I.- Con una aplicación de una multa de 5 a 20 Veces la Unidad de Medida y Actualización Vigente, misma que podrá ser cargada a la cuenta del usuario infractor siempre y cuando no se tenga antecedente de auto-reconexión y no dañe durante su reconexión no autorizada infraestructura </w:t>
      </w:r>
      <w:r w:rsidRPr="001522A9">
        <w:rPr>
          <w:rFonts w:ascii="Times New Roman" w:hAnsi="Times New Roman" w:cs="Times New Roman"/>
          <w:sz w:val="24"/>
          <w:szCs w:val="24"/>
          <w:lang w:val="es-ES_tradnl"/>
        </w:rPr>
        <w:lastRenderedPageBreak/>
        <w:t>pública, ya sea propiedad del municipio o propiedad del organismo operador de agua potable y alcantarillado de Nogales Sonora, siendo la presente infracción aplicable exclusivamente a usuarios Domésticos.</w:t>
      </w:r>
    </w:p>
    <w:p w14:paraId="3B895B7F" w14:textId="77777777" w:rsidR="001522A9" w:rsidRPr="001522A9" w:rsidRDefault="001522A9" w:rsidP="00A8396B">
      <w:pPr>
        <w:spacing w:after="0"/>
        <w:jc w:val="both"/>
        <w:rPr>
          <w:rFonts w:ascii="Times New Roman" w:hAnsi="Times New Roman" w:cs="Times New Roman"/>
          <w:sz w:val="24"/>
          <w:szCs w:val="24"/>
          <w:lang w:val="es-ES_tradnl"/>
        </w:rPr>
      </w:pPr>
    </w:p>
    <w:p w14:paraId="1F87F9F8" w14:textId="77777777" w:rsidR="001522A9" w:rsidRPr="001522A9" w:rsidRDefault="001522A9" w:rsidP="00A8396B">
      <w:pPr>
        <w:spacing w:after="0"/>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II.- Con una aplicación de una multa de 100 a 1000 Veces la Unidad de Medida y Actualización Vigente a los usuarios Domésticos Reincidentes, Comerciales o Industriales que se Auto-Reconecten de cualquier forma y en cualquier momento sin autorización del Organismo Operador, lo anterior de conformidad con lo establecido y aplicable en los artículos 177 y 178 de la Ley 249 de Agua del Estado de Sonora. Misma que podrá ser cargada a la cuenta General del Usuario Infractor.</w:t>
      </w:r>
    </w:p>
    <w:p w14:paraId="3E8D68F9" w14:textId="77777777" w:rsidR="001522A9" w:rsidRPr="001522A9" w:rsidRDefault="001522A9" w:rsidP="001522A9">
      <w:pPr>
        <w:pStyle w:val="Default"/>
        <w:jc w:val="both"/>
        <w:rPr>
          <w:rFonts w:ascii="Times New Roman" w:hAnsi="Times New Roman" w:cs="Times New Roman"/>
          <w:color w:val="auto"/>
          <w:lang w:val="es-ES_tradnl"/>
        </w:rPr>
      </w:pPr>
    </w:p>
    <w:p w14:paraId="5200F60B" w14:textId="54693F06"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Artículo 5</w:t>
      </w:r>
      <w:r w:rsidR="00A8396B">
        <w:rPr>
          <w:rFonts w:ascii="Times New Roman" w:hAnsi="Times New Roman" w:cs="Times New Roman"/>
          <w:b/>
          <w:bCs/>
          <w:color w:val="auto"/>
          <w:lang w:val="es-ES_tradnl"/>
        </w:rPr>
        <w:t>6</w:t>
      </w:r>
      <w:r w:rsidRPr="001522A9">
        <w:rPr>
          <w:rFonts w:ascii="Times New Roman" w:hAnsi="Times New Roman" w:cs="Times New Roman"/>
          <w:b/>
          <w:bCs/>
          <w:color w:val="auto"/>
          <w:lang w:val="es-ES_tradnl"/>
        </w:rPr>
        <w:t>.-</w:t>
      </w:r>
      <w:r w:rsidRPr="001522A9">
        <w:rPr>
          <w:rFonts w:ascii="Times New Roman" w:hAnsi="Times New Roman" w:cs="Times New Roman"/>
          <w:color w:val="auto"/>
          <w:lang w:val="es-ES_tradnl"/>
        </w:rPr>
        <w:t xml:space="preserve"> Cuando algún usuario del servicio no pague el importe de su recibo por la cantidad especificada después del vencimiento y antes de la facturación del siguiente mes, éste se hará acreedor a un cargo adicional equivalente al 10% del total de su adeudo sobre servicios básicos, mismo que se cargará en el siguiente recibo.</w:t>
      </w:r>
    </w:p>
    <w:p w14:paraId="09EBD8D2" w14:textId="77777777" w:rsidR="001522A9" w:rsidRPr="001522A9" w:rsidRDefault="001522A9" w:rsidP="001522A9">
      <w:pPr>
        <w:pStyle w:val="Default"/>
        <w:jc w:val="both"/>
        <w:rPr>
          <w:rFonts w:ascii="Times New Roman" w:hAnsi="Times New Roman" w:cs="Times New Roman"/>
          <w:b/>
          <w:bCs/>
          <w:color w:val="auto"/>
          <w:lang w:val="es-ES_tradnl"/>
        </w:rPr>
      </w:pPr>
    </w:p>
    <w:p w14:paraId="37E99514" w14:textId="73DD120E"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Artículo 5</w:t>
      </w:r>
      <w:r w:rsidR="00A8396B">
        <w:rPr>
          <w:rFonts w:ascii="Times New Roman" w:hAnsi="Times New Roman" w:cs="Times New Roman"/>
          <w:b/>
          <w:bCs/>
          <w:color w:val="auto"/>
          <w:lang w:val="es-ES_tradnl"/>
        </w:rPr>
        <w:t>7</w:t>
      </w:r>
      <w:r w:rsidRPr="001522A9">
        <w:rPr>
          <w:rFonts w:ascii="Times New Roman" w:hAnsi="Times New Roman" w:cs="Times New Roman"/>
          <w:b/>
          <w:bCs/>
          <w:color w:val="auto"/>
          <w:lang w:val="es-ES_tradnl"/>
        </w:rPr>
        <w:t xml:space="preserve">.- </w:t>
      </w:r>
      <w:r w:rsidRPr="001522A9">
        <w:rPr>
          <w:rFonts w:ascii="Times New Roman" w:hAnsi="Times New Roman" w:cs="Times New Roman"/>
          <w:color w:val="auto"/>
          <w:lang w:val="es-ES_tradnl"/>
        </w:rPr>
        <w:t>Los usuarios que cuenten con alberca dentro de su instalación y esta no tenga equipo de purificación, pagarán un importe mensual por cada metro cúbico de capacidad de la misma, del costo de la tarifa doméstica.</w:t>
      </w:r>
    </w:p>
    <w:p w14:paraId="1709013A" w14:textId="77777777" w:rsidR="001522A9" w:rsidRPr="001522A9" w:rsidRDefault="001522A9" w:rsidP="001522A9">
      <w:pPr>
        <w:pStyle w:val="Default"/>
        <w:jc w:val="both"/>
        <w:rPr>
          <w:rFonts w:ascii="Times New Roman" w:hAnsi="Times New Roman" w:cs="Times New Roman"/>
          <w:b/>
          <w:bCs/>
          <w:color w:val="auto"/>
          <w:lang w:val="es-ES_tradnl"/>
        </w:rPr>
      </w:pPr>
    </w:p>
    <w:p w14:paraId="4F80C332" w14:textId="49CB23C5"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Artículo 5</w:t>
      </w:r>
      <w:r w:rsidR="00A8396B">
        <w:rPr>
          <w:rFonts w:ascii="Times New Roman" w:hAnsi="Times New Roman" w:cs="Times New Roman"/>
          <w:b/>
          <w:bCs/>
          <w:color w:val="auto"/>
          <w:lang w:val="es-ES_tradnl"/>
        </w:rPr>
        <w:t>8</w:t>
      </w:r>
      <w:r w:rsidRPr="001522A9">
        <w:rPr>
          <w:rFonts w:ascii="Times New Roman" w:hAnsi="Times New Roman" w:cs="Times New Roman"/>
          <w:b/>
          <w:bCs/>
          <w:color w:val="auto"/>
          <w:lang w:val="es-ES_tradnl"/>
        </w:rPr>
        <w:t>.-</w:t>
      </w:r>
      <w:r w:rsidRPr="001522A9">
        <w:rPr>
          <w:rFonts w:ascii="Times New Roman" w:hAnsi="Times New Roman" w:cs="Times New Roman"/>
          <w:color w:val="auto"/>
          <w:lang w:val="es-ES_tradnl"/>
        </w:rPr>
        <w:t xml:space="preserve"> Los usuarios Comerciales, que se dediquen al lavado de carros, lavanderías, baños públicos y similares, que no cuenten con equipos para reciclar el Agua, pagarán un 30% adicional al importe de su recibo por consumo mensual de Agua, de la misma manera cuando las condiciones del servicio así lo requieran, podrá el Organismo Operador Municipal de Agua Potable, Alcantarillado y Saneamiento de Nogales, Sonora determinar la cantidad de Agua máxima a dotar diariamente a estos usuarios.</w:t>
      </w:r>
    </w:p>
    <w:p w14:paraId="19CD26B0" w14:textId="77777777" w:rsidR="001522A9" w:rsidRPr="001522A9" w:rsidRDefault="001522A9" w:rsidP="001522A9">
      <w:pPr>
        <w:pStyle w:val="Default"/>
        <w:jc w:val="both"/>
        <w:rPr>
          <w:rFonts w:ascii="Times New Roman" w:hAnsi="Times New Roman" w:cs="Times New Roman"/>
          <w:color w:val="auto"/>
          <w:lang w:val="es-ES_tradnl"/>
        </w:rPr>
      </w:pPr>
    </w:p>
    <w:p w14:paraId="6E51F963"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Así también, el Organismo Operador Municipal de Agua Potable, Alcantarillado y Saneamiento de Nogales, Sonora podrá: </w:t>
      </w:r>
    </w:p>
    <w:p w14:paraId="59D947CB" w14:textId="77777777" w:rsidR="001522A9" w:rsidRPr="001522A9" w:rsidRDefault="001522A9" w:rsidP="001522A9">
      <w:pPr>
        <w:pStyle w:val="Default"/>
        <w:jc w:val="both"/>
        <w:rPr>
          <w:rFonts w:ascii="Times New Roman" w:hAnsi="Times New Roman" w:cs="Times New Roman"/>
          <w:color w:val="auto"/>
          <w:lang w:val="es-ES_tradnl"/>
        </w:rPr>
      </w:pPr>
    </w:p>
    <w:p w14:paraId="7FA42842"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a) Emitir opinión en contra de la autorización para que sean establecidos nuevos servicios de lavado de unidades móviles o carros, lavanderías, baños públicos y similares, si no cuentan con un sistema adecuado de reciclado de agua. </w:t>
      </w:r>
    </w:p>
    <w:p w14:paraId="57A9734C" w14:textId="77777777" w:rsidR="001522A9" w:rsidRPr="001522A9" w:rsidRDefault="001522A9" w:rsidP="001522A9">
      <w:pPr>
        <w:pStyle w:val="Default"/>
        <w:jc w:val="both"/>
        <w:rPr>
          <w:rFonts w:ascii="Times New Roman" w:hAnsi="Times New Roman" w:cs="Times New Roman"/>
          <w:color w:val="auto"/>
          <w:lang w:val="es-ES_tradnl"/>
        </w:rPr>
      </w:pPr>
    </w:p>
    <w:p w14:paraId="1AB90640"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b) Se dará la misma opinión y será aplicada a las fábricas de hielo, agua purificada, tortillerías, bares, cantinas, expendios de cerveza y similares. </w:t>
      </w:r>
    </w:p>
    <w:p w14:paraId="47317E58" w14:textId="77777777" w:rsidR="001522A9" w:rsidRPr="001522A9" w:rsidRDefault="001522A9" w:rsidP="001522A9">
      <w:pPr>
        <w:pStyle w:val="Default"/>
        <w:jc w:val="both"/>
        <w:rPr>
          <w:rFonts w:ascii="Times New Roman" w:hAnsi="Times New Roman" w:cs="Times New Roman"/>
          <w:color w:val="auto"/>
          <w:lang w:val="es-ES_tradnl"/>
        </w:rPr>
      </w:pPr>
    </w:p>
    <w:p w14:paraId="50C8DF8B"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c) En todos los casos de los incisos a y b será el Director del Organismo Operador Municipal de Agua Potable, Alcantarillado y Saneamiento de Nogales, Sonora, quien emitirá el juicio </w:t>
      </w:r>
      <w:r w:rsidRPr="001522A9">
        <w:rPr>
          <w:rFonts w:ascii="Times New Roman" w:hAnsi="Times New Roman" w:cs="Times New Roman"/>
          <w:color w:val="auto"/>
          <w:lang w:val="es-ES_tradnl"/>
        </w:rPr>
        <w:lastRenderedPageBreak/>
        <w:t xml:space="preserve">correspondiente mediante estudio presentado por el Director de Ingeniería y se emitirá por escrito al usuario. </w:t>
      </w:r>
    </w:p>
    <w:p w14:paraId="4534AEB6" w14:textId="77777777" w:rsidR="001522A9" w:rsidRPr="001522A9" w:rsidRDefault="001522A9" w:rsidP="001522A9">
      <w:pPr>
        <w:pStyle w:val="Default"/>
        <w:jc w:val="both"/>
        <w:rPr>
          <w:rFonts w:ascii="Times New Roman" w:hAnsi="Times New Roman" w:cs="Times New Roman"/>
          <w:b/>
          <w:bCs/>
          <w:color w:val="auto"/>
          <w:lang w:val="es-ES_tradnl"/>
        </w:rPr>
      </w:pPr>
    </w:p>
    <w:p w14:paraId="111F6672" w14:textId="15FE2FB5"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 xml:space="preserve">Artículo </w:t>
      </w:r>
      <w:r w:rsidR="00A8396B">
        <w:rPr>
          <w:rFonts w:ascii="Times New Roman" w:hAnsi="Times New Roman" w:cs="Times New Roman"/>
          <w:b/>
          <w:bCs/>
          <w:color w:val="auto"/>
          <w:lang w:val="es-ES_tradnl"/>
        </w:rPr>
        <w:t>59</w:t>
      </w:r>
      <w:r w:rsidRPr="001522A9">
        <w:rPr>
          <w:rFonts w:ascii="Times New Roman" w:hAnsi="Times New Roman" w:cs="Times New Roman"/>
          <w:b/>
          <w:bCs/>
          <w:color w:val="auto"/>
          <w:lang w:val="es-ES_tradnl"/>
        </w:rPr>
        <w:t xml:space="preserve">.- </w:t>
      </w:r>
      <w:r w:rsidRPr="001522A9">
        <w:rPr>
          <w:rFonts w:ascii="Times New Roman" w:hAnsi="Times New Roman" w:cs="Times New Roman"/>
          <w:color w:val="auto"/>
          <w:lang w:val="es-ES_tradnl"/>
        </w:rPr>
        <w:t xml:space="preserve">En los sectores donde se contraten créditos, para ampliaciones y mejoramiento de las redes de Agua Potable y Alcantarillado, los usuarios beneficiados con esta obras deberán cubrir las amortizaciones de dichos créditos de acuerdo a las condiciones que se pacten con el banco; para ello, a la cuota mensual normal que paguen dichos usuarios, se adicionará a la parte proporcional correspondiente para el pago de estas amortizaciones. </w:t>
      </w:r>
    </w:p>
    <w:p w14:paraId="7CA9CD38" w14:textId="77777777" w:rsidR="001522A9" w:rsidRPr="001522A9" w:rsidRDefault="001522A9" w:rsidP="001522A9">
      <w:pPr>
        <w:pStyle w:val="Default"/>
        <w:jc w:val="both"/>
        <w:rPr>
          <w:rFonts w:ascii="Times New Roman" w:hAnsi="Times New Roman" w:cs="Times New Roman"/>
          <w:color w:val="auto"/>
          <w:lang w:val="es-ES_tradnl"/>
        </w:rPr>
      </w:pPr>
    </w:p>
    <w:p w14:paraId="1932EB30" w14:textId="0A8AACA8"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Artículo 6</w:t>
      </w:r>
      <w:r w:rsidR="00A8396B">
        <w:rPr>
          <w:rFonts w:ascii="Times New Roman" w:hAnsi="Times New Roman" w:cs="Times New Roman"/>
          <w:b/>
          <w:bCs/>
          <w:color w:val="auto"/>
          <w:lang w:val="es-ES_tradnl"/>
        </w:rPr>
        <w:t>0</w:t>
      </w:r>
      <w:r w:rsidRPr="001522A9">
        <w:rPr>
          <w:rFonts w:ascii="Times New Roman" w:hAnsi="Times New Roman" w:cs="Times New Roman"/>
          <w:b/>
          <w:bCs/>
          <w:color w:val="auto"/>
          <w:lang w:val="es-ES_tradnl"/>
        </w:rPr>
        <w:t>.-</w:t>
      </w:r>
      <w:r w:rsidRPr="001522A9">
        <w:rPr>
          <w:rFonts w:ascii="Times New Roman" w:hAnsi="Times New Roman" w:cs="Times New Roman"/>
          <w:color w:val="auto"/>
          <w:lang w:val="es-ES_tradnl"/>
        </w:rPr>
        <w:t xml:space="preserve"> Las cuotas contempladas, variarán de acuerdo a los cambios que se presenten en los principales costos que inciden en la operación de los sistemas para la prestación de los servicios, afectándolos mensualmente por un factor de ajuste que se determinará de la siguiente manera: </w:t>
      </w:r>
    </w:p>
    <w:p w14:paraId="51753E11" w14:textId="77777777" w:rsidR="001522A9" w:rsidRPr="001522A9" w:rsidRDefault="001522A9" w:rsidP="001522A9">
      <w:pPr>
        <w:pStyle w:val="Default"/>
        <w:jc w:val="both"/>
        <w:rPr>
          <w:rFonts w:ascii="Times New Roman" w:hAnsi="Times New Roman" w:cs="Times New Roman"/>
          <w:color w:val="auto"/>
          <w:lang w:val="es-ES_tradnl"/>
        </w:rPr>
      </w:pPr>
    </w:p>
    <w:p w14:paraId="19DB03C5" w14:textId="77777777" w:rsidR="001522A9" w:rsidRPr="001522A9" w:rsidRDefault="001522A9" w:rsidP="001522A9">
      <w:pPr>
        <w:pStyle w:val="Default"/>
        <w:jc w:val="center"/>
        <w:rPr>
          <w:rFonts w:ascii="Times New Roman" w:hAnsi="Times New Roman" w:cs="Times New Roman"/>
          <w:color w:val="auto"/>
          <w:lang w:val="es-ES_tradnl"/>
        </w:rPr>
      </w:pPr>
      <w:r w:rsidRPr="001522A9">
        <w:rPr>
          <w:rFonts w:ascii="Times New Roman" w:hAnsi="Times New Roman" w:cs="Times New Roman"/>
          <w:i/>
          <w:iCs/>
          <w:color w:val="auto"/>
          <w:lang w:val="es-ES_tradnl"/>
        </w:rPr>
        <w:t>F =      0.50   x   EE  +   0.25  x   S   +   0.25   II  +  1</w:t>
      </w:r>
    </w:p>
    <w:p w14:paraId="022C5E22" w14:textId="77777777" w:rsidR="001522A9" w:rsidRPr="001522A9" w:rsidRDefault="001522A9" w:rsidP="001522A9">
      <w:pPr>
        <w:pStyle w:val="Default"/>
        <w:jc w:val="center"/>
        <w:rPr>
          <w:rFonts w:ascii="Times New Roman" w:hAnsi="Times New Roman" w:cs="Times New Roman"/>
          <w:color w:val="auto"/>
          <w:lang w:val="es-ES_tradnl"/>
        </w:rPr>
      </w:pPr>
    </w:p>
    <w:p w14:paraId="7B23EF5A" w14:textId="77777777" w:rsidR="001522A9" w:rsidRPr="001522A9" w:rsidRDefault="001522A9" w:rsidP="001522A9">
      <w:pPr>
        <w:pStyle w:val="Default"/>
        <w:rPr>
          <w:rFonts w:ascii="Times New Roman" w:hAnsi="Times New Roman" w:cs="Times New Roman"/>
          <w:color w:val="auto"/>
          <w:lang w:val="es-ES_tradnl"/>
        </w:rPr>
      </w:pPr>
      <w:r w:rsidRPr="001522A9">
        <w:rPr>
          <w:rFonts w:ascii="Times New Roman" w:hAnsi="Times New Roman" w:cs="Times New Roman"/>
          <w:color w:val="auto"/>
          <w:lang w:val="es-ES_tradnl"/>
        </w:rPr>
        <w:t>DONDE:</w:t>
      </w:r>
    </w:p>
    <w:p w14:paraId="2CA247F6" w14:textId="77777777" w:rsidR="001522A9" w:rsidRPr="001522A9" w:rsidRDefault="001522A9" w:rsidP="001522A9">
      <w:pPr>
        <w:pStyle w:val="Default"/>
        <w:jc w:val="both"/>
        <w:rPr>
          <w:rFonts w:ascii="Times New Roman" w:hAnsi="Times New Roman" w:cs="Times New Roman"/>
          <w:color w:val="auto"/>
          <w:lang w:val="es-ES_tradnl"/>
        </w:rPr>
      </w:pPr>
    </w:p>
    <w:p w14:paraId="68AF60F0"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F =      Factor de ajuste por el que se multiplicarán las cuotas en el mes de que se trate. </w:t>
      </w:r>
    </w:p>
    <w:p w14:paraId="2B26B659" w14:textId="77777777" w:rsidR="001522A9" w:rsidRPr="001522A9" w:rsidRDefault="001522A9" w:rsidP="001522A9">
      <w:pPr>
        <w:pStyle w:val="Default"/>
        <w:jc w:val="both"/>
        <w:rPr>
          <w:rFonts w:ascii="Times New Roman" w:hAnsi="Times New Roman" w:cs="Times New Roman"/>
          <w:color w:val="auto"/>
          <w:lang w:val="es-ES_tradnl"/>
        </w:rPr>
      </w:pPr>
    </w:p>
    <w:p w14:paraId="072E4209"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EE =    Variación  porcentual en el costo de la energía eléctrica en su  tarifa  No. 6 del mes inmediato anterior. </w:t>
      </w:r>
    </w:p>
    <w:p w14:paraId="14A8149C" w14:textId="77777777" w:rsidR="001522A9" w:rsidRPr="001522A9" w:rsidRDefault="001522A9" w:rsidP="001522A9">
      <w:pPr>
        <w:pStyle w:val="Default"/>
        <w:jc w:val="both"/>
        <w:rPr>
          <w:rFonts w:ascii="Times New Roman" w:hAnsi="Times New Roman" w:cs="Times New Roman"/>
          <w:color w:val="auto"/>
          <w:lang w:val="es-ES_tradnl"/>
        </w:rPr>
      </w:pPr>
    </w:p>
    <w:p w14:paraId="0F2B6723"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S =      Variación porcentual en el salario mínimo del mes inmediato anterior. </w:t>
      </w:r>
    </w:p>
    <w:p w14:paraId="0F20619D" w14:textId="77777777" w:rsidR="001522A9" w:rsidRPr="001522A9" w:rsidRDefault="001522A9" w:rsidP="001522A9">
      <w:pPr>
        <w:pStyle w:val="Default"/>
        <w:jc w:val="both"/>
        <w:rPr>
          <w:rFonts w:ascii="Times New Roman" w:hAnsi="Times New Roman" w:cs="Times New Roman"/>
          <w:color w:val="auto"/>
          <w:lang w:val="es-ES_tradnl"/>
        </w:rPr>
      </w:pPr>
    </w:p>
    <w:p w14:paraId="684D8AD7"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II =       Índice  inflacionario  del  mes  inmediato  anterior  determinado  por  el  Banco  de México. </w:t>
      </w:r>
    </w:p>
    <w:p w14:paraId="01D44CE6" w14:textId="77777777" w:rsidR="001522A9" w:rsidRPr="001522A9" w:rsidRDefault="001522A9" w:rsidP="001522A9">
      <w:pPr>
        <w:pStyle w:val="Default"/>
        <w:jc w:val="both"/>
        <w:rPr>
          <w:rFonts w:ascii="Times New Roman" w:hAnsi="Times New Roman" w:cs="Times New Roman"/>
          <w:color w:val="auto"/>
          <w:lang w:val="es-ES_tradnl"/>
        </w:rPr>
      </w:pPr>
    </w:p>
    <w:p w14:paraId="4896D185" w14:textId="280CB7AB" w:rsidR="001522A9" w:rsidRPr="001522A9" w:rsidRDefault="001522A9" w:rsidP="001522A9">
      <w:pPr>
        <w:pStyle w:val="Default"/>
        <w:jc w:val="both"/>
        <w:rPr>
          <w:rFonts w:ascii="Times New Roman" w:hAnsi="Times New Roman" w:cs="Times New Roman"/>
          <w:color w:val="auto"/>
          <w:lang w:val="es-ES_tradnl"/>
        </w:rPr>
      </w:pPr>
      <w:bookmarkStart w:id="29" w:name="_Hlk24092508"/>
      <w:r w:rsidRPr="001522A9">
        <w:rPr>
          <w:rFonts w:ascii="Times New Roman" w:hAnsi="Times New Roman" w:cs="Times New Roman"/>
          <w:b/>
          <w:bCs/>
          <w:color w:val="auto"/>
          <w:lang w:val="es-ES_tradnl"/>
        </w:rPr>
        <w:t xml:space="preserve">Artículo </w:t>
      </w:r>
      <w:r w:rsidR="00A8396B">
        <w:rPr>
          <w:rFonts w:ascii="Times New Roman" w:hAnsi="Times New Roman" w:cs="Times New Roman"/>
          <w:b/>
          <w:bCs/>
          <w:color w:val="auto"/>
          <w:lang w:val="es-ES_tradnl"/>
        </w:rPr>
        <w:t>61</w:t>
      </w:r>
      <w:r w:rsidRPr="001522A9">
        <w:rPr>
          <w:rFonts w:ascii="Times New Roman" w:hAnsi="Times New Roman" w:cs="Times New Roman"/>
          <w:b/>
          <w:bCs/>
          <w:color w:val="auto"/>
          <w:lang w:val="es-ES_tradnl"/>
        </w:rPr>
        <w:t>.-</w:t>
      </w:r>
      <w:r w:rsidRPr="001522A9">
        <w:rPr>
          <w:rFonts w:ascii="Times New Roman" w:hAnsi="Times New Roman" w:cs="Times New Roman"/>
          <w:i/>
          <w:iCs/>
          <w:color w:val="auto"/>
          <w:lang w:val="es-ES_tradnl"/>
        </w:rPr>
        <w:t xml:space="preserve"> </w:t>
      </w:r>
      <w:r w:rsidRPr="001522A9">
        <w:rPr>
          <w:rFonts w:ascii="Times New Roman" w:hAnsi="Times New Roman" w:cs="Times New Roman"/>
          <w:color w:val="auto"/>
          <w:lang w:val="es-ES_tradnl"/>
        </w:rPr>
        <w:t xml:space="preserve">Para todos los usuarios que paguen su recibo dentro de los primeros 15 días   antes de la fecha de su vencimiento tendrán un descuento de 10% sobre el importe total de su consumo mensual por servicios, siempre y cuando no tengan adeudos con el organismo, el periodo indicado para el pronto pago será establecido en el propio aviso.   </w:t>
      </w:r>
    </w:p>
    <w:bookmarkEnd w:id="29"/>
    <w:p w14:paraId="5CF0BD79" w14:textId="77777777" w:rsidR="001522A9" w:rsidRPr="001522A9" w:rsidRDefault="001522A9" w:rsidP="001522A9">
      <w:pPr>
        <w:pStyle w:val="Default"/>
        <w:jc w:val="both"/>
        <w:rPr>
          <w:rFonts w:ascii="Times New Roman" w:hAnsi="Times New Roman" w:cs="Times New Roman"/>
          <w:color w:val="auto"/>
          <w:lang w:val="es-ES_tradnl"/>
        </w:rPr>
      </w:pPr>
    </w:p>
    <w:p w14:paraId="1AA1B9DA" w14:textId="104DEC34"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Artículo 6</w:t>
      </w:r>
      <w:r w:rsidR="00A8396B">
        <w:rPr>
          <w:rFonts w:ascii="Times New Roman" w:hAnsi="Times New Roman" w:cs="Times New Roman"/>
          <w:b/>
          <w:bCs/>
          <w:color w:val="auto"/>
          <w:lang w:val="es-ES_tradnl"/>
        </w:rPr>
        <w:t>2</w:t>
      </w:r>
      <w:r w:rsidRPr="001522A9">
        <w:rPr>
          <w:rFonts w:ascii="Times New Roman" w:hAnsi="Times New Roman" w:cs="Times New Roman"/>
          <w:b/>
          <w:bCs/>
          <w:color w:val="auto"/>
          <w:lang w:val="es-ES_tradnl"/>
        </w:rPr>
        <w:t>.-</w:t>
      </w:r>
      <w:r w:rsidRPr="001522A9">
        <w:rPr>
          <w:rFonts w:ascii="Times New Roman" w:hAnsi="Times New Roman" w:cs="Times New Roman"/>
          <w:color w:val="auto"/>
          <w:lang w:val="es-ES_tradnl"/>
        </w:rPr>
        <w:t xml:space="preserve"> A los usuarios doméstico, comercial e industrial que realicen sus pagos en forma anticipada, cubriendo los importes por los consumos de al menos los seis meses siguientes a la fecha de pago, se les otorgará un descuento de hasta 15 (quince) por ciento, siempre y cuando estos meses correspondan al año fiscal vigente. </w:t>
      </w:r>
    </w:p>
    <w:p w14:paraId="4963B371" w14:textId="77777777" w:rsidR="001522A9" w:rsidRPr="001522A9" w:rsidRDefault="001522A9" w:rsidP="001522A9">
      <w:pPr>
        <w:pStyle w:val="Default"/>
        <w:jc w:val="both"/>
        <w:rPr>
          <w:rFonts w:ascii="Times New Roman" w:hAnsi="Times New Roman" w:cs="Times New Roman"/>
          <w:b/>
          <w:bCs/>
          <w:color w:val="auto"/>
          <w:lang w:val="es-ES_tradnl"/>
        </w:rPr>
      </w:pPr>
      <w:r w:rsidRPr="001522A9">
        <w:rPr>
          <w:rFonts w:ascii="Times New Roman" w:hAnsi="Times New Roman" w:cs="Times New Roman"/>
          <w:b/>
          <w:bCs/>
          <w:color w:val="auto"/>
          <w:lang w:val="es-ES_tradnl"/>
        </w:rPr>
        <w:t xml:space="preserve"> </w:t>
      </w:r>
      <w:r w:rsidRPr="001522A9">
        <w:rPr>
          <w:rFonts w:ascii="Times New Roman" w:hAnsi="Times New Roman" w:cs="Times New Roman"/>
          <w:b/>
          <w:bCs/>
          <w:color w:val="auto"/>
          <w:lang w:val="es-ES_tradnl"/>
        </w:rPr>
        <w:tab/>
      </w:r>
    </w:p>
    <w:p w14:paraId="10E7C853" w14:textId="67E9B471" w:rsidR="001522A9" w:rsidRPr="001522A9" w:rsidRDefault="001522A9" w:rsidP="00A8396B">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Artículo 6</w:t>
      </w:r>
      <w:r w:rsidR="00A8396B">
        <w:rPr>
          <w:rFonts w:ascii="Times New Roman" w:hAnsi="Times New Roman" w:cs="Times New Roman"/>
          <w:b/>
          <w:bCs/>
          <w:color w:val="auto"/>
          <w:lang w:val="es-ES_tradnl"/>
        </w:rPr>
        <w:t>3</w:t>
      </w:r>
      <w:r w:rsidRPr="001522A9">
        <w:rPr>
          <w:rFonts w:ascii="Times New Roman" w:hAnsi="Times New Roman" w:cs="Times New Roman"/>
          <w:b/>
          <w:bCs/>
          <w:color w:val="auto"/>
          <w:lang w:val="es-ES_tradnl"/>
        </w:rPr>
        <w:t xml:space="preserve">.- </w:t>
      </w:r>
      <w:r w:rsidRPr="001522A9">
        <w:rPr>
          <w:rFonts w:ascii="Times New Roman" w:hAnsi="Times New Roman" w:cs="Times New Roman"/>
          <w:color w:val="auto"/>
          <w:lang w:val="es-ES_tradnl"/>
        </w:rPr>
        <w:t xml:space="preserve">Las cuotas que actualmente cubre la Secretaría de Educación y Cultura del Gobierno del Estado, correspondiente al consumo de los servicios de Agua Potable y Alcantarillado en los establecimientos Educativos de nivel Preescolar, Primaria y Secundaria, así como los </w:t>
      </w:r>
      <w:r w:rsidRPr="001522A9">
        <w:rPr>
          <w:rFonts w:ascii="Times New Roman" w:hAnsi="Times New Roman" w:cs="Times New Roman"/>
          <w:color w:val="auto"/>
          <w:lang w:val="es-ES_tradnl"/>
        </w:rPr>
        <w:lastRenderedPageBreak/>
        <w:t xml:space="preserve">establecimientos administrativos a su cargo en el Estado de Sonora estarán sujetas a los términos de los convenios que se celebren entre ambas partes. </w:t>
      </w:r>
    </w:p>
    <w:p w14:paraId="26FCDC90" w14:textId="77777777" w:rsidR="001522A9" w:rsidRPr="001522A9" w:rsidRDefault="001522A9" w:rsidP="001522A9">
      <w:pPr>
        <w:pStyle w:val="Default"/>
        <w:jc w:val="both"/>
        <w:rPr>
          <w:rFonts w:ascii="Times New Roman" w:hAnsi="Times New Roman" w:cs="Times New Roman"/>
          <w:b/>
          <w:bCs/>
          <w:color w:val="auto"/>
          <w:lang w:val="es-ES_tradnl"/>
        </w:rPr>
      </w:pPr>
    </w:p>
    <w:p w14:paraId="4DA653EF" w14:textId="7CD38DFC"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Artículo 6</w:t>
      </w:r>
      <w:r w:rsidR="00A8396B">
        <w:rPr>
          <w:rFonts w:ascii="Times New Roman" w:hAnsi="Times New Roman" w:cs="Times New Roman"/>
          <w:b/>
          <w:bCs/>
          <w:color w:val="auto"/>
          <w:lang w:val="es-ES_tradnl"/>
        </w:rPr>
        <w:t>4</w:t>
      </w:r>
      <w:r w:rsidRPr="001522A9">
        <w:rPr>
          <w:rFonts w:ascii="Times New Roman" w:hAnsi="Times New Roman" w:cs="Times New Roman"/>
          <w:b/>
          <w:bCs/>
          <w:color w:val="auto"/>
          <w:lang w:val="es-ES_tradnl"/>
        </w:rPr>
        <w:t xml:space="preserve">.- </w:t>
      </w:r>
      <w:r w:rsidRPr="001522A9">
        <w:rPr>
          <w:rFonts w:ascii="Times New Roman" w:hAnsi="Times New Roman" w:cs="Times New Roman"/>
          <w:color w:val="auto"/>
          <w:lang w:val="es-ES_tradnl"/>
        </w:rPr>
        <w:t>Las cuotas por pago del servicio de laboratorio de calidad del agua, requerido por particulares a este Organismo Operador, será de acuerdo al costo por parámetro establecido en siguiente tabla, los cuales no incluyen el impuesto al valor agregado (IVA).</w:t>
      </w:r>
    </w:p>
    <w:p w14:paraId="61427588" w14:textId="77777777" w:rsidR="001522A9" w:rsidRPr="001522A9" w:rsidRDefault="001522A9" w:rsidP="001522A9">
      <w:pPr>
        <w:pStyle w:val="Default"/>
        <w:jc w:val="both"/>
        <w:rPr>
          <w:rFonts w:ascii="Times New Roman" w:hAnsi="Times New Roman" w:cs="Times New Roman"/>
          <w:color w:val="auto"/>
          <w:lang w:val="es-ES_tradnl"/>
        </w:rPr>
      </w:pPr>
    </w:p>
    <w:tbl>
      <w:tblPr>
        <w:tblW w:w="0" w:type="auto"/>
        <w:jc w:val="center"/>
        <w:tblLayout w:type="fixed"/>
        <w:tblLook w:val="0000" w:firstRow="0" w:lastRow="0" w:firstColumn="0" w:lastColumn="0" w:noHBand="0" w:noVBand="0"/>
      </w:tblPr>
      <w:tblGrid>
        <w:gridCol w:w="2802"/>
        <w:gridCol w:w="3682"/>
      </w:tblGrid>
      <w:tr w:rsidR="001522A9" w:rsidRPr="001522A9" w14:paraId="54EF8281" w14:textId="77777777" w:rsidTr="001522A9">
        <w:trPr>
          <w:trHeight w:val="250"/>
          <w:jc w:val="center"/>
        </w:trPr>
        <w:tc>
          <w:tcPr>
            <w:tcW w:w="2802" w:type="dxa"/>
          </w:tcPr>
          <w:p w14:paraId="4DA3D160"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b/>
                <w:bCs/>
                <w:color w:val="000000"/>
                <w:sz w:val="24"/>
                <w:szCs w:val="24"/>
                <w:lang w:val="es-ES_tradnl"/>
              </w:rPr>
              <w:t xml:space="preserve">PARÁMETRO </w:t>
            </w:r>
          </w:p>
        </w:tc>
        <w:tc>
          <w:tcPr>
            <w:tcW w:w="3682" w:type="dxa"/>
          </w:tcPr>
          <w:p w14:paraId="20A42A17"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b/>
                <w:bCs/>
                <w:color w:val="000000"/>
                <w:sz w:val="24"/>
                <w:szCs w:val="24"/>
                <w:lang w:val="es-ES_tradnl"/>
              </w:rPr>
              <w:t xml:space="preserve">Precio Moneda Nacional </w:t>
            </w:r>
          </w:p>
        </w:tc>
      </w:tr>
      <w:tr w:rsidR="001522A9" w:rsidRPr="001522A9" w14:paraId="2EA732F2" w14:textId="77777777" w:rsidTr="001522A9">
        <w:trPr>
          <w:trHeight w:val="112"/>
          <w:jc w:val="center"/>
        </w:trPr>
        <w:tc>
          <w:tcPr>
            <w:tcW w:w="2802" w:type="dxa"/>
          </w:tcPr>
          <w:p w14:paraId="036E7A04"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pH </w:t>
            </w:r>
          </w:p>
        </w:tc>
        <w:tc>
          <w:tcPr>
            <w:tcW w:w="3682" w:type="dxa"/>
          </w:tcPr>
          <w:p w14:paraId="404B9530"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 0.90 VUMAV </w:t>
            </w:r>
          </w:p>
        </w:tc>
      </w:tr>
      <w:tr w:rsidR="001522A9" w:rsidRPr="001522A9" w14:paraId="52157308" w14:textId="77777777" w:rsidTr="001522A9">
        <w:trPr>
          <w:trHeight w:val="112"/>
          <w:jc w:val="center"/>
        </w:trPr>
        <w:tc>
          <w:tcPr>
            <w:tcW w:w="2802" w:type="dxa"/>
          </w:tcPr>
          <w:p w14:paraId="5F5A45F4"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Cloro residual libre </w:t>
            </w:r>
          </w:p>
        </w:tc>
        <w:tc>
          <w:tcPr>
            <w:tcW w:w="3682" w:type="dxa"/>
          </w:tcPr>
          <w:p w14:paraId="253A8BE4"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 0.90 VUMAV </w:t>
            </w:r>
          </w:p>
        </w:tc>
      </w:tr>
      <w:tr w:rsidR="001522A9" w:rsidRPr="001522A9" w14:paraId="6D39D8EC" w14:textId="77777777" w:rsidTr="001522A9">
        <w:trPr>
          <w:trHeight w:val="112"/>
          <w:jc w:val="center"/>
        </w:trPr>
        <w:tc>
          <w:tcPr>
            <w:tcW w:w="2802" w:type="dxa"/>
          </w:tcPr>
          <w:p w14:paraId="1BEAE581"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Temperatura </w:t>
            </w:r>
          </w:p>
        </w:tc>
        <w:tc>
          <w:tcPr>
            <w:tcW w:w="3682" w:type="dxa"/>
          </w:tcPr>
          <w:p w14:paraId="1D735969"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 0.46 VUMAV </w:t>
            </w:r>
          </w:p>
        </w:tc>
      </w:tr>
      <w:tr w:rsidR="001522A9" w:rsidRPr="001522A9" w14:paraId="1AC31187" w14:textId="77777777" w:rsidTr="001522A9">
        <w:trPr>
          <w:trHeight w:val="112"/>
          <w:jc w:val="center"/>
        </w:trPr>
        <w:tc>
          <w:tcPr>
            <w:tcW w:w="2802" w:type="dxa"/>
          </w:tcPr>
          <w:p w14:paraId="5F43D662"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Conductividad Eléctrica </w:t>
            </w:r>
          </w:p>
        </w:tc>
        <w:tc>
          <w:tcPr>
            <w:tcW w:w="3682" w:type="dxa"/>
          </w:tcPr>
          <w:p w14:paraId="48846928"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 0.90 VUMAV </w:t>
            </w:r>
          </w:p>
        </w:tc>
      </w:tr>
      <w:tr w:rsidR="001522A9" w:rsidRPr="001522A9" w14:paraId="726BACFF" w14:textId="77777777" w:rsidTr="001522A9">
        <w:trPr>
          <w:trHeight w:val="112"/>
          <w:jc w:val="center"/>
        </w:trPr>
        <w:tc>
          <w:tcPr>
            <w:tcW w:w="2802" w:type="dxa"/>
          </w:tcPr>
          <w:p w14:paraId="48843465"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Sólidos Disueltos Totales </w:t>
            </w:r>
          </w:p>
        </w:tc>
        <w:tc>
          <w:tcPr>
            <w:tcW w:w="3682" w:type="dxa"/>
          </w:tcPr>
          <w:p w14:paraId="12DAE40E"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 0.90 VUMAV </w:t>
            </w:r>
          </w:p>
        </w:tc>
      </w:tr>
      <w:tr w:rsidR="001522A9" w:rsidRPr="001522A9" w14:paraId="61E3E012" w14:textId="77777777" w:rsidTr="001522A9">
        <w:trPr>
          <w:trHeight w:val="112"/>
          <w:jc w:val="center"/>
        </w:trPr>
        <w:tc>
          <w:tcPr>
            <w:tcW w:w="2802" w:type="dxa"/>
          </w:tcPr>
          <w:p w14:paraId="27D8B085"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 Salinidad </w:t>
            </w:r>
          </w:p>
        </w:tc>
        <w:tc>
          <w:tcPr>
            <w:tcW w:w="3682" w:type="dxa"/>
          </w:tcPr>
          <w:p w14:paraId="3EF897C9"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 0.90 VUMAV </w:t>
            </w:r>
          </w:p>
        </w:tc>
      </w:tr>
      <w:tr w:rsidR="001522A9" w:rsidRPr="001522A9" w14:paraId="450F4FF3" w14:textId="77777777" w:rsidTr="001522A9">
        <w:trPr>
          <w:trHeight w:val="112"/>
          <w:jc w:val="center"/>
        </w:trPr>
        <w:tc>
          <w:tcPr>
            <w:tcW w:w="2802" w:type="dxa"/>
          </w:tcPr>
          <w:p w14:paraId="7E17FB83"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Dureza </w:t>
            </w:r>
          </w:p>
        </w:tc>
        <w:tc>
          <w:tcPr>
            <w:tcW w:w="3682" w:type="dxa"/>
          </w:tcPr>
          <w:p w14:paraId="7918BCC8"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 1.27 VUMAV </w:t>
            </w:r>
          </w:p>
        </w:tc>
      </w:tr>
      <w:tr w:rsidR="001522A9" w:rsidRPr="001522A9" w14:paraId="04FE3BF3" w14:textId="77777777" w:rsidTr="001522A9">
        <w:trPr>
          <w:trHeight w:val="112"/>
          <w:jc w:val="center"/>
        </w:trPr>
        <w:tc>
          <w:tcPr>
            <w:tcW w:w="2802" w:type="dxa"/>
          </w:tcPr>
          <w:p w14:paraId="777AEA86"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Turbiedad </w:t>
            </w:r>
          </w:p>
        </w:tc>
        <w:tc>
          <w:tcPr>
            <w:tcW w:w="3682" w:type="dxa"/>
          </w:tcPr>
          <w:p w14:paraId="4184214C"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 0.90 VUMAV </w:t>
            </w:r>
          </w:p>
        </w:tc>
      </w:tr>
      <w:tr w:rsidR="001522A9" w:rsidRPr="001522A9" w14:paraId="5F8D7BE6" w14:textId="77777777" w:rsidTr="001522A9">
        <w:trPr>
          <w:trHeight w:val="112"/>
          <w:jc w:val="center"/>
        </w:trPr>
        <w:tc>
          <w:tcPr>
            <w:tcW w:w="2802" w:type="dxa"/>
          </w:tcPr>
          <w:p w14:paraId="284E9CDD"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Aluminio </w:t>
            </w:r>
          </w:p>
        </w:tc>
        <w:tc>
          <w:tcPr>
            <w:tcW w:w="3682" w:type="dxa"/>
          </w:tcPr>
          <w:p w14:paraId="6AE49DFA"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 2.03VUMAV </w:t>
            </w:r>
          </w:p>
        </w:tc>
      </w:tr>
      <w:tr w:rsidR="001522A9" w:rsidRPr="001522A9" w14:paraId="57823090" w14:textId="77777777" w:rsidTr="001522A9">
        <w:trPr>
          <w:trHeight w:val="112"/>
          <w:jc w:val="center"/>
        </w:trPr>
        <w:tc>
          <w:tcPr>
            <w:tcW w:w="2802" w:type="dxa"/>
          </w:tcPr>
          <w:p w14:paraId="51D71EF7"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Cadmio </w:t>
            </w:r>
          </w:p>
        </w:tc>
        <w:tc>
          <w:tcPr>
            <w:tcW w:w="3682" w:type="dxa"/>
          </w:tcPr>
          <w:p w14:paraId="44CBBF99"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 2.58 VUMAV </w:t>
            </w:r>
          </w:p>
        </w:tc>
      </w:tr>
      <w:tr w:rsidR="001522A9" w:rsidRPr="001522A9" w14:paraId="52522056" w14:textId="77777777" w:rsidTr="001522A9">
        <w:trPr>
          <w:trHeight w:val="112"/>
          <w:jc w:val="center"/>
        </w:trPr>
        <w:tc>
          <w:tcPr>
            <w:tcW w:w="2802" w:type="dxa"/>
          </w:tcPr>
          <w:p w14:paraId="388DF84D"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Cianuros </w:t>
            </w:r>
          </w:p>
        </w:tc>
        <w:tc>
          <w:tcPr>
            <w:tcW w:w="3682" w:type="dxa"/>
          </w:tcPr>
          <w:p w14:paraId="397B82B5"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 2.58 VUMAV </w:t>
            </w:r>
          </w:p>
        </w:tc>
      </w:tr>
      <w:tr w:rsidR="001522A9" w:rsidRPr="001522A9" w14:paraId="00C27976" w14:textId="77777777" w:rsidTr="001522A9">
        <w:trPr>
          <w:trHeight w:val="112"/>
          <w:jc w:val="center"/>
        </w:trPr>
        <w:tc>
          <w:tcPr>
            <w:tcW w:w="2802" w:type="dxa"/>
          </w:tcPr>
          <w:p w14:paraId="33AF6121"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Cobre </w:t>
            </w:r>
          </w:p>
        </w:tc>
        <w:tc>
          <w:tcPr>
            <w:tcW w:w="3682" w:type="dxa"/>
          </w:tcPr>
          <w:p w14:paraId="6A2DF951"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 1.70 VUMAV </w:t>
            </w:r>
          </w:p>
        </w:tc>
      </w:tr>
      <w:tr w:rsidR="001522A9" w:rsidRPr="001522A9" w14:paraId="5DE8B5DB" w14:textId="77777777" w:rsidTr="001522A9">
        <w:trPr>
          <w:trHeight w:val="112"/>
          <w:jc w:val="center"/>
        </w:trPr>
        <w:tc>
          <w:tcPr>
            <w:tcW w:w="2802" w:type="dxa"/>
          </w:tcPr>
          <w:p w14:paraId="3FBA5FF6"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Cromo total </w:t>
            </w:r>
          </w:p>
        </w:tc>
        <w:tc>
          <w:tcPr>
            <w:tcW w:w="3682" w:type="dxa"/>
          </w:tcPr>
          <w:p w14:paraId="6C002DC4"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 1.18 VUMAV </w:t>
            </w:r>
          </w:p>
        </w:tc>
      </w:tr>
      <w:tr w:rsidR="001522A9" w:rsidRPr="001522A9" w14:paraId="57A5D8A0" w14:textId="77777777" w:rsidTr="001522A9">
        <w:trPr>
          <w:trHeight w:val="112"/>
          <w:jc w:val="center"/>
        </w:trPr>
        <w:tc>
          <w:tcPr>
            <w:tcW w:w="2802" w:type="dxa"/>
          </w:tcPr>
          <w:p w14:paraId="439583ED"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Cromo hexavalente </w:t>
            </w:r>
          </w:p>
        </w:tc>
        <w:tc>
          <w:tcPr>
            <w:tcW w:w="3682" w:type="dxa"/>
          </w:tcPr>
          <w:p w14:paraId="59F2EE1E"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 1.72 VUMAV </w:t>
            </w:r>
          </w:p>
        </w:tc>
      </w:tr>
      <w:tr w:rsidR="001522A9" w:rsidRPr="001522A9" w14:paraId="0B0E480F" w14:textId="77777777" w:rsidTr="001522A9">
        <w:trPr>
          <w:trHeight w:val="112"/>
          <w:jc w:val="center"/>
        </w:trPr>
        <w:tc>
          <w:tcPr>
            <w:tcW w:w="2802" w:type="dxa"/>
          </w:tcPr>
          <w:p w14:paraId="10746944"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Fierro </w:t>
            </w:r>
          </w:p>
        </w:tc>
        <w:tc>
          <w:tcPr>
            <w:tcW w:w="3682" w:type="dxa"/>
          </w:tcPr>
          <w:p w14:paraId="5CF701D6"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 1.72 VUMAV </w:t>
            </w:r>
          </w:p>
        </w:tc>
      </w:tr>
      <w:tr w:rsidR="001522A9" w:rsidRPr="001522A9" w14:paraId="6DE1DD17" w14:textId="77777777" w:rsidTr="001522A9">
        <w:trPr>
          <w:trHeight w:val="112"/>
          <w:jc w:val="center"/>
        </w:trPr>
        <w:tc>
          <w:tcPr>
            <w:tcW w:w="2802" w:type="dxa"/>
          </w:tcPr>
          <w:p w14:paraId="3DEF2EB5"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Manganeso </w:t>
            </w:r>
          </w:p>
        </w:tc>
        <w:tc>
          <w:tcPr>
            <w:tcW w:w="3682" w:type="dxa"/>
          </w:tcPr>
          <w:p w14:paraId="1BDFA5A1"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1.72 VUMAV </w:t>
            </w:r>
          </w:p>
        </w:tc>
      </w:tr>
      <w:tr w:rsidR="001522A9" w:rsidRPr="001522A9" w14:paraId="6F08EDB6" w14:textId="77777777" w:rsidTr="001522A9">
        <w:trPr>
          <w:trHeight w:val="112"/>
          <w:jc w:val="center"/>
        </w:trPr>
        <w:tc>
          <w:tcPr>
            <w:tcW w:w="2802" w:type="dxa"/>
          </w:tcPr>
          <w:p w14:paraId="0CEB9FC3"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Nitratos </w:t>
            </w:r>
          </w:p>
        </w:tc>
        <w:tc>
          <w:tcPr>
            <w:tcW w:w="3682" w:type="dxa"/>
          </w:tcPr>
          <w:p w14:paraId="465CBE9A"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 0.96 VUMAV </w:t>
            </w:r>
          </w:p>
        </w:tc>
      </w:tr>
      <w:tr w:rsidR="001522A9" w:rsidRPr="001522A9" w14:paraId="4F5785F9" w14:textId="77777777" w:rsidTr="001522A9">
        <w:trPr>
          <w:trHeight w:val="112"/>
          <w:jc w:val="center"/>
        </w:trPr>
        <w:tc>
          <w:tcPr>
            <w:tcW w:w="2802" w:type="dxa"/>
          </w:tcPr>
          <w:p w14:paraId="4494622B"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Nitritos </w:t>
            </w:r>
          </w:p>
        </w:tc>
        <w:tc>
          <w:tcPr>
            <w:tcW w:w="3682" w:type="dxa"/>
          </w:tcPr>
          <w:p w14:paraId="0B86D9A0"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 0.96 VUMAV </w:t>
            </w:r>
          </w:p>
        </w:tc>
      </w:tr>
      <w:tr w:rsidR="001522A9" w:rsidRPr="001522A9" w14:paraId="324331E2" w14:textId="77777777" w:rsidTr="001522A9">
        <w:trPr>
          <w:trHeight w:val="112"/>
          <w:jc w:val="center"/>
        </w:trPr>
        <w:tc>
          <w:tcPr>
            <w:tcW w:w="2802" w:type="dxa"/>
          </w:tcPr>
          <w:p w14:paraId="6BBB79CC"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lastRenderedPageBreak/>
              <w:t xml:space="preserve">Mercurio </w:t>
            </w:r>
          </w:p>
        </w:tc>
        <w:tc>
          <w:tcPr>
            <w:tcW w:w="3682" w:type="dxa"/>
          </w:tcPr>
          <w:p w14:paraId="123C66DF"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 3.20 VUMAV </w:t>
            </w:r>
          </w:p>
        </w:tc>
      </w:tr>
      <w:tr w:rsidR="001522A9" w:rsidRPr="001522A9" w14:paraId="40BC50A4" w14:textId="77777777" w:rsidTr="001522A9">
        <w:trPr>
          <w:trHeight w:val="112"/>
          <w:jc w:val="center"/>
        </w:trPr>
        <w:tc>
          <w:tcPr>
            <w:tcW w:w="2802" w:type="dxa"/>
          </w:tcPr>
          <w:p w14:paraId="56DD7FC5"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Sulfatos </w:t>
            </w:r>
          </w:p>
        </w:tc>
        <w:tc>
          <w:tcPr>
            <w:tcW w:w="3682" w:type="dxa"/>
          </w:tcPr>
          <w:p w14:paraId="0A7B8C26"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 1.72VUMAV </w:t>
            </w:r>
          </w:p>
        </w:tc>
      </w:tr>
      <w:tr w:rsidR="001522A9" w:rsidRPr="001522A9" w14:paraId="7F4EFB92" w14:textId="77777777" w:rsidTr="001522A9">
        <w:trPr>
          <w:trHeight w:val="112"/>
          <w:jc w:val="center"/>
        </w:trPr>
        <w:tc>
          <w:tcPr>
            <w:tcW w:w="2802" w:type="dxa"/>
          </w:tcPr>
          <w:p w14:paraId="136E7E52"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Plomo </w:t>
            </w:r>
          </w:p>
        </w:tc>
        <w:tc>
          <w:tcPr>
            <w:tcW w:w="3682" w:type="dxa"/>
          </w:tcPr>
          <w:p w14:paraId="10F0C1FF"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 1.72VUMAV </w:t>
            </w:r>
          </w:p>
        </w:tc>
      </w:tr>
      <w:tr w:rsidR="001522A9" w:rsidRPr="001522A9" w14:paraId="4D45C7F1" w14:textId="77777777" w:rsidTr="001522A9">
        <w:trPr>
          <w:trHeight w:val="112"/>
          <w:jc w:val="center"/>
        </w:trPr>
        <w:tc>
          <w:tcPr>
            <w:tcW w:w="2802" w:type="dxa"/>
          </w:tcPr>
          <w:p w14:paraId="14160920"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Zinc </w:t>
            </w:r>
          </w:p>
        </w:tc>
        <w:tc>
          <w:tcPr>
            <w:tcW w:w="3682" w:type="dxa"/>
          </w:tcPr>
          <w:p w14:paraId="2C68D87C"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 1.72 VUMAV </w:t>
            </w:r>
          </w:p>
        </w:tc>
      </w:tr>
      <w:tr w:rsidR="001522A9" w:rsidRPr="001522A9" w14:paraId="13E7B24B" w14:textId="77777777" w:rsidTr="001522A9">
        <w:trPr>
          <w:trHeight w:val="112"/>
          <w:jc w:val="center"/>
        </w:trPr>
        <w:tc>
          <w:tcPr>
            <w:tcW w:w="2802" w:type="dxa"/>
          </w:tcPr>
          <w:p w14:paraId="0914398D"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Níquel </w:t>
            </w:r>
          </w:p>
        </w:tc>
        <w:tc>
          <w:tcPr>
            <w:tcW w:w="3682" w:type="dxa"/>
          </w:tcPr>
          <w:p w14:paraId="67F09742"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 1.72VUMAV </w:t>
            </w:r>
          </w:p>
        </w:tc>
      </w:tr>
      <w:tr w:rsidR="001522A9" w:rsidRPr="001522A9" w14:paraId="4AB4049F" w14:textId="77777777" w:rsidTr="001522A9">
        <w:trPr>
          <w:trHeight w:val="112"/>
          <w:jc w:val="center"/>
        </w:trPr>
        <w:tc>
          <w:tcPr>
            <w:tcW w:w="2802" w:type="dxa"/>
          </w:tcPr>
          <w:p w14:paraId="3AAFAFA1"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Nitrógeno amoniacal </w:t>
            </w:r>
          </w:p>
        </w:tc>
        <w:tc>
          <w:tcPr>
            <w:tcW w:w="3682" w:type="dxa"/>
          </w:tcPr>
          <w:p w14:paraId="00F178CD"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 1.72 VUMAV </w:t>
            </w:r>
          </w:p>
        </w:tc>
      </w:tr>
      <w:tr w:rsidR="001522A9" w:rsidRPr="001522A9" w14:paraId="3376C576" w14:textId="77777777" w:rsidTr="001522A9">
        <w:trPr>
          <w:trHeight w:val="112"/>
          <w:jc w:val="center"/>
        </w:trPr>
        <w:tc>
          <w:tcPr>
            <w:tcW w:w="2802" w:type="dxa"/>
          </w:tcPr>
          <w:p w14:paraId="772231C9"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Demanda Bioquímica de </w:t>
            </w:r>
          </w:p>
        </w:tc>
        <w:tc>
          <w:tcPr>
            <w:tcW w:w="3682" w:type="dxa"/>
          </w:tcPr>
          <w:p w14:paraId="75DCD225"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 3.36 VUMAV </w:t>
            </w:r>
          </w:p>
        </w:tc>
      </w:tr>
      <w:tr w:rsidR="001522A9" w:rsidRPr="001522A9" w14:paraId="274A0E11" w14:textId="77777777" w:rsidTr="001522A9">
        <w:trPr>
          <w:trHeight w:val="112"/>
          <w:jc w:val="center"/>
        </w:trPr>
        <w:tc>
          <w:tcPr>
            <w:tcW w:w="2802" w:type="dxa"/>
          </w:tcPr>
          <w:p w14:paraId="6E82089F"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Oxígeno</w:t>
            </w:r>
          </w:p>
        </w:tc>
        <w:tc>
          <w:tcPr>
            <w:tcW w:w="3682" w:type="dxa"/>
          </w:tcPr>
          <w:p w14:paraId="0D91A3EA"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p>
        </w:tc>
      </w:tr>
      <w:tr w:rsidR="001522A9" w:rsidRPr="001522A9" w14:paraId="3039B74F" w14:textId="77777777" w:rsidTr="001522A9">
        <w:trPr>
          <w:trHeight w:val="112"/>
          <w:jc w:val="center"/>
        </w:trPr>
        <w:tc>
          <w:tcPr>
            <w:tcW w:w="2802" w:type="dxa"/>
          </w:tcPr>
          <w:p w14:paraId="5F0A75A5"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Grasas y Aceites</w:t>
            </w:r>
          </w:p>
        </w:tc>
        <w:tc>
          <w:tcPr>
            <w:tcW w:w="3682" w:type="dxa"/>
          </w:tcPr>
          <w:p w14:paraId="2F50221E"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 3.36 VUMAV</w:t>
            </w:r>
          </w:p>
        </w:tc>
      </w:tr>
      <w:tr w:rsidR="001522A9" w:rsidRPr="001522A9" w14:paraId="51E77DA9" w14:textId="77777777" w:rsidTr="001522A9">
        <w:trPr>
          <w:trHeight w:val="112"/>
          <w:jc w:val="center"/>
        </w:trPr>
        <w:tc>
          <w:tcPr>
            <w:tcW w:w="2802" w:type="dxa"/>
          </w:tcPr>
          <w:p w14:paraId="313A2672"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Materia Flotante</w:t>
            </w:r>
          </w:p>
        </w:tc>
        <w:tc>
          <w:tcPr>
            <w:tcW w:w="3682" w:type="dxa"/>
          </w:tcPr>
          <w:p w14:paraId="1EE1A79A"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 0.90 VUMAV</w:t>
            </w:r>
          </w:p>
        </w:tc>
      </w:tr>
      <w:tr w:rsidR="001522A9" w:rsidRPr="001522A9" w14:paraId="0ED1D621" w14:textId="77777777" w:rsidTr="001522A9">
        <w:trPr>
          <w:trHeight w:val="112"/>
          <w:jc w:val="center"/>
        </w:trPr>
        <w:tc>
          <w:tcPr>
            <w:tcW w:w="2802" w:type="dxa"/>
          </w:tcPr>
          <w:p w14:paraId="38CC9782"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Sólidos Sedimentables</w:t>
            </w:r>
          </w:p>
        </w:tc>
        <w:tc>
          <w:tcPr>
            <w:tcW w:w="3682" w:type="dxa"/>
          </w:tcPr>
          <w:p w14:paraId="1BDD2B46"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 0.90 VUMAV</w:t>
            </w:r>
          </w:p>
        </w:tc>
      </w:tr>
      <w:tr w:rsidR="001522A9" w:rsidRPr="001522A9" w14:paraId="58A98BF6" w14:textId="77777777" w:rsidTr="001522A9">
        <w:trPr>
          <w:trHeight w:val="112"/>
          <w:jc w:val="center"/>
        </w:trPr>
        <w:tc>
          <w:tcPr>
            <w:tcW w:w="2802" w:type="dxa"/>
          </w:tcPr>
          <w:p w14:paraId="23105E39"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Sólidos Suspendidos</w:t>
            </w:r>
          </w:p>
        </w:tc>
        <w:tc>
          <w:tcPr>
            <w:tcW w:w="3682" w:type="dxa"/>
          </w:tcPr>
          <w:p w14:paraId="45FB66F5"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 1.72 VUMAV</w:t>
            </w:r>
          </w:p>
        </w:tc>
      </w:tr>
      <w:tr w:rsidR="001522A9" w:rsidRPr="001522A9" w14:paraId="627F22CB" w14:textId="77777777" w:rsidTr="001522A9">
        <w:trPr>
          <w:trHeight w:val="112"/>
          <w:jc w:val="center"/>
        </w:trPr>
        <w:tc>
          <w:tcPr>
            <w:tcW w:w="2802" w:type="dxa"/>
          </w:tcPr>
          <w:p w14:paraId="7B6B36BA"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Coliformes Totales</w:t>
            </w:r>
          </w:p>
        </w:tc>
        <w:tc>
          <w:tcPr>
            <w:tcW w:w="3682" w:type="dxa"/>
          </w:tcPr>
          <w:p w14:paraId="5B1F8005"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FF0000"/>
                <w:sz w:val="24"/>
                <w:szCs w:val="24"/>
                <w:lang w:val="es-ES_tradnl"/>
              </w:rPr>
              <w:t xml:space="preserve"> </w:t>
            </w:r>
            <w:r w:rsidRPr="001522A9">
              <w:rPr>
                <w:rFonts w:ascii="Times New Roman" w:hAnsi="Times New Roman" w:cs="Times New Roman"/>
                <w:color w:val="000000"/>
                <w:sz w:val="24"/>
                <w:szCs w:val="24"/>
                <w:lang w:val="es-ES_tradnl"/>
              </w:rPr>
              <w:t>1.72VUMAV</w:t>
            </w:r>
          </w:p>
        </w:tc>
      </w:tr>
      <w:tr w:rsidR="001522A9" w:rsidRPr="001522A9" w14:paraId="268A349F" w14:textId="77777777" w:rsidTr="001522A9">
        <w:trPr>
          <w:trHeight w:val="112"/>
          <w:jc w:val="center"/>
        </w:trPr>
        <w:tc>
          <w:tcPr>
            <w:tcW w:w="2802" w:type="dxa"/>
          </w:tcPr>
          <w:p w14:paraId="4266C3ED"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Coliformes Fecales</w:t>
            </w:r>
          </w:p>
        </w:tc>
        <w:tc>
          <w:tcPr>
            <w:tcW w:w="3682" w:type="dxa"/>
          </w:tcPr>
          <w:p w14:paraId="7B773070"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 1.72 VUMAV</w:t>
            </w:r>
          </w:p>
        </w:tc>
      </w:tr>
      <w:tr w:rsidR="001522A9" w:rsidRPr="001522A9" w14:paraId="1373FD6A" w14:textId="77777777" w:rsidTr="001522A9">
        <w:trPr>
          <w:trHeight w:val="112"/>
          <w:jc w:val="center"/>
        </w:trPr>
        <w:tc>
          <w:tcPr>
            <w:tcW w:w="2802" w:type="dxa"/>
          </w:tcPr>
          <w:p w14:paraId="1F117C06"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Vibrio Cholerae</w:t>
            </w:r>
          </w:p>
          <w:p w14:paraId="7CCFB7DC"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Muestreo instantáneo</w:t>
            </w:r>
          </w:p>
        </w:tc>
        <w:tc>
          <w:tcPr>
            <w:tcW w:w="3682" w:type="dxa"/>
          </w:tcPr>
          <w:p w14:paraId="47CD7047"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 1.72 VUMAV</w:t>
            </w:r>
          </w:p>
          <w:p w14:paraId="2F59294A"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 3.82 VUMAV</w:t>
            </w:r>
          </w:p>
          <w:p w14:paraId="0A91B907" w14:textId="77777777" w:rsidR="001522A9" w:rsidRPr="001522A9" w:rsidRDefault="001522A9" w:rsidP="001522A9">
            <w:pPr>
              <w:autoSpaceDE w:val="0"/>
              <w:autoSpaceDN w:val="0"/>
              <w:adjustRightInd w:val="0"/>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Muestreo compuesto (se multiplicará el costo por muestreo instantáneo las veces de muestras tomadas)</w:t>
            </w:r>
          </w:p>
        </w:tc>
      </w:tr>
    </w:tbl>
    <w:p w14:paraId="6F5F0368" w14:textId="77777777" w:rsidR="001522A9" w:rsidRPr="001522A9" w:rsidRDefault="001522A9" w:rsidP="001522A9">
      <w:pPr>
        <w:pStyle w:val="Default"/>
        <w:jc w:val="both"/>
        <w:rPr>
          <w:rFonts w:ascii="Times New Roman" w:hAnsi="Times New Roman" w:cs="Times New Roman"/>
          <w:b/>
          <w:bCs/>
          <w:color w:val="auto"/>
          <w:lang w:val="es-ES_tradnl"/>
        </w:rPr>
      </w:pPr>
    </w:p>
    <w:p w14:paraId="2B12941C" w14:textId="5CEA5D2E" w:rsidR="001522A9" w:rsidRPr="001522A9" w:rsidRDefault="001522A9" w:rsidP="001522A9">
      <w:pPr>
        <w:pStyle w:val="Default"/>
        <w:jc w:val="both"/>
        <w:rPr>
          <w:rFonts w:ascii="Times New Roman" w:hAnsi="Times New Roman" w:cs="Times New Roman"/>
          <w:color w:val="auto"/>
          <w:lang w:val="es-ES_tradnl"/>
        </w:rPr>
      </w:pPr>
      <w:bookmarkStart w:id="30" w:name="_Hlk24092581"/>
      <w:r w:rsidRPr="001522A9">
        <w:rPr>
          <w:rFonts w:ascii="Times New Roman" w:hAnsi="Times New Roman" w:cs="Times New Roman"/>
          <w:b/>
          <w:bCs/>
          <w:color w:val="auto"/>
          <w:lang w:val="es-ES_tradnl"/>
        </w:rPr>
        <w:t>Artículo 6</w:t>
      </w:r>
      <w:r w:rsidR="00A8396B">
        <w:rPr>
          <w:rFonts w:ascii="Times New Roman" w:hAnsi="Times New Roman" w:cs="Times New Roman"/>
          <w:b/>
          <w:bCs/>
          <w:color w:val="auto"/>
          <w:lang w:val="es-ES_tradnl"/>
        </w:rPr>
        <w:t>5</w:t>
      </w:r>
      <w:r w:rsidRPr="001522A9">
        <w:rPr>
          <w:rFonts w:ascii="Times New Roman" w:hAnsi="Times New Roman" w:cs="Times New Roman"/>
          <w:b/>
          <w:bCs/>
          <w:color w:val="auto"/>
          <w:lang w:val="es-ES_tradnl"/>
        </w:rPr>
        <w:t>.-</w:t>
      </w:r>
      <w:r w:rsidRPr="001522A9">
        <w:rPr>
          <w:rFonts w:ascii="Times New Roman" w:hAnsi="Times New Roman" w:cs="Times New Roman"/>
          <w:color w:val="auto"/>
          <w:lang w:val="es-ES_tradnl"/>
        </w:rPr>
        <w:t xml:space="preserve"> Las personas físicas o morales que viertan descargas de aguas residuales no domésticas, en los sistemas de alcantarillado y drenaje municipal de la ciudad de Nogales, Sonora, provenientes de procesos o actividades productivas o de servicios comercializables, deberán tener un permiso expedido por el Organismo Operador Municipal de Agua Potable, Alcantarillado y Saneamiento de Nogales, Sonora, que tendrá vigencia de un año, contado a partir de la fecha de su expedición.</w:t>
      </w:r>
    </w:p>
    <w:p w14:paraId="02C8BC3C"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69E9F6E7"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lastRenderedPageBreak/>
        <w:t xml:space="preserve">Antes de otorgar el permiso solicitado por los usuarios obligados a obtenerlo, y en cumplimiento de las disposiciones de vigilancia que le imponen los artículos 136 y 137 de la Ley de Agua del Estado de Sonora, el Organismo Operador Municipal de Agua Potable, Alcantarillado y Saneamiento de Nogales, Sonora, revisará que los contaminantes que en su caso lleguen a contener las aguas residuales no domésticas, provenientes de procesos actividades productivas o de servicios comercializables, que se descarguen por el usuario en la red de alcantarillado y drenaje del Municipio de Nogales, Sonora, cumplan en todo tiempo con la observancia de los valores correspondientes a los límites máximos permisibles contemplados en Norma Oficial Mexicana NOM-002-ECOL-1996 o su equivalencia normativa, expedida por la Secretaría de Medio Ambiente y Recursos Naturales con fecha 6 de abril de 1998, y publicada en el Diario Oficial de la Federación del 3 de junio del mismo año, así como de los tratados internacionales celebrados por los Estados Unidos Mexicanos con los Estados Unidos de América para la zona fronteriza limítrofe entre ambos y que el Municipio de la Heroica Nogales tiene obligación de observar, en cuanto a las aguas residuales que se producen en la ciudad de Nogales, para lo cual el Organismo Operador Municipal, por conducto de su personal mandará tomar una muestra de las aguas residuales del usuario en el lugar o lugares de descarga, y efectuará sobre ellas un análisis, a través de un laboratorio autorizado por Organismo Operador que cumpla con la normatividad vigente y sus resultados y observaciones se asentarán en el permiso de descarga que se otorgara bajo las siguientes reglas: </w:t>
      </w:r>
    </w:p>
    <w:p w14:paraId="4FB1E319"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76620521"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I.- El usuario deberá contar con contrato de servicio de agua y/o drenaje, a nombre de la empresa que requiere el permiso el cual debe contener el número oficial expedido por el ayuntamiento de esta Ciudad. </w:t>
      </w:r>
    </w:p>
    <w:p w14:paraId="296BB508"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lang w:val="es-ES_tradnl"/>
        </w:rPr>
        <w:t xml:space="preserve"> </w:t>
      </w:r>
    </w:p>
    <w:p w14:paraId="240CB911"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II.- El Usuario al momento de que solicite el otorgamiento del permiso a que se refiere el párrafo anterior, deberá pagar una cuota que cubra los costos en que haya incurrido el Organismo Operador por la realización de los análisis de laboratorio que se practiquen sobre la muestra que tomen sus empleados, así como el seguimiento y supervisión de dicho servicio, tomando en cuenta la variación en los costos de laboratorio, según el tipo de contaminantes específicos emitidos por determinado tipo de usuarios de acuerdo a sus actividades de producción o los servicios que comercializan. El pago de la cuota a que se refiere este párrafo se cubrirá de acuerdo a la siguiente tabla, en Veces la Unidad de Medida y Actualización Vigente no incluye el Impuesto al Valor Agregado (IVA). </w:t>
      </w:r>
    </w:p>
    <w:p w14:paraId="17248DC1" w14:textId="77777777" w:rsidR="001522A9" w:rsidRPr="001522A9" w:rsidRDefault="001522A9" w:rsidP="001522A9">
      <w:pPr>
        <w:pStyle w:val="Default"/>
        <w:jc w:val="both"/>
        <w:rPr>
          <w:rFonts w:ascii="Times New Roman" w:hAnsi="Times New Roman" w:cs="Times New Roman"/>
          <w:color w:val="auto"/>
          <w:lang w:val="es-ES_tradnl"/>
        </w:rPr>
      </w:pPr>
    </w:p>
    <w:tbl>
      <w:tblPr>
        <w:tblW w:w="9580" w:type="dxa"/>
        <w:tblCellMar>
          <w:left w:w="70" w:type="dxa"/>
          <w:right w:w="70" w:type="dxa"/>
        </w:tblCellMar>
        <w:tblLook w:val="04A0" w:firstRow="1" w:lastRow="0" w:firstColumn="1" w:lastColumn="0" w:noHBand="0" w:noVBand="1"/>
      </w:tblPr>
      <w:tblGrid>
        <w:gridCol w:w="3340"/>
        <w:gridCol w:w="2020"/>
        <w:gridCol w:w="1200"/>
        <w:gridCol w:w="3020"/>
      </w:tblGrid>
      <w:tr w:rsidR="001522A9" w:rsidRPr="001522A9" w14:paraId="7E1A2544" w14:textId="77777777" w:rsidTr="001522A9">
        <w:trPr>
          <w:trHeight w:val="975"/>
        </w:trPr>
        <w:tc>
          <w:tcPr>
            <w:tcW w:w="3340" w:type="dxa"/>
            <w:tcBorders>
              <w:top w:val="nil"/>
              <w:left w:val="nil"/>
              <w:bottom w:val="nil"/>
              <w:right w:val="nil"/>
            </w:tcBorders>
            <w:shd w:val="clear" w:color="auto" w:fill="auto"/>
            <w:vAlign w:val="center"/>
            <w:hideMark/>
          </w:tcPr>
          <w:p w14:paraId="705EF103" w14:textId="77777777" w:rsidR="001522A9" w:rsidRPr="001522A9" w:rsidRDefault="001522A9" w:rsidP="001522A9">
            <w:pPr>
              <w:rPr>
                <w:rFonts w:ascii="Times New Roman" w:hAnsi="Times New Roman" w:cs="Times New Roman"/>
                <w:b/>
                <w:bCs/>
                <w:color w:val="000000"/>
                <w:sz w:val="24"/>
                <w:szCs w:val="24"/>
                <w:lang w:eastAsia="es-MX"/>
              </w:rPr>
            </w:pPr>
            <w:r w:rsidRPr="001522A9">
              <w:rPr>
                <w:rFonts w:ascii="Times New Roman" w:hAnsi="Times New Roman" w:cs="Times New Roman"/>
                <w:b/>
                <w:bCs/>
                <w:color w:val="000000"/>
                <w:sz w:val="24"/>
                <w:szCs w:val="24"/>
                <w:lang w:val="es-ES_tradnl"/>
              </w:rPr>
              <w:t xml:space="preserve">Giro o actividad del usuario </w:t>
            </w:r>
          </w:p>
        </w:tc>
        <w:tc>
          <w:tcPr>
            <w:tcW w:w="2020" w:type="dxa"/>
            <w:tcBorders>
              <w:top w:val="nil"/>
              <w:left w:val="nil"/>
              <w:bottom w:val="nil"/>
              <w:right w:val="nil"/>
            </w:tcBorders>
            <w:shd w:val="clear" w:color="auto" w:fill="auto"/>
            <w:vAlign w:val="center"/>
            <w:hideMark/>
          </w:tcPr>
          <w:p w14:paraId="0551005F" w14:textId="77777777" w:rsidR="001522A9" w:rsidRPr="001522A9" w:rsidRDefault="001522A9" w:rsidP="001522A9">
            <w:pPr>
              <w:rPr>
                <w:rFonts w:ascii="Times New Roman" w:hAnsi="Times New Roman" w:cs="Times New Roman"/>
                <w:b/>
                <w:bCs/>
                <w:color w:val="000000"/>
                <w:sz w:val="24"/>
                <w:szCs w:val="24"/>
              </w:rPr>
            </w:pPr>
            <w:r w:rsidRPr="001522A9">
              <w:rPr>
                <w:rFonts w:ascii="Times New Roman" w:hAnsi="Times New Roman" w:cs="Times New Roman"/>
                <w:b/>
                <w:bCs/>
                <w:color w:val="000000"/>
                <w:sz w:val="24"/>
                <w:szCs w:val="24"/>
                <w:lang w:val="es-ES_tradnl"/>
              </w:rPr>
              <w:t xml:space="preserve">Cuota anual de descarga </w:t>
            </w:r>
          </w:p>
        </w:tc>
        <w:tc>
          <w:tcPr>
            <w:tcW w:w="1200" w:type="dxa"/>
            <w:tcBorders>
              <w:top w:val="nil"/>
              <w:left w:val="nil"/>
              <w:bottom w:val="nil"/>
              <w:right w:val="nil"/>
            </w:tcBorders>
            <w:shd w:val="clear" w:color="auto" w:fill="auto"/>
            <w:vAlign w:val="center"/>
            <w:hideMark/>
          </w:tcPr>
          <w:p w14:paraId="0F87EECB" w14:textId="77777777" w:rsidR="001522A9" w:rsidRPr="001522A9" w:rsidRDefault="001522A9" w:rsidP="001522A9">
            <w:pPr>
              <w:rPr>
                <w:rFonts w:ascii="Times New Roman" w:hAnsi="Times New Roman" w:cs="Times New Roman"/>
                <w:b/>
                <w:bCs/>
                <w:color w:val="000000"/>
                <w:sz w:val="24"/>
                <w:szCs w:val="24"/>
              </w:rPr>
            </w:pPr>
            <w:r w:rsidRPr="001522A9">
              <w:rPr>
                <w:rFonts w:ascii="Times New Roman" w:hAnsi="Times New Roman" w:cs="Times New Roman"/>
                <w:b/>
                <w:bCs/>
                <w:color w:val="000000"/>
                <w:sz w:val="24"/>
                <w:szCs w:val="24"/>
                <w:lang w:val="es-ES_tradnl"/>
              </w:rPr>
              <w:t xml:space="preserve">    mas </w:t>
            </w:r>
          </w:p>
        </w:tc>
        <w:tc>
          <w:tcPr>
            <w:tcW w:w="3020" w:type="dxa"/>
            <w:tcBorders>
              <w:top w:val="nil"/>
              <w:left w:val="nil"/>
              <w:bottom w:val="nil"/>
              <w:right w:val="nil"/>
            </w:tcBorders>
            <w:shd w:val="clear" w:color="auto" w:fill="auto"/>
            <w:vAlign w:val="center"/>
            <w:hideMark/>
          </w:tcPr>
          <w:p w14:paraId="6CE090A6" w14:textId="77777777" w:rsidR="001522A9" w:rsidRPr="001522A9" w:rsidRDefault="001522A9" w:rsidP="001522A9">
            <w:pPr>
              <w:rPr>
                <w:rFonts w:ascii="Times New Roman" w:hAnsi="Times New Roman" w:cs="Times New Roman"/>
                <w:b/>
                <w:bCs/>
                <w:color w:val="000000"/>
                <w:sz w:val="24"/>
                <w:szCs w:val="24"/>
              </w:rPr>
            </w:pPr>
            <w:r w:rsidRPr="001522A9">
              <w:rPr>
                <w:rFonts w:ascii="Times New Roman" w:hAnsi="Times New Roman" w:cs="Times New Roman"/>
                <w:b/>
                <w:bCs/>
                <w:color w:val="000000"/>
                <w:sz w:val="24"/>
                <w:szCs w:val="24"/>
                <w:lang w:val="es-ES_tradnl"/>
              </w:rPr>
              <w:t xml:space="preserve">importe por descarga   adicional monitoreada, en caso de existir </w:t>
            </w:r>
          </w:p>
        </w:tc>
      </w:tr>
      <w:tr w:rsidR="001522A9" w:rsidRPr="001522A9" w14:paraId="6F9848F6" w14:textId="77777777" w:rsidTr="001522A9">
        <w:trPr>
          <w:trHeight w:val="300"/>
        </w:trPr>
        <w:tc>
          <w:tcPr>
            <w:tcW w:w="3340" w:type="dxa"/>
            <w:tcBorders>
              <w:top w:val="nil"/>
              <w:left w:val="nil"/>
              <w:bottom w:val="nil"/>
              <w:right w:val="nil"/>
            </w:tcBorders>
            <w:shd w:val="clear" w:color="auto" w:fill="auto"/>
            <w:vAlign w:val="center"/>
            <w:hideMark/>
          </w:tcPr>
          <w:p w14:paraId="4C14905F" w14:textId="77777777" w:rsidR="001522A9" w:rsidRPr="001522A9" w:rsidRDefault="001522A9" w:rsidP="001522A9">
            <w:pPr>
              <w:rPr>
                <w:rFonts w:ascii="Times New Roman" w:hAnsi="Times New Roman" w:cs="Times New Roman"/>
                <w:sz w:val="24"/>
                <w:szCs w:val="24"/>
              </w:rPr>
            </w:pPr>
            <w:r w:rsidRPr="001522A9">
              <w:rPr>
                <w:rFonts w:ascii="Times New Roman" w:hAnsi="Times New Roman" w:cs="Times New Roman"/>
                <w:sz w:val="24"/>
                <w:szCs w:val="24"/>
                <w:lang w:val="es-ES_tradnl"/>
              </w:rPr>
              <w:t xml:space="preserve">Industria Tipo A </w:t>
            </w:r>
          </w:p>
        </w:tc>
        <w:tc>
          <w:tcPr>
            <w:tcW w:w="2020" w:type="dxa"/>
            <w:tcBorders>
              <w:top w:val="nil"/>
              <w:left w:val="nil"/>
              <w:bottom w:val="nil"/>
              <w:right w:val="nil"/>
            </w:tcBorders>
            <w:shd w:val="clear" w:color="auto" w:fill="auto"/>
            <w:vAlign w:val="center"/>
            <w:hideMark/>
          </w:tcPr>
          <w:p w14:paraId="4BF3714A" w14:textId="77777777" w:rsidR="001522A9" w:rsidRPr="001522A9" w:rsidRDefault="001522A9" w:rsidP="001522A9">
            <w:pPr>
              <w:jc w:val="center"/>
              <w:rPr>
                <w:rFonts w:ascii="Times New Roman" w:hAnsi="Times New Roman" w:cs="Times New Roman"/>
                <w:sz w:val="24"/>
                <w:szCs w:val="24"/>
              </w:rPr>
            </w:pPr>
            <w:r w:rsidRPr="001522A9">
              <w:rPr>
                <w:rFonts w:ascii="Times New Roman" w:hAnsi="Times New Roman" w:cs="Times New Roman"/>
                <w:sz w:val="24"/>
                <w:szCs w:val="24"/>
                <w:lang w:val="es-ES_tradnl"/>
              </w:rPr>
              <w:t xml:space="preserve">161.77 VUMAV </w:t>
            </w:r>
          </w:p>
        </w:tc>
        <w:tc>
          <w:tcPr>
            <w:tcW w:w="1200" w:type="dxa"/>
            <w:tcBorders>
              <w:top w:val="nil"/>
              <w:left w:val="nil"/>
              <w:bottom w:val="nil"/>
              <w:right w:val="nil"/>
            </w:tcBorders>
            <w:shd w:val="clear" w:color="auto" w:fill="auto"/>
            <w:vAlign w:val="center"/>
            <w:hideMark/>
          </w:tcPr>
          <w:p w14:paraId="554E097C" w14:textId="77777777" w:rsidR="001522A9" w:rsidRPr="001522A9" w:rsidRDefault="001522A9" w:rsidP="001522A9">
            <w:pPr>
              <w:jc w:val="center"/>
              <w:rPr>
                <w:rFonts w:ascii="Times New Roman" w:hAnsi="Times New Roman" w:cs="Times New Roman"/>
                <w:sz w:val="24"/>
                <w:szCs w:val="24"/>
              </w:rPr>
            </w:pPr>
            <w:r w:rsidRPr="001522A9">
              <w:rPr>
                <w:rFonts w:ascii="Times New Roman" w:hAnsi="Times New Roman" w:cs="Times New Roman"/>
                <w:sz w:val="24"/>
                <w:szCs w:val="24"/>
                <w:lang w:val="es-ES_tradnl"/>
              </w:rPr>
              <w:t xml:space="preserve">mas </w:t>
            </w:r>
          </w:p>
        </w:tc>
        <w:tc>
          <w:tcPr>
            <w:tcW w:w="3020" w:type="dxa"/>
            <w:tcBorders>
              <w:top w:val="nil"/>
              <w:left w:val="nil"/>
              <w:bottom w:val="nil"/>
              <w:right w:val="nil"/>
            </w:tcBorders>
            <w:shd w:val="clear" w:color="auto" w:fill="auto"/>
            <w:vAlign w:val="center"/>
            <w:hideMark/>
          </w:tcPr>
          <w:p w14:paraId="2DCEBF93" w14:textId="77777777" w:rsidR="001522A9" w:rsidRPr="001522A9" w:rsidRDefault="001522A9" w:rsidP="001522A9">
            <w:pPr>
              <w:jc w:val="center"/>
              <w:rPr>
                <w:rFonts w:ascii="Times New Roman" w:hAnsi="Times New Roman" w:cs="Times New Roman"/>
                <w:sz w:val="24"/>
                <w:szCs w:val="24"/>
              </w:rPr>
            </w:pPr>
            <w:r w:rsidRPr="001522A9">
              <w:rPr>
                <w:rFonts w:ascii="Times New Roman" w:hAnsi="Times New Roman" w:cs="Times New Roman"/>
                <w:sz w:val="24"/>
                <w:szCs w:val="24"/>
                <w:lang w:val="es-ES_tradnl"/>
              </w:rPr>
              <w:t xml:space="preserve">147.084 VUMAV </w:t>
            </w:r>
          </w:p>
        </w:tc>
      </w:tr>
      <w:tr w:rsidR="001522A9" w:rsidRPr="001522A9" w14:paraId="740B71C9" w14:textId="77777777" w:rsidTr="001522A9">
        <w:trPr>
          <w:trHeight w:val="300"/>
        </w:trPr>
        <w:tc>
          <w:tcPr>
            <w:tcW w:w="3340" w:type="dxa"/>
            <w:tcBorders>
              <w:top w:val="nil"/>
              <w:left w:val="nil"/>
              <w:bottom w:val="nil"/>
              <w:right w:val="nil"/>
            </w:tcBorders>
            <w:shd w:val="clear" w:color="auto" w:fill="auto"/>
            <w:vAlign w:val="center"/>
            <w:hideMark/>
          </w:tcPr>
          <w:p w14:paraId="4033E80C" w14:textId="77777777" w:rsidR="001522A9" w:rsidRPr="001522A9" w:rsidRDefault="001522A9" w:rsidP="001522A9">
            <w:pPr>
              <w:jc w:val="center"/>
              <w:rPr>
                <w:rFonts w:ascii="Times New Roman" w:hAnsi="Times New Roman" w:cs="Times New Roman"/>
                <w:color w:val="000000"/>
                <w:sz w:val="24"/>
                <w:szCs w:val="24"/>
              </w:rPr>
            </w:pPr>
          </w:p>
        </w:tc>
        <w:tc>
          <w:tcPr>
            <w:tcW w:w="2020" w:type="dxa"/>
            <w:tcBorders>
              <w:top w:val="nil"/>
              <w:left w:val="nil"/>
              <w:bottom w:val="nil"/>
              <w:right w:val="nil"/>
            </w:tcBorders>
            <w:shd w:val="clear" w:color="auto" w:fill="auto"/>
            <w:vAlign w:val="center"/>
            <w:hideMark/>
          </w:tcPr>
          <w:p w14:paraId="2259F6BE" w14:textId="77777777" w:rsidR="001522A9" w:rsidRPr="001522A9" w:rsidRDefault="001522A9" w:rsidP="001522A9">
            <w:pPr>
              <w:rPr>
                <w:rFonts w:ascii="Times New Roman" w:hAnsi="Times New Roman" w:cs="Times New Roman"/>
                <w:sz w:val="24"/>
                <w:szCs w:val="24"/>
              </w:rPr>
            </w:pPr>
          </w:p>
        </w:tc>
        <w:tc>
          <w:tcPr>
            <w:tcW w:w="1200" w:type="dxa"/>
            <w:tcBorders>
              <w:top w:val="nil"/>
              <w:left w:val="nil"/>
              <w:bottom w:val="nil"/>
              <w:right w:val="nil"/>
            </w:tcBorders>
            <w:shd w:val="clear" w:color="auto" w:fill="auto"/>
            <w:vAlign w:val="center"/>
            <w:hideMark/>
          </w:tcPr>
          <w:p w14:paraId="705B9D74" w14:textId="77777777" w:rsidR="001522A9" w:rsidRPr="001522A9" w:rsidRDefault="001522A9" w:rsidP="001522A9">
            <w:pPr>
              <w:rPr>
                <w:rFonts w:ascii="Times New Roman" w:hAnsi="Times New Roman" w:cs="Times New Roman"/>
                <w:sz w:val="24"/>
                <w:szCs w:val="24"/>
              </w:rPr>
            </w:pPr>
          </w:p>
        </w:tc>
        <w:tc>
          <w:tcPr>
            <w:tcW w:w="3020" w:type="dxa"/>
            <w:tcBorders>
              <w:top w:val="nil"/>
              <w:left w:val="nil"/>
              <w:bottom w:val="nil"/>
              <w:right w:val="nil"/>
            </w:tcBorders>
            <w:shd w:val="clear" w:color="auto" w:fill="auto"/>
            <w:vAlign w:val="center"/>
            <w:hideMark/>
          </w:tcPr>
          <w:p w14:paraId="05B46175" w14:textId="77777777" w:rsidR="001522A9" w:rsidRPr="001522A9" w:rsidRDefault="001522A9" w:rsidP="001522A9">
            <w:pPr>
              <w:jc w:val="center"/>
              <w:rPr>
                <w:rFonts w:ascii="Times New Roman" w:hAnsi="Times New Roman" w:cs="Times New Roman"/>
                <w:sz w:val="24"/>
                <w:szCs w:val="24"/>
              </w:rPr>
            </w:pPr>
          </w:p>
        </w:tc>
      </w:tr>
      <w:tr w:rsidR="001522A9" w:rsidRPr="001522A9" w14:paraId="7CF33CA6" w14:textId="77777777" w:rsidTr="001522A9">
        <w:trPr>
          <w:trHeight w:val="300"/>
        </w:trPr>
        <w:tc>
          <w:tcPr>
            <w:tcW w:w="3340" w:type="dxa"/>
            <w:tcBorders>
              <w:top w:val="nil"/>
              <w:left w:val="nil"/>
              <w:bottom w:val="nil"/>
              <w:right w:val="nil"/>
            </w:tcBorders>
            <w:shd w:val="clear" w:color="auto" w:fill="auto"/>
            <w:vAlign w:val="center"/>
            <w:hideMark/>
          </w:tcPr>
          <w:p w14:paraId="76191345" w14:textId="77777777" w:rsidR="001522A9" w:rsidRPr="001522A9" w:rsidRDefault="001522A9" w:rsidP="001522A9">
            <w:pPr>
              <w:rPr>
                <w:rFonts w:ascii="Times New Roman" w:hAnsi="Times New Roman" w:cs="Times New Roman"/>
                <w:color w:val="000000"/>
                <w:sz w:val="24"/>
                <w:szCs w:val="24"/>
              </w:rPr>
            </w:pPr>
            <w:r w:rsidRPr="001522A9">
              <w:rPr>
                <w:rFonts w:ascii="Times New Roman" w:hAnsi="Times New Roman" w:cs="Times New Roman"/>
                <w:color w:val="000000"/>
                <w:sz w:val="24"/>
                <w:szCs w:val="24"/>
                <w:lang w:val="es-ES_tradnl"/>
              </w:rPr>
              <w:t xml:space="preserve">Industria Tipo B </w:t>
            </w:r>
          </w:p>
        </w:tc>
        <w:tc>
          <w:tcPr>
            <w:tcW w:w="2020" w:type="dxa"/>
            <w:tcBorders>
              <w:top w:val="nil"/>
              <w:left w:val="nil"/>
              <w:bottom w:val="nil"/>
              <w:right w:val="nil"/>
            </w:tcBorders>
            <w:shd w:val="clear" w:color="auto" w:fill="auto"/>
            <w:vAlign w:val="center"/>
            <w:hideMark/>
          </w:tcPr>
          <w:p w14:paraId="3B052398" w14:textId="77777777" w:rsidR="001522A9" w:rsidRPr="001522A9" w:rsidRDefault="001522A9" w:rsidP="001522A9">
            <w:pPr>
              <w:jc w:val="center"/>
              <w:rPr>
                <w:rFonts w:ascii="Times New Roman" w:hAnsi="Times New Roman" w:cs="Times New Roman"/>
                <w:color w:val="000000"/>
                <w:sz w:val="24"/>
                <w:szCs w:val="24"/>
              </w:rPr>
            </w:pPr>
            <w:r w:rsidRPr="001522A9">
              <w:rPr>
                <w:rFonts w:ascii="Times New Roman" w:hAnsi="Times New Roman" w:cs="Times New Roman"/>
                <w:color w:val="000000"/>
                <w:sz w:val="24"/>
                <w:szCs w:val="24"/>
                <w:lang w:val="es-ES_tradnl"/>
              </w:rPr>
              <w:t xml:space="preserve"> 323.54 VUMAV</w:t>
            </w:r>
          </w:p>
        </w:tc>
        <w:tc>
          <w:tcPr>
            <w:tcW w:w="1200" w:type="dxa"/>
            <w:tcBorders>
              <w:top w:val="nil"/>
              <w:left w:val="nil"/>
              <w:bottom w:val="nil"/>
              <w:right w:val="nil"/>
            </w:tcBorders>
            <w:shd w:val="clear" w:color="auto" w:fill="auto"/>
            <w:vAlign w:val="center"/>
            <w:hideMark/>
          </w:tcPr>
          <w:p w14:paraId="4F335CDA" w14:textId="77777777" w:rsidR="001522A9" w:rsidRPr="001522A9" w:rsidRDefault="001522A9" w:rsidP="001522A9">
            <w:pPr>
              <w:jc w:val="center"/>
              <w:rPr>
                <w:rFonts w:ascii="Times New Roman" w:hAnsi="Times New Roman" w:cs="Times New Roman"/>
                <w:color w:val="000000"/>
                <w:sz w:val="24"/>
                <w:szCs w:val="24"/>
              </w:rPr>
            </w:pPr>
            <w:r w:rsidRPr="001522A9">
              <w:rPr>
                <w:rFonts w:ascii="Times New Roman" w:hAnsi="Times New Roman" w:cs="Times New Roman"/>
                <w:color w:val="000000"/>
                <w:sz w:val="24"/>
                <w:szCs w:val="24"/>
                <w:lang w:val="es-ES_tradnl"/>
              </w:rPr>
              <w:t xml:space="preserve">mas </w:t>
            </w:r>
          </w:p>
        </w:tc>
        <w:tc>
          <w:tcPr>
            <w:tcW w:w="3020" w:type="dxa"/>
            <w:tcBorders>
              <w:top w:val="nil"/>
              <w:left w:val="nil"/>
              <w:bottom w:val="nil"/>
              <w:right w:val="nil"/>
            </w:tcBorders>
            <w:shd w:val="clear" w:color="auto" w:fill="auto"/>
            <w:vAlign w:val="center"/>
            <w:hideMark/>
          </w:tcPr>
          <w:p w14:paraId="007E00D9" w14:textId="77777777" w:rsidR="001522A9" w:rsidRPr="001522A9" w:rsidRDefault="001522A9" w:rsidP="001522A9">
            <w:pPr>
              <w:jc w:val="center"/>
              <w:rPr>
                <w:rFonts w:ascii="Times New Roman" w:hAnsi="Times New Roman" w:cs="Times New Roman"/>
                <w:color w:val="000000"/>
                <w:sz w:val="24"/>
                <w:szCs w:val="24"/>
              </w:rPr>
            </w:pPr>
            <w:r w:rsidRPr="001522A9">
              <w:rPr>
                <w:rFonts w:ascii="Times New Roman" w:hAnsi="Times New Roman" w:cs="Times New Roman"/>
                <w:color w:val="000000"/>
                <w:sz w:val="24"/>
                <w:szCs w:val="24"/>
                <w:lang w:val="es-ES_tradnl"/>
              </w:rPr>
              <w:t>294.168 VUMAV</w:t>
            </w:r>
          </w:p>
        </w:tc>
      </w:tr>
      <w:tr w:rsidR="001522A9" w:rsidRPr="001522A9" w14:paraId="5FA681F0" w14:textId="77777777" w:rsidTr="001522A9">
        <w:trPr>
          <w:trHeight w:val="300"/>
        </w:trPr>
        <w:tc>
          <w:tcPr>
            <w:tcW w:w="3340" w:type="dxa"/>
            <w:tcBorders>
              <w:top w:val="nil"/>
              <w:left w:val="nil"/>
              <w:bottom w:val="nil"/>
              <w:right w:val="nil"/>
            </w:tcBorders>
            <w:shd w:val="clear" w:color="auto" w:fill="auto"/>
            <w:vAlign w:val="center"/>
            <w:hideMark/>
          </w:tcPr>
          <w:p w14:paraId="1A6AB8E0" w14:textId="77777777" w:rsidR="001522A9" w:rsidRPr="001522A9" w:rsidRDefault="001522A9" w:rsidP="001522A9">
            <w:pPr>
              <w:jc w:val="center"/>
              <w:rPr>
                <w:rFonts w:ascii="Times New Roman" w:hAnsi="Times New Roman" w:cs="Times New Roman"/>
                <w:color w:val="000000"/>
                <w:sz w:val="24"/>
                <w:szCs w:val="24"/>
              </w:rPr>
            </w:pPr>
          </w:p>
        </w:tc>
        <w:tc>
          <w:tcPr>
            <w:tcW w:w="2020" w:type="dxa"/>
            <w:tcBorders>
              <w:top w:val="nil"/>
              <w:left w:val="nil"/>
              <w:bottom w:val="nil"/>
              <w:right w:val="nil"/>
            </w:tcBorders>
            <w:shd w:val="clear" w:color="auto" w:fill="auto"/>
            <w:vAlign w:val="center"/>
            <w:hideMark/>
          </w:tcPr>
          <w:p w14:paraId="0B431F1A" w14:textId="77777777" w:rsidR="001522A9" w:rsidRPr="001522A9" w:rsidRDefault="001522A9" w:rsidP="001522A9">
            <w:pPr>
              <w:rPr>
                <w:rFonts w:ascii="Times New Roman" w:hAnsi="Times New Roman" w:cs="Times New Roman"/>
                <w:sz w:val="24"/>
                <w:szCs w:val="24"/>
              </w:rPr>
            </w:pPr>
          </w:p>
        </w:tc>
        <w:tc>
          <w:tcPr>
            <w:tcW w:w="1200" w:type="dxa"/>
            <w:tcBorders>
              <w:top w:val="nil"/>
              <w:left w:val="nil"/>
              <w:bottom w:val="nil"/>
              <w:right w:val="nil"/>
            </w:tcBorders>
            <w:shd w:val="clear" w:color="auto" w:fill="auto"/>
            <w:vAlign w:val="center"/>
            <w:hideMark/>
          </w:tcPr>
          <w:p w14:paraId="290CE4FD" w14:textId="77777777" w:rsidR="001522A9" w:rsidRPr="001522A9" w:rsidRDefault="001522A9" w:rsidP="001522A9">
            <w:pPr>
              <w:rPr>
                <w:rFonts w:ascii="Times New Roman" w:hAnsi="Times New Roman" w:cs="Times New Roman"/>
                <w:sz w:val="24"/>
                <w:szCs w:val="24"/>
              </w:rPr>
            </w:pPr>
          </w:p>
        </w:tc>
        <w:tc>
          <w:tcPr>
            <w:tcW w:w="3020" w:type="dxa"/>
            <w:tcBorders>
              <w:top w:val="nil"/>
              <w:left w:val="nil"/>
              <w:bottom w:val="nil"/>
              <w:right w:val="nil"/>
            </w:tcBorders>
            <w:shd w:val="clear" w:color="auto" w:fill="auto"/>
            <w:vAlign w:val="center"/>
            <w:hideMark/>
          </w:tcPr>
          <w:p w14:paraId="6EB98EC1" w14:textId="77777777" w:rsidR="001522A9" w:rsidRPr="001522A9" w:rsidRDefault="001522A9" w:rsidP="001522A9">
            <w:pPr>
              <w:jc w:val="center"/>
              <w:rPr>
                <w:rFonts w:ascii="Times New Roman" w:hAnsi="Times New Roman" w:cs="Times New Roman"/>
                <w:sz w:val="24"/>
                <w:szCs w:val="24"/>
              </w:rPr>
            </w:pPr>
          </w:p>
        </w:tc>
      </w:tr>
      <w:tr w:rsidR="001522A9" w:rsidRPr="001522A9" w14:paraId="79867632" w14:textId="77777777" w:rsidTr="001522A9">
        <w:trPr>
          <w:trHeight w:val="300"/>
        </w:trPr>
        <w:tc>
          <w:tcPr>
            <w:tcW w:w="3340" w:type="dxa"/>
            <w:tcBorders>
              <w:top w:val="nil"/>
              <w:left w:val="nil"/>
              <w:bottom w:val="nil"/>
              <w:right w:val="nil"/>
            </w:tcBorders>
            <w:shd w:val="clear" w:color="auto" w:fill="auto"/>
            <w:vAlign w:val="center"/>
            <w:hideMark/>
          </w:tcPr>
          <w:p w14:paraId="11D3CFE6" w14:textId="77777777" w:rsidR="001522A9" w:rsidRPr="001522A9" w:rsidRDefault="001522A9" w:rsidP="001522A9">
            <w:pPr>
              <w:rPr>
                <w:rFonts w:ascii="Times New Roman" w:hAnsi="Times New Roman" w:cs="Times New Roman"/>
                <w:color w:val="000000"/>
                <w:sz w:val="24"/>
                <w:szCs w:val="24"/>
              </w:rPr>
            </w:pPr>
            <w:r w:rsidRPr="001522A9">
              <w:rPr>
                <w:rFonts w:ascii="Times New Roman" w:hAnsi="Times New Roman" w:cs="Times New Roman"/>
                <w:color w:val="000000"/>
                <w:sz w:val="24"/>
                <w:szCs w:val="24"/>
                <w:lang w:val="es-ES_tradnl"/>
              </w:rPr>
              <w:t>Industria Tipo C</w:t>
            </w:r>
          </w:p>
        </w:tc>
        <w:tc>
          <w:tcPr>
            <w:tcW w:w="2020" w:type="dxa"/>
            <w:tcBorders>
              <w:top w:val="nil"/>
              <w:left w:val="nil"/>
              <w:bottom w:val="nil"/>
              <w:right w:val="nil"/>
            </w:tcBorders>
            <w:shd w:val="clear" w:color="auto" w:fill="auto"/>
            <w:vAlign w:val="center"/>
            <w:hideMark/>
          </w:tcPr>
          <w:p w14:paraId="05DB59C3" w14:textId="77777777" w:rsidR="001522A9" w:rsidRPr="001522A9" w:rsidRDefault="001522A9" w:rsidP="001522A9">
            <w:pPr>
              <w:jc w:val="center"/>
              <w:rPr>
                <w:rFonts w:ascii="Times New Roman" w:hAnsi="Times New Roman" w:cs="Times New Roman"/>
                <w:color w:val="000000"/>
                <w:sz w:val="24"/>
                <w:szCs w:val="24"/>
              </w:rPr>
            </w:pPr>
            <w:r w:rsidRPr="001522A9">
              <w:rPr>
                <w:rFonts w:ascii="Times New Roman" w:hAnsi="Times New Roman" w:cs="Times New Roman"/>
                <w:color w:val="000000"/>
                <w:sz w:val="24"/>
                <w:szCs w:val="24"/>
                <w:lang w:val="es-ES_tradnl"/>
              </w:rPr>
              <w:t xml:space="preserve"> 14.71 VUMAV</w:t>
            </w:r>
          </w:p>
        </w:tc>
        <w:tc>
          <w:tcPr>
            <w:tcW w:w="1200" w:type="dxa"/>
            <w:tcBorders>
              <w:top w:val="nil"/>
              <w:left w:val="nil"/>
              <w:bottom w:val="nil"/>
              <w:right w:val="nil"/>
            </w:tcBorders>
            <w:shd w:val="clear" w:color="auto" w:fill="auto"/>
            <w:vAlign w:val="center"/>
            <w:hideMark/>
          </w:tcPr>
          <w:p w14:paraId="4B0F51F3" w14:textId="77777777" w:rsidR="001522A9" w:rsidRPr="001522A9" w:rsidRDefault="001522A9" w:rsidP="001522A9">
            <w:pPr>
              <w:jc w:val="center"/>
              <w:rPr>
                <w:rFonts w:ascii="Times New Roman" w:hAnsi="Times New Roman" w:cs="Times New Roman"/>
                <w:color w:val="000000"/>
                <w:sz w:val="24"/>
                <w:szCs w:val="24"/>
              </w:rPr>
            </w:pPr>
            <w:r w:rsidRPr="001522A9">
              <w:rPr>
                <w:rFonts w:ascii="Times New Roman" w:hAnsi="Times New Roman" w:cs="Times New Roman"/>
                <w:color w:val="000000"/>
                <w:sz w:val="24"/>
                <w:szCs w:val="24"/>
                <w:lang w:val="es-ES_tradnl"/>
              </w:rPr>
              <w:t xml:space="preserve">mas </w:t>
            </w:r>
          </w:p>
        </w:tc>
        <w:tc>
          <w:tcPr>
            <w:tcW w:w="3020" w:type="dxa"/>
            <w:tcBorders>
              <w:top w:val="nil"/>
              <w:left w:val="nil"/>
              <w:bottom w:val="nil"/>
              <w:right w:val="nil"/>
            </w:tcBorders>
            <w:shd w:val="clear" w:color="auto" w:fill="auto"/>
            <w:vAlign w:val="center"/>
            <w:hideMark/>
          </w:tcPr>
          <w:p w14:paraId="25C7B564" w14:textId="77777777" w:rsidR="001522A9" w:rsidRPr="001522A9" w:rsidRDefault="001522A9" w:rsidP="001522A9">
            <w:pPr>
              <w:rPr>
                <w:rFonts w:ascii="Times New Roman" w:hAnsi="Times New Roman" w:cs="Times New Roman"/>
                <w:color w:val="000000"/>
                <w:sz w:val="24"/>
                <w:szCs w:val="24"/>
              </w:rPr>
            </w:pPr>
            <w:r w:rsidRPr="001522A9">
              <w:rPr>
                <w:rFonts w:ascii="Times New Roman" w:hAnsi="Times New Roman" w:cs="Times New Roman"/>
                <w:color w:val="000000"/>
                <w:sz w:val="24"/>
                <w:szCs w:val="24"/>
                <w:lang w:val="es-ES_tradnl"/>
              </w:rPr>
              <w:t xml:space="preserve">          0 VUMAV</w:t>
            </w:r>
          </w:p>
        </w:tc>
      </w:tr>
      <w:tr w:rsidR="001522A9" w:rsidRPr="001522A9" w14:paraId="77091D62" w14:textId="77777777" w:rsidTr="001522A9">
        <w:trPr>
          <w:trHeight w:val="270"/>
        </w:trPr>
        <w:tc>
          <w:tcPr>
            <w:tcW w:w="3340" w:type="dxa"/>
            <w:tcBorders>
              <w:top w:val="nil"/>
              <w:left w:val="nil"/>
              <w:bottom w:val="nil"/>
              <w:right w:val="nil"/>
            </w:tcBorders>
            <w:shd w:val="clear" w:color="auto" w:fill="auto"/>
            <w:vAlign w:val="center"/>
            <w:hideMark/>
          </w:tcPr>
          <w:p w14:paraId="36715732" w14:textId="77777777" w:rsidR="001522A9" w:rsidRPr="001522A9" w:rsidRDefault="001522A9" w:rsidP="001522A9">
            <w:pPr>
              <w:rPr>
                <w:rFonts w:ascii="Times New Roman" w:hAnsi="Times New Roman" w:cs="Times New Roman"/>
                <w:color w:val="000000"/>
                <w:sz w:val="24"/>
                <w:szCs w:val="24"/>
              </w:rPr>
            </w:pPr>
          </w:p>
        </w:tc>
        <w:tc>
          <w:tcPr>
            <w:tcW w:w="2020" w:type="dxa"/>
            <w:tcBorders>
              <w:top w:val="nil"/>
              <w:left w:val="nil"/>
              <w:bottom w:val="nil"/>
              <w:right w:val="nil"/>
            </w:tcBorders>
            <w:shd w:val="clear" w:color="auto" w:fill="auto"/>
            <w:vAlign w:val="center"/>
            <w:hideMark/>
          </w:tcPr>
          <w:p w14:paraId="352AFCE5" w14:textId="77777777" w:rsidR="001522A9" w:rsidRPr="001522A9" w:rsidRDefault="001522A9" w:rsidP="001522A9">
            <w:pPr>
              <w:rPr>
                <w:rFonts w:ascii="Times New Roman" w:hAnsi="Times New Roman" w:cs="Times New Roman"/>
                <w:sz w:val="24"/>
                <w:szCs w:val="24"/>
              </w:rPr>
            </w:pPr>
          </w:p>
        </w:tc>
        <w:tc>
          <w:tcPr>
            <w:tcW w:w="1200" w:type="dxa"/>
            <w:tcBorders>
              <w:top w:val="nil"/>
              <w:left w:val="nil"/>
              <w:bottom w:val="nil"/>
              <w:right w:val="nil"/>
            </w:tcBorders>
            <w:shd w:val="clear" w:color="auto" w:fill="auto"/>
            <w:vAlign w:val="center"/>
            <w:hideMark/>
          </w:tcPr>
          <w:p w14:paraId="4D34ADF7" w14:textId="77777777" w:rsidR="001522A9" w:rsidRPr="001522A9" w:rsidRDefault="001522A9" w:rsidP="001522A9">
            <w:pPr>
              <w:rPr>
                <w:rFonts w:ascii="Times New Roman" w:hAnsi="Times New Roman" w:cs="Times New Roman"/>
                <w:sz w:val="24"/>
                <w:szCs w:val="24"/>
              </w:rPr>
            </w:pPr>
          </w:p>
        </w:tc>
        <w:tc>
          <w:tcPr>
            <w:tcW w:w="3020" w:type="dxa"/>
            <w:tcBorders>
              <w:top w:val="nil"/>
              <w:left w:val="nil"/>
              <w:bottom w:val="nil"/>
              <w:right w:val="nil"/>
            </w:tcBorders>
            <w:shd w:val="clear" w:color="auto" w:fill="auto"/>
            <w:vAlign w:val="center"/>
            <w:hideMark/>
          </w:tcPr>
          <w:p w14:paraId="7902AF39" w14:textId="77777777" w:rsidR="001522A9" w:rsidRPr="001522A9" w:rsidRDefault="001522A9" w:rsidP="001522A9">
            <w:pPr>
              <w:jc w:val="center"/>
              <w:rPr>
                <w:rFonts w:ascii="Times New Roman" w:hAnsi="Times New Roman" w:cs="Times New Roman"/>
                <w:sz w:val="24"/>
                <w:szCs w:val="24"/>
              </w:rPr>
            </w:pPr>
          </w:p>
        </w:tc>
      </w:tr>
      <w:tr w:rsidR="001522A9" w:rsidRPr="001522A9" w14:paraId="48A23D92" w14:textId="77777777" w:rsidTr="001522A9">
        <w:trPr>
          <w:trHeight w:val="2985"/>
        </w:trPr>
        <w:tc>
          <w:tcPr>
            <w:tcW w:w="3340" w:type="dxa"/>
            <w:tcBorders>
              <w:top w:val="nil"/>
              <w:left w:val="nil"/>
              <w:bottom w:val="nil"/>
              <w:right w:val="nil"/>
            </w:tcBorders>
            <w:shd w:val="clear" w:color="auto" w:fill="auto"/>
            <w:vAlign w:val="bottom"/>
            <w:hideMark/>
          </w:tcPr>
          <w:p w14:paraId="33B92639" w14:textId="77777777" w:rsidR="001522A9" w:rsidRPr="001522A9" w:rsidRDefault="001522A9" w:rsidP="001522A9">
            <w:pPr>
              <w:rPr>
                <w:rFonts w:ascii="Times New Roman" w:hAnsi="Times New Roman" w:cs="Times New Roman"/>
                <w:sz w:val="24"/>
                <w:szCs w:val="24"/>
              </w:rPr>
            </w:pPr>
            <w:r w:rsidRPr="001522A9">
              <w:rPr>
                <w:rFonts w:ascii="Times New Roman" w:hAnsi="Times New Roman" w:cs="Times New Roman"/>
                <w:sz w:val="24"/>
                <w:szCs w:val="24"/>
                <w:lang w:val="es-ES_tradnl"/>
              </w:rPr>
              <w:t xml:space="preserve">Cocinas, comedores industriales, tortillería, panadería, pastelería, restaurantes, hoteles con restaurante, supermercados y tiendas de autoservicio con proceso de alimento, carnicerías, rastros, cremerías, con lavado de producto o pisos, gasolineras </w:t>
            </w:r>
          </w:p>
        </w:tc>
        <w:tc>
          <w:tcPr>
            <w:tcW w:w="2020" w:type="dxa"/>
            <w:tcBorders>
              <w:top w:val="nil"/>
              <w:left w:val="nil"/>
              <w:bottom w:val="nil"/>
              <w:right w:val="nil"/>
            </w:tcBorders>
            <w:shd w:val="clear" w:color="auto" w:fill="auto"/>
            <w:vAlign w:val="center"/>
            <w:hideMark/>
          </w:tcPr>
          <w:p w14:paraId="60FC28A7" w14:textId="77777777" w:rsidR="001522A9" w:rsidRPr="001522A9" w:rsidRDefault="001522A9" w:rsidP="001522A9">
            <w:pPr>
              <w:jc w:val="center"/>
              <w:rPr>
                <w:rFonts w:ascii="Times New Roman" w:hAnsi="Times New Roman" w:cs="Times New Roman"/>
                <w:color w:val="000000"/>
                <w:sz w:val="24"/>
                <w:szCs w:val="24"/>
              </w:rPr>
            </w:pPr>
            <w:r w:rsidRPr="001522A9">
              <w:rPr>
                <w:rFonts w:ascii="Times New Roman" w:hAnsi="Times New Roman" w:cs="Times New Roman"/>
                <w:color w:val="000000"/>
                <w:sz w:val="24"/>
                <w:szCs w:val="24"/>
                <w:lang w:val="es-ES_tradnl"/>
              </w:rPr>
              <w:t xml:space="preserve"> 32.57 VUMAV </w:t>
            </w:r>
          </w:p>
        </w:tc>
        <w:tc>
          <w:tcPr>
            <w:tcW w:w="1200" w:type="dxa"/>
            <w:tcBorders>
              <w:top w:val="nil"/>
              <w:left w:val="nil"/>
              <w:bottom w:val="nil"/>
              <w:right w:val="nil"/>
            </w:tcBorders>
            <w:shd w:val="clear" w:color="auto" w:fill="auto"/>
            <w:vAlign w:val="center"/>
            <w:hideMark/>
          </w:tcPr>
          <w:p w14:paraId="44B0879A" w14:textId="77777777" w:rsidR="001522A9" w:rsidRPr="001522A9" w:rsidRDefault="001522A9" w:rsidP="001522A9">
            <w:pPr>
              <w:jc w:val="center"/>
              <w:rPr>
                <w:rFonts w:ascii="Times New Roman" w:hAnsi="Times New Roman" w:cs="Times New Roman"/>
                <w:color w:val="000000"/>
                <w:sz w:val="24"/>
                <w:szCs w:val="24"/>
              </w:rPr>
            </w:pPr>
            <w:r w:rsidRPr="001522A9">
              <w:rPr>
                <w:rFonts w:ascii="Times New Roman" w:hAnsi="Times New Roman" w:cs="Times New Roman"/>
                <w:color w:val="000000"/>
                <w:sz w:val="24"/>
                <w:szCs w:val="24"/>
                <w:lang w:val="es-ES_tradnl"/>
              </w:rPr>
              <w:t xml:space="preserve">mas </w:t>
            </w:r>
          </w:p>
        </w:tc>
        <w:tc>
          <w:tcPr>
            <w:tcW w:w="3020" w:type="dxa"/>
            <w:tcBorders>
              <w:top w:val="nil"/>
              <w:left w:val="nil"/>
              <w:bottom w:val="nil"/>
              <w:right w:val="nil"/>
            </w:tcBorders>
            <w:shd w:val="clear" w:color="auto" w:fill="auto"/>
            <w:vAlign w:val="center"/>
            <w:hideMark/>
          </w:tcPr>
          <w:p w14:paraId="434EFF3A" w14:textId="77777777" w:rsidR="001522A9" w:rsidRPr="001522A9" w:rsidRDefault="001522A9" w:rsidP="001522A9">
            <w:pPr>
              <w:jc w:val="center"/>
              <w:rPr>
                <w:rFonts w:ascii="Times New Roman" w:hAnsi="Times New Roman" w:cs="Times New Roman"/>
                <w:color w:val="000000"/>
                <w:sz w:val="24"/>
                <w:szCs w:val="24"/>
              </w:rPr>
            </w:pPr>
            <w:r w:rsidRPr="001522A9">
              <w:rPr>
                <w:rFonts w:ascii="Times New Roman" w:hAnsi="Times New Roman" w:cs="Times New Roman"/>
                <w:color w:val="000000"/>
                <w:sz w:val="24"/>
                <w:szCs w:val="24"/>
                <w:lang w:val="es-ES_tradnl"/>
              </w:rPr>
              <w:t xml:space="preserve">  27.32 VUMAV </w:t>
            </w:r>
          </w:p>
        </w:tc>
      </w:tr>
      <w:tr w:rsidR="001522A9" w:rsidRPr="001522A9" w14:paraId="2E151108" w14:textId="77777777" w:rsidTr="001522A9">
        <w:trPr>
          <w:trHeight w:val="1815"/>
        </w:trPr>
        <w:tc>
          <w:tcPr>
            <w:tcW w:w="3340" w:type="dxa"/>
            <w:tcBorders>
              <w:top w:val="nil"/>
              <w:left w:val="nil"/>
              <w:bottom w:val="nil"/>
              <w:right w:val="nil"/>
            </w:tcBorders>
            <w:shd w:val="clear" w:color="auto" w:fill="auto"/>
            <w:vAlign w:val="center"/>
            <w:hideMark/>
          </w:tcPr>
          <w:p w14:paraId="1320DA4A" w14:textId="77777777" w:rsidR="001522A9" w:rsidRPr="001522A9" w:rsidRDefault="001522A9" w:rsidP="001522A9">
            <w:pPr>
              <w:rPr>
                <w:rFonts w:ascii="Times New Roman" w:hAnsi="Times New Roman" w:cs="Times New Roman"/>
                <w:color w:val="000000"/>
                <w:sz w:val="24"/>
                <w:szCs w:val="24"/>
              </w:rPr>
            </w:pPr>
            <w:r w:rsidRPr="001522A9">
              <w:rPr>
                <w:rFonts w:ascii="Times New Roman" w:hAnsi="Times New Roman" w:cs="Times New Roman"/>
                <w:color w:val="000000"/>
                <w:sz w:val="24"/>
                <w:szCs w:val="24"/>
                <w:lang w:val="es-ES_tradnl"/>
              </w:rPr>
              <w:t xml:space="preserve">Hospitales, clínicas, funerarias, lavados automotrices, lavanderías, tintorerías industriales, taller mecánico, de carrocería, pintura, torno o de mecánica en general. </w:t>
            </w:r>
          </w:p>
        </w:tc>
        <w:tc>
          <w:tcPr>
            <w:tcW w:w="2020" w:type="dxa"/>
            <w:tcBorders>
              <w:top w:val="nil"/>
              <w:left w:val="nil"/>
              <w:bottom w:val="nil"/>
              <w:right w:val="nil"/>
            </w:tcBorders>
            <w:shd w:val="clear" w:color="auto" w:fill="auto"/>
            <w:vAlign w:val="center"/>
            <w:hideMark/>
          </w:tcPr>
          <w:p w14:paraId="6E6310F6" w14:textId="77777777" w:rsidR="001522A9" w:rsidRPr="001522A9" w:rsidRDefault="001522A9" w:rsidP="001522A9">
            <w:pPr>
              <w:jc w:val="center"/>
              <w:rPr>
                <w:rFonts w:ascii="Times New Roman" w:hAnsi="Times New Roman" w:cs="Times New Roman"/>
                <w:color w:val="000000"/>
                <w:sz w:val="24"/>
                <w:szCs w:val="24"/>
              </w:rPr>
            </w:pPr>
            <w:r w:rsidRPr="001522A9">
              <w:rPr>
                <w:rFonts w:ascii="Times New Roman" w:hAnsi="Times New Roman" w:cs="Times New Roman"/>
                <w:color w:val="000000"/>
                <w:sz w:val="24"/>
                <w:szCs w:val="24"/>
                <w:lang w:val="es-ES_tradnl"/>
              </w:rPr>
              <w:t xml:space="preserve"> 55.68 VUMAV </w:t>
            </w:r>
          </w:p>
        </w:tc>
        <w:tc>
          <w:tcPr>
            <w:tcW w:w="1200" w:type="dxa"/>
            <w:tcBorders>
              <w:top w:val="nil"/>
              <w:left w:val="nil"/>
              <w:bottom w:val="nil"/>
              <w:right w:val="nil"/>
            </w:tcBorders>
            <w:shd w:val="clear" w:color="auto" w:fill="auto"/>
            <w:vAlign w:val="center"/>
            <w:hideMark/>
          </w:tcPr>
          <w:p w14:paraId="698EA387" w14:textId="77777777" w:rsidR="001522A9" w:rsidRPr="001522A9" w:rsidRDefault="001522A9" w:rsidP="001522A9">
            <w:pPr>
              <w:jc w:val="center"/>
              <w:rPr>
                <w:rFonts w:ascii="Times New Roman" w:hAnsi="Times New Roman" w:cs="Times New Roman"/>
                <w:color w:val="000000"/>
                <w:sz w:val="24"/>
                <w:szCs w:val="24"/>
              </w:rPr>
            </w:pPr>
            <w:r w:rsidRPr="001522A9">
              <w:rPr>
                <w:rFonts w:ascii="Times New Roman" w:hAnsi="Times New Roman" w:cs="Times New Roman"/>
                <w:color w:val="000000"/>
                <w:sz w:val="24"/>
                <w:szCs w:val="24"/>
                <w:lang w:val="es-ES_tradnl"/>
              </w:rPr>
              <w:t xml:space="preserve">mas </w:t>
            </w:r>
          </w:p>
        </w:tc>
        <w:tc>
          <w:tcPr>
            <w:tcW w:w="3020" w:type="dxa"/>
            <w:tcBorders>
              <w:top w:val="nil"/>
              <w:left w:val="nil"/>
              <w:bottom w:val="nil"/>
              <w:right w:val="nil"/>
            </w:tcBorders>
            <w:shd w:val="clear" w:color="auto" w:fill="auto"/>
            <w:vAlign w:val="center"/>
            <w:hideMark/>
          </w:tcPr>
          <w:p w14:paraId="20245D1E" w14:textId="77777777" w:rsidR="001522A9" w:rsidRPr="001522A9" w:rsidRDefault="001522A9" w:rsidP="001522A9">
            <w:pPr>
              <w:jc w:val="center"/>
              <w:rPr>
                <w:rFonts w:ascii="Times New Roman" w:hAnsi="Times New Roman" w:cs="Times New Roman"/>
                <w:color w:val="000000"/>
                <w:sz w:val="24"/>
                <w:szCs w:val="24"/>
              </w:rPr>
            </w:pPr>
            <w:r w:rsidRPr="001522A9">
              <w:rPr>
                <w:rFonts w:ascii="Times New Roman" w:hAnsi="Times New Roman" w:cs="Times New Roman"/>
                <w:color w:val="000000"/>
                <w:sz w:val="24"/>
                <w:szCs w:val="24"/>
                <w:lang w:val="es-ES_tradnl"/>
              </w:rPr>
              <w:t xml:space="preserve">46.23 VUMAV </w:t>
            </w:r>
          </w:p>
        </w:tc>
      </w:tr>
    </w:tbl>
    <w:p w14:paraId="6C0155A6" w14:textId="26058CF2" w:rsidR="001522A9" w:rsidRPr="001522A9" w:rsidRDefault="001522A9" w:rsidP="001522A9">
      <w:pPr>
        <w:pStyle w:val="Default"/>
        <w:jc w:val="both"/>
        <w:rPr>
          <w:rFonts w:ascii="Times New Roman" w:hAnsi="Times New Roman" w:cs="Times New Roman"/>
          <w:color w:val="auto"/>
          <w:lang w:val="es-ES_tradnl"/>
        </w:rPr>
      </w:pPr>
    </w:p>
    <w:tbl>
      <w:tblPr>
        <w:tblW w:w="10083" w:type="dxa"/>
        <w:tblInd w:w="2" w:type="dxa"/>
        <w:tblLayout w:type="fixed"/>
        <w:tblLook w:val="0000" w:firstRow="0" w:lastRow="0" w:firstColumn="0" w:lastColumn="0" w:noHBand="0" w:noVBand="0"/>
      </w:tblPr>
      <w:tblGrid>
        <w:gridCol w:w="10083"/>
      </w:tblGrid>
      <w:tr w:rsidR="001522A9" w:rsidRPr="001522A9" w14:paraId="48714DC4" w14:textId="77777777" w:rsidTr="001522A9">
        <w:trPr>
          <w:trHeight w:val="417"/>
        </w:trPr>
        <w:tc>
          <w:tcPr>
            <w:tcW w:w="10083" w:type="dxa"/>
          </w:tcPr>
          <w:tbl>
            <w:tblPr>
              <w:tblW w:w="10083" w:type="dxa"/>
              <w:tblInd w:w="2" w:type="dxa"/>
              <w:tblLayout w:type="fixed"/>
              <w:tblLook w:val="0000" w:firstRow="0" w:lastRow="0" w:firstColumn="0" w:lastColumn="0" w:noHBand="0" w:noVBand="0"/>
            </w:tblPr>
            <w:tblGrid>
              <w:gridCol w:w="10083"/>
            </w:tblGrid>
            <w:tr w:rsidR="001522A9" w:rsidRPr="001522A9" w14:paraId="38498B8E" w14:textId="77777777" w:rsidTr="001522A9">
              <w:trPr>
                <w:trHeight w:val="417"/>
              </w:trPr>
              <w:tc>
                <w:tcPr>
                  <w:tcW w:w="10083" w:type="dxa"/>
                </w:tcPr>
                <w:p w14:paraId="48320987" w14:textId="77777777" w:rsidR="001522A9" w:rsidRPr="001522A9" w:rsidRDefault="001522A9" w:rsidP="00A8396B">
                  <w:pPr>
                    <w:spacing w:after="0"/>
                    <w:ind w:left="-110" w:right="338"/>
                    <w:jc w:val="both"/>
                    <w:rPr>
                      <w:rFonts w:ascii="Times New Roman" w:hAnsi="Times New Roman" w:cs="Times New Roman"/>
                      <w:strike/>
                      <w:color w:val="FF0000"/>
                      <w:sz w:val="24"/>
                      <w:szCs w:val="24"/>
                      <w:lang w:val="es-ES_tradnl"/>
                    </w:rPr>
                  </w:pPr>
                  <w:r w:rsidRPr="001522A9">
                    <w:rPr>
                      <w:rFonts w:ascii="Times New Roman" w:hAnsi="Times New Roman" w:cs="Times New Roman"/>
                      <w:sz w:val="24"/>
                      <w:szCs w:val="24"/>
                      <w:lang w:val="es-ES_tradnl"/>
                    </w:rPr>
                    <w:t>La industria o comercio que presente un incumplimiento a los parámetros de la NOM-002-ECOL-1996 o su equivalencia normativa y al cual se le realice un re muestreo para verificar la calidad de la descarga, deberá cubrir los gastos del muestreo el cual será de 20 VUMAV más el importe generado por gastos de laboratorio.</w:t>
                  </w:r>
                </w:p>
                <w:p w14:paraId="42A4687E" w14:textId="77777777" w:rsidR="001522A9" w:rsidRPr="001522A9" w:rsidRDefault="001522A9" w:rsidP="001522A9">
                  <w:pPr>
                    <w:ind w:left="-110" w:right="338"/>
                    <w:jc w:val="both"/>
                    <w:rPr>
                      <w:rFonts w:ascii="Times New Roman" w:hAnsi="Times New Roman" w:cs="Times New Roman"/>
                      <w:b/>
                      <w:bCs/>
                      <w:color w:val="FF0000"/>
                      <w:sz w:val="24"/>
                      <w:szCs w:val="24"/>
                      <w:lang w:val="es-ES_tradnl"/>
                    </w:rPr>
                  </w:pPr>
                </w:p>
              </w:tc>
            </w:tr>
          </w:tbl>
          <w:p w14:paraId="3A02A48E"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Industria Tipo A</w:t>
            </w:r>
            <w:r w:rsidRPr="001522A9">
              <w:rPr>
                <w:rFonts w:ascii="Times New Roman" w:hAnsi="Times New Roman" w:cs="Times New Roman"/>
                <w:color w:val="auto"/>
                <w:lang w:val="es-ES_tradnl"/>
              </w:rPr>
              <w:t xml:space="preserve">: Es aquella que utiliza agua directamente en sus procesos de producción, servicios generales de sus empleados como sanitarios, baños, proceso de alimentos, servicio de comedor y cafeterías. </w:t>
            </w:r>
          </w:p>
          <w:p w14:paraId="126FAB3D" w14:textId="77777777" w:rsidR="001522A9" w:rsidRPr="001522A9" w:rsidRDefault="001522A9" w:rsidP="001522A9">
            <w:pPr>
              <w:pStyle w:val="Default"/>
              <w:jc w:val="both"/>
              <w:rPr>
                <w:rFonts w:ascii="Times New Roman" w:hAnsi="Times New Roman" w:cs="Times New Roman"/>
                <w:strike/>
                <w:color w:val="FF0000"/>
                <w:lang w:val="es-ES_tradnl"/>
              </w:rPr>
            </w:pPr>
          </w:p>
          <w:p w14:paraId="6108F9DB"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r w:rsidRPr="001522A9">
              <w:rPr>
                <w:rFonts w:ascii="Times New Roman" w:hAnsi="Times New Roman" w:cs="Times New Roman"/>
                <w:b/>
                <w:bCs/>
                <w:color w:val="auto"/>
                <w:lang w:val="es-ES_tradnl"/>
              </w:rPr>
              <w:t>Industria Tipo B</w:t>
            </w:r>
            <w:r w:rsidRPr="001522A9">
              <w:rPr>
                <w:rFonts w:ascii="Times New Roman" w:hAnsi="Times New Roman" w:cs="Times New Roman"/>
                <w:color w:val="auto"/>
                <w:lang w:val="es-ES_tradnl"/>
              </w:rPr>
              <w:t xml:space="preserve">: Es aquella empresa industrial y/o comercial, que realice procesos de recubrimiento metálico dentro del predio; el costo incluye dos monitoreos compuestos de la calidad el agua, las cuales </w:t>
            </w:r>
            <w:r w:rsidRPr="001522A9">
              <w:rPr>
                <w:rFonts w:ascii="Times New Roman" w:hAnsi="Times New Roman" w:cs="Times New Roman"/>
                <w:color w:val="auto"/>
                <w:lang w:val="es-ES_tradnl"/>
              </w:rPr>
              <w:lastRenderedPageBreak/>
              <w:t xml:space="preserve">se realizarán sin previo aviso, en un periodo de un año. </w:t>
            </w:r>
          </w:p>
          <w:p w14:paraId="30663754" w14:textId="77777777" w:rsidR="001522A9" w:rsidRPr="001522A9" w:rsidRDefault="001522A9" w:rsidP="001522A9">
            <w:pPr>
              <w:pStyle w:val="Default"/>
              <w:jc w:val="both"/>
              <w:rPr>
                <w:rFonts w:ascii="Times New Roman" w:hAnsi="Times New Roman" w:cs="Times New Roman"/>
                <w:color w:val="auto"/>
                <w:lang w:val="es-ES_tradnl"/>
              </w:rPr>
            </w:pPr>
          </w:p>
          <w:p w14:paraId="5C655327"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Industria Tipo C</w:t>
            </w:r>
            <w:r w:rsidRPr="001522A9">
              <w:rPr>
                <w:rFonts w:ascii="Times New Roman" w:hAnsi="Times New Roman" w:cs="Times New Roman"/>
                <w:color w:val="auto"/>
                <w:lang w:val="es-ES_tradnl"/>
              </w:rPr>
              <w:t xml:space="preserve">: Las micro o pequeñas empresas industriales y/o comerciales que no generan contaminación y para efectos de certificaciones ambientales internacionales requieren del permiso. </w:t>
            </w:r>
          </w:p>
          <w:p w14:paraId="3633DD81" w14:textId="77777777" w:rsidR="001522A9" w:rsidRPr="001522A9" w:rsidRDefault="001522A9" w:rsidP="001522A9">
            <w:pPr>
              <w:pStyle w:val="Default"/>
              <w:jc w:val="both"/>
              <w:rPr>
                <w:rFonts w:ascii="Times New Roman" w:hAnsi="Times New Roman" w:cs="Times New Roman"/>
                <w:color w:val="auto"/>
                <w:lang w:val="es-ES_tradnl"/>
              </w:rPr>
            </w:pPr>
          </w:p>
          <w:p w14:paraId="7EC56BA3"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Aquellas empresas con más de un giro o actividades realizadas de acuerdo a la tabla de cuotas, será aplicada la de mayor costo. </w:t>
            </w:r>
          </w:p>
          <w:p w14:paraId="76BF3AE2" w14:textId="77777777" w:rsidR="001522A9" w:rsidRPr="001522A9" w:rsidRDefault="001522A9" w:rsidP="001522A9">
            <w:pPr>
              <w:pStyle w:val="Default"/>
              <w:jc w:val="both"/>
              <w:rPr>
                <w:rFonts w:ascii="Times New Roman" w:hAnsi="Times New Roman" w:cs="Times New Roman"/>
                <w:color w:val="auto"/>
                <w:lang w:val="es-ES_tradnl"/>
              </w:rPr>
            </w:pPr>
          </w:p>
          <w:p w14:paraId="2142D4E2" w14:textId="77777777" w:rsidR="001522A9" w:rsidRPr="001522A9" w:rsidRDefault="001522A9" w:rsidP="001522A9">
            <w:pPr>
              <w:pStyle w:val="Default"/>
              <w:jc w:val="both"/>
              <w:rPr>
                <w:rFonts w:ascii="Times New Roman" w:hAnsi="Times New Roman" w:cs="Times New Roman"/>
                <w:lang w:val="es-ES_tradnl"/>
              </w:rPr>
            </w:pPr>
            <w:r w:rsidRPr="001522A9">
              <w:rPr>
                <w:rFonts w:ascii="Times New Roman" w:hAnsi="Times New Roman" w:cs="Times New Roman"/>
                <w:color w:val="auto"/>
                <w:lang w:val="es-ES_tradnl"/>
              </w:rPr>
              <w:t xml:space="preserve">Los usuarios no comprendidos en las especificaciones de la anterior Tabla de esta Regla y que obligatoriamente deban obtener el permiso de descarga de agua residual en el sistema de drenaje y alcantarillado municipal, pagarán por la expedición del permiso de descarga, una cuota fija de  </w:t>
            </w:r>
            <w:r w:rsidRPr="001522A9">
              <w:rPr>
                <w:rFonts w:ascii="Times New Roman" w:hAnsi="Times New Roman" w:cs="Times New Roman"/>
                <w:lang w:val="es-ES_tradnl"/>
              </w:rPr>
              <w:t xml:space="preserve">14.71 </w:t>
            </w:r>
            <w:r w:rsidRPr="001522A9">
              <w:rPr>
                <w:rFonts w:ascii="Times New Roman" w:hAnsi="Times New Roman" w:cs="Times New Roman"/>
                <w:color w:val="auto"/>
                <w:lang w:val="es-ES_tradnl"/>
              </w:rPr>
              <w:t>VUMAV,</w:t>
            </w:r>
            <w:r w:rsidRPr="001522A9">
              <w:rPr>
                <w:rFonts w:ascii="Times New Roman" w:hAnsi="Times New Roman" w:cs="Times New Roman"/>
                <w:lang w:val="es-ES_tradnl"/>
              </w:rPr>
              <w:t xml:space="preserve"> siempre y cuando no se requiera un análisis de calidad del agua. En caso de ser necesario realizar una muestra de agua de la descarga, se le cobrará el tipo de muestreo realizado y parámetro que se deba analizar de acuerdo al Artículo 66 de la misma ley.</w:t>
            </w:r>
          </w:p>
          <w:p w14:paraId="1BEDA16B" w14:textId="77777777" w:rsidR="001522A9" w:rsidRPr="001522A9" w:rsidRDefault="001522A9" w:rsidP="001522A9">
            <w:pPr>
              <w:pStyle w:val="Default"/>
              <w:jc w:val="both"/>
              <w:rPr>
                <w:rFonts w:ascii="Times New Roman" w:hAnsi="Times New Roman" w:cs="Times New Roman"/>
                <w:lang w:val="es-ES_tradnl"/>
              </w:rPr>
            </w:pPr>
          </w:p>
          <w:p w14:paraId="06564C02" w14:textId="77777777" w:rsidR="001522A9" w:rsidRPr="001522A9" w:rsidRDefault="001522A9" w:rsidP="001522A9">
            <w:pPr>
              <w:pStyle w:val="Default"/>
              <w:jc w:val="both"/>
              <w:rPr>
                <w:rFonts w:ascii="Times New Roman" w:hAnsi="Times New Roman" w:cs="Times New Roman"/>
                <w:lang w:val="es-ES_tradnl"/>
              </w:rPr>
            </w:pPr>
            <w:r w:rsidRPr="001522A9">
              <w:rPr>
                <w:rFonts w:ascii="Times New Roman" w:hAnsi="Times New Roman" w:cs="Times New Roman"/>
                <w:lang w:val="es-ES_tradnl"/>
              </w:rPr>
              <w:t>Las empresas que requieran análisis de calidad del agua deberán proporcionar un registro general de descarga con características adecuadas para realizar el muestreo.</w:t>
            </w:r>
          </w:p>
          <w:p w14:paraId="37AE9CCD" w14:textId="77777777" w:rsidR="001522A9" w:rsidRPr="001522A9" w:rsidRDefault="001522A9" w:rsidP="001522A9">
            <w:pPr>
              <w:pStyle w:val="Default"/>
              <w:jc w:val="both"/>
              <w:rPr>
                <w:rFonts w:ascii="Times New Roman" w:hAnsi="Times New Roman" w:cs="Times New Roman"/>
                <w:lang w:val="es-ES_tradnl"/>
              </w:rPr>
            </w:pPr>
          </w:p>
          <w:p w14:paraId="40C24787"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El usuario que utilice el sistema de alcantarillado para producir o desechar agua residual derivada de sus actividades comercializables como cafeterías, restaurantes, cocinas industriales, lavado de utensilios de cocina, talleres mecánicos, lavanderías, tortillerías, panaderías, lavado automotriz y otros similares, estará obligado a contar con interceptores de grasas y solidos según sea el caso. Para el cumplimiento se otorgará un plazo máximo de 30 días naturales a consideración de la autoridad, en caso de incumplimiento le será aplicada la modificación tarifaria Tipo E, E1 o E2, de acuerdo con la fracción IX del presente artículo.</w:t>
            </w:r>
          </w:p>
          <w:p w14:paraId="783EE4D3" w14:textId="77777777" w:rsidR="001522A9" w:rsidRPr="001522A9" w:rsidRDefault="001522A9" w:rsidP="001522A9">
            <w:pPr>
              <w:pStyle w:val="Default"/>
              <w:jc w:val="both"/>
              <w:rPr>
                <w:rFonts w:ascii="Times New Roman" w:hAnsi="Times New Roman" w:cs="Times New Roman"/>
                <w:color w:val="auto"/>
                <w:lang w:val="es-ES_tradnl"/>
              </w:rPr>
            </w:pPr>
          </w:p>
          <w:p w14:paraId="1FDD6A3D"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III.- El Organismo Operador Municipal, otorgará permisos de descargas de aguas residuales especiales para aquellos casos que requieran tratamiento distinto a los señalados en la tabla, tratándose de personas físicas o morales que presten servicios relacionados con el saneamiento, desazolve o transportación de aguas residuales de tipo domiciliario, para su descarga en un lugar diverso al de su producción, tales como las descargas de las aguas generadas en las actividades de alquiler de sanitarios portátiles y la limpieza y desazolve de fosas sépticas, quedando prohibido la descarga de aguas provenientes de fosas desgrasadoras, restaurantes y giros similares. El importe por concepto de expedición del permiso anual de este tipo de descargas de aguas residuales, será la siguiente: (no incluye el Impuesto al Valor Agregado). </w:t>
            </w:r>
          </w:p>
          <w:p w14:paraId="0C417C1B"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4742D866" w14:textId="77777777" w:rsidR="001522A9" w:rsidRPr="001522A9" w:rsidRDefault="001522A9" w:rsidP="001522A9">
            <w:pPr>
              <w:pStyle w:val="Default"/>
              <w:jc w:val="both"/>
              <w:rPr>
                <w:rFonts w:ascii="Times New Roman" w:hAnsi="Times New Roman" w:cs="Times New Roman"/>
                <w:b/>
                <w:bCs/>
                <w:color w:val="auto"/>
                <w:lang w:val="es-ES_tradnl"/>
              </w:rPr>
            </w:pPr>
            <w:r w:rsidRPr="001522A9">
              <w:rPr>
                <w:rFonts w:ascii="Times New Roman" w:hAnsi="Times New Roman" w:cs="Times New Roman"/>
                <w:b/>
                <w:bCs/>
                <w:color w:val="auto"/>
                <w:lang w:val="es-ES_tradnl"/>
              </w:rPr>
              <w:t xml:space="preserve">Número de vehículo                                             Cuota anual de descarga </w:t>
            </w:r>
          </w:p>
          <w:p w14:paraId="6A748A8F"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13F4710F"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Primer vehículo                                                             50.47  VUMAV </w:t>
            </w:r>
          </w:p>
          <w:p w14:paraId="23A20F83"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lastRenderedPageBreak/>
              <w:t>Segundo vehículo                                                         45.32  VUMAV</w:t>
            </w:r>
          </w:p>
          <w:p w14:paraId="1B39DDDF"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Tercer vehículo                                                             22.66  VUMAV</w:t>
            </w:r>
          </w:p>
          <w:p w14:paraId="16018037"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Cuarto vehículo                                                             11.33  VUMAV</w:t>
            </w:r>
          </w:p>
          <w:p w14:paraId="52A08D67"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745D96EF"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La cantidad de 50 VUMAV, en caso de requerir permisos de descargas para vehículos adicionales, la cuota será de acuerdo al número de vehículo que se menciona en el párrafo inmediato anterior, teniendo el Organismo Operador plenas facultades para designar el sitio de descarga. Además de lo anterior, por cada descarga individual se cobrarán los derechos de uso del sistema de drenaje municipal de la siguiente tabla, en Veces la Unidad de Medida y Actualización Vigente:</w:t>
            </w:r>
          </w:p>
          <w:p w14:paraId="45744BF4" w14:textId="77777777" w:rsidR="001522A9" w:rsidRPr="001522A9" w:rsidRDefault="001522A9" w:rsidP="001522A9">
            <w:pPr>
              <w:pStyle w:val="Default"/>
              <w:tabs>
                <w:tab w:val="left" w:pos="1752"/>
              </w:tabs>
              <w:jc w:val="both"/>
              <w:rPr>
                <w:rFonts w:ascii="Times New Roman" w:hAnsi="Times New Roman" w:cs="Times New Roman"/>
                <w:color w:val="auto"/>
                <w:lang w:val="es-ES_tradnl"/>
              </w:rPr>
            </w:pPr>
            <w:r w:rsidRPr="001522A9">
              <w:rPr>
                <w:rFonts w:ascii="Times New Roman" w:hAnsi="Times New Roman" w:cs="Times New Roman"/>
                <w:color w:val="auto"/>
                <w:lang w:val="es-ES_tradnl"/>
              </w:rPr>
              <w:tab/>
            </w:r>
          </w:p>
          <w:tbl>
            <w:tblPr>
              <w:tblW w:w="0" w:type="auto"/>
              <w:tblInd w:w="2" w:type="dxa"/>
              <w:tblLayout w:type="fixed"/>
              <w:tblLook w:val="00A0" w:firstRow="1" w:lastRow="0" w:firstColumn="1" w:lastColumn="0" w:noHBand="0" w:noVBand="0"/>
            </w:tblPr>
            <w:tblGrid>
              <w:gridCol w:w="4806"/>
              <w:gridCol w:w="4814"/>
            </w:tblGrid>
            <w:tr w:rsidR="001522A9" w:rsidRPr="001522A9" w14:paraId="234AC6B1" w14:textId="77777777" w:rsidTr="001522A9">
              <w:tc>
                <w:tcPr>
                  <w:tcW w:w="4806" w:type="dxa"/>
                </w:tcPr>
                <w:p w14:paraId="1992B6AB" w14:textId="77777777" w:rsidR="001522A9" w:rsidRPr="001522A9" w:rsidRDefault="001522A9" w:rsidP="001522A9">
                  <w:pPr>
                    <w:pStyle w:val="Default"/>
                    <w:tabs>
                      <w:tab w:val="left" w:pos="1752"/>
                    </w:tabs>
                    <w:jc w:val="both"/>
                    <w:rPr>
                      <w:rFonts w:ascii="Times New Roman" w:hAnsi="Times New Roman" w:cs="Times New Roman"/>
                      <w:b/>
                      <w:bCs/>
                      <w:color w:val="auto"/>
                      <w:lang w:val="es-ES_tradnl"/>
                    </w:rPr>
                  </w:pPr>
                  <w:r w:rsidRPr="001522A9">
                    <w:rPr>
                      <w:rFonts w:ascii="Times New Roman" w:hAnsi="Times New Roman" w:cs="Times New Roman"/>
                      <w:b/>
                      <w:bCs/>
                      <w:color w:val="auto"/>
                      <w:lang w:val="es-ES_tradnl"/>
                    </w:rPr>
                    <w:t>Tipo de Descarga</w:t>
                  </w:r>
                </w:p>
              </w:tc>
              <w:tc>
                <w:tcPr>
                  <w:tcW w:w="4814" w:type="dxa"/>
                </w:tcPr>
                <w:p w14:paraId="2C768E98" w14:textId="77777777" w:rsidR="001522A9" w:rsidRPr="001522A9" w:rsidRDefault="001522A9" w:rsidP="001522A9">
                  <w:pPr>
                    <w:pStyle w:val="Default"/>
                    <w:tabs>
                      <w:tab w:val="left" w:pos="1752"/>
                    </w:tabs>
                    <w:jc w:val="both"/>
                    <w:rPr>
                      <w:rFonts w:ascii="Times New Roman" w:hAnsi="Times New Roman" w:cs="Times New Roman"/>
                      <w:b/>
                      <w:bCs/>
                      <w:color w:val="auto"/>
                      <w:lang w:val="es-ES_tradnl"/>
                    </w:rPr>
                  </w:pPr>
                  <w:r w:rsidRPr="001522A9">
                    <w:rPr>
                      <w:rFonts w:ascii="Times New Roman" w:hAnsi="Times New Roman" w:cs="Times New Roman"/>
                      <w:b/>
                      <w:bCs/>
                      <w:color w:val="auto"/>
                      <w:lang w:val="es-ES_tradnl"/>
                    </w:rPr>
                    <w:t>Derechos por metro</w:t>
                  </w:r>
                </w:p>
                <w:p w14:paraId="5B493A34" w14:textId="77777777" w:rsidR="001522A9" w:rsidRPr="001522A9" w:rsidRDefault="001522A9" w:rsidP="001522A9">
                  <w:pPr>
                    <w:pStyle w:val="Default"/>
                    <w:tabs>
                      <w:tab w:val="left" w:pos="1752"/>
                    </w:tabs>
                    <w:jc w:val="both"/>
                    <w:rPr>
                      <w:rFonts w:ascii="Times New Roman" w:hAnsi="Times New Roman" w:cs="Times New Roman"/>
                      <w:b/>
                      <w:bCs/>
                      <w:color w:val="auto"/>
                      <w:lang w:val="es-ES_tradnl"/>
                    </w:rPr>
                  </w:pPr>
                  <w:r w:rsidRPr="001522A9">
                    <w:rPr>
                      <w:rFonts w:ascii="Times New Roman" w:hAnsi="Times New Roman" w:cs="Times New Roman"/>
                      <w:b/>
                      <w:bCs/>
                      <w:color w:val="auto"/>
                      <w:lang w:val="es-ES_tradnl"/>
                    </w:rPr>
                    <w:t>Cúbico a descargar</w:t>
                  </w:r>
                </w:p>
              </w:tc>
            </w:tr>
            <w:tr w:rsidR="001522A9" w:rsidRPr="001522A9" w14:paraId="408BEC09" w14:textId="77777777" w:rsidTr="001522A9">
              <w:tc>
                <w:tcPr>
                  <w:tcW w:w="4806" w:type="dxa"/>
                </w:tcPr>
                <w:p w14:paraId="06B53A10" w14:textId="77777777" w:rsidR="001522A9" w:rsidRPr="001522A9" w:rsidRDefault="001522A9" w:rsidP="001522A9">
                  <w:pPr>
                    <w:pStyle w:val="Default"/>
                    <w:tabs>
                      <w:tab w:val="left" w:pos="1752"/>
                    </w:tabs>
                    <w:jc w:val="both"/>
                    <w:rPr>
                      <w:rFonts w:ascii="Times New Roman" w:hAnsi="Times New Roman" w:cs="Times New Roman"/>
                      <w:color w:val="auto"/>
                      <w:lang w:val="es-ES_tradnl"/>
                    </w:rPr>
                  </w:pPr>
                  <w:r w:rsidRPr="001522A9">
                    <w:rPr>
                      <w:rFonts w:ascii="Times New Roman" w:hAnsi="Times New Roman" w:cs="Times New Roman"/>
                      <w:color w:val="auto"/>
                      <w:lang w:val="es-ES_tradnl"/>
                    </w:rPr>
                    <w:t>Aguas de sanitarios portátiles</w:t>
                  </w:r>
                </w:p>
                <w:p w14:paraId="71812F68" w14:textId="77777777" w:rsidR="001522A9" w:rsidRPr="001522A9" w:rsidRDefault="001522A9" w:rsidP="001522A9">
                  <w:pPr>
                    <w:pStyle w:val="Default"/>
                    <w:tabs>
                      <w:tab w:val="left" w:pos="1752"/>
                    </w:tabs>
                    <w:jc w:val="both"/>
                    <w:rPr>
                      <w:rFonts w:ascii="Times New Roman" w:hAnsi="Times New Roman" w:cs="Times New Roman"/>
                      <w:color w:val="auto"/>
                      <w:lang w:val="es-ES_tradnl"/>
                    </w:rPr>
                  </w:pPr>
                  <w:r w:rsidRPr="001522A9">
                    <w:rPr>
                      <w:rFonts w:ascii="Times New Roman" w:hAnsi="Times New Roman" w:cs="Times New Roman"/>
                      <w:color w:val="auto"/>
                      <w:lang w:val="es-ES_tradnl"/>
                    </w:rPr>
                    <w:t>(excretas humanas)</w:t>
                  </w:r>
                </w:p>
              </w:tc>
              <w:tc>
                <w:tcPr>
                  <w:tcW w:w="4814" w:type="dxa"/>
                </w:tcPr>
                <w:p w14:paraId="0404A072" w14:textId="77777777" w:rsidR="001522A9" w:rsidRPr="001522A9" w:rsidRDefault="001522A9" w:rsidP="001522A9">
                  <w:pPr>
                    <w:pStyle w:val="Default"/>
                    <w:tabs>
                      <w:tab w:val="left" w:pos="1752"/>
                    </w:tabs>
                    <w:jc w:val="both"/>
                    <w:rPr>
                      <w:rFonts w:ascii="Times New Roman" w:hAnsi="Times New Roman" w:cs="Times New Roman"/>
                      <w:color w:val="auto"/>
                      <w:lang w:val="es-ES_tradnl"/>
                    </w:rPr>
                  </w:pPr>
                  <w:r w:rsidRPr="001522A9">
                    <w:rPr>
                      <w:rFonts w:ascii="Times New Roman" w:hAnsi="Times New Roman" w:cs="Times New Roman"/>
                      <w:color w:val="auto"/>
                      <w:lang w:val="es-ES_tradnl"/>
                    </w:rPr>
                    <w:t>0.26 VUMAV</w:t>
                  </w:r>
                </w:p>
              </w:tc>
            </w:tr>
            <w:tr w:rsidR="001522A9" w:rsidRPr="001522A9" w14:paraId="22248257" w14:textId="77777777" w:rsidTr="001522A9">
              <w:tc>
                <w:tcPr>
                  <w:tcW w:w="4806" w:type="dxa"/>
                </w:tcPr>
                <w:p w14:paraId="52EAFF11" w14:textId="77777777" w:rsidR="001522A9" w:rsidRPr="001522A9" w:rsidRDefault="001522A9" w:rsidP="001522A9">
                  <w:pPr>
                    <w:pStyle w:val="Default"/>
                    <w:tabs>
                      <w:tab w:val="left" w:pos="1752"/>
                    </w:tabs>
                    <w:jc w:val="both"/>
                    <w:rPr>
                      <w:rFonts w:ascii="Times New Roman" w:hAnsi="Times New Roman" w:cs="Times New Roman"/>
                      <w:color w:val="auto"/>
                      <w:lang w:val="es-ES_tradnl"/>
                    </w:rPr>
                  </w:pPr>
                  <w:r w:rsidRPr="001522A9">
                    <w:rPr>
                      <w:rFonts w:ascii="Times New Roman" w:hAnsi="Times New Roman" w:cs="Times New Roman"/>
                      <w:color w:val="auto"/>
                      <w:lang w:val="es-ES_tradnl"/>
                    </w:rPr>
                    <w:t>Aguas de fosas sépticas</w:t>
                  </w:r>
                </w:p>
              </w:tc>
              <w:tc>
                <w:tcPr>
                  <w:tcW w:w="4814" w:type="dxa"/>
                </w:tcPr>
                <w:p w14:paraId="1C481B4D" w14:textId="77777777" w:rsidR="001522A9" w:rsidRPr="001522A9" w:rsidRDefault="001522A9" w:rsidP="001522A9">
                  <w:pPr>
                    <w:pStyle w:val="Default"/>
                    <w:tabs>
                      <w:tab w:val="left" w:pos="1752"/>
                    </w:tabs>
                    <w:jc w:val="both"/>
                    <w:rPr>
                      <w:rFonts w:ascii="Times New Roman" w:hAnsi="Times New Roman" w:cs="Times New Roman"/>
                      <w:color w:val="auto"/>
                      <w:lang w:val="es-ES_tradnl"/>
                    </w:rPr>
                  </w:pPr>
                  <w:r w:rsidRPr="001522A9">
                    <w:rPr>
                      <w:rFonts w:ascii="Times New Roman" w:hAnsi="Times New Roman" w:cs="Times New Roman"/>
                      <w:color w:val="auto"/>
                      <w:lang w:val="es-ES_tradnl"/>
                    </w:rPr>
                    <w:t>0.26 VUMAV</w:t>
                  </w:r>
                </w:p>
                <w:p w14:paraId="154C1093" w14:textId="77777777" w:rsidR="001522A9" w:rsidRPr="001522A9" w:rsidRDefault="001522A9" w:rsidP="001522A9">
                  <w:pPr>
                    <w:pStyle w:val="Default"/>
                    <w:tabs>
                      <w:tab w:val="left" w:pos="1752"/>
                    </w:tabs>
                    <w:jc w:val="both"/>
                    <w:rPr>
                      <w:rFonts w:ascii="Times New Roman" w:hAnsi="Times New Roman" w:cs="Times New Roman"/>
                      <w:color w:val="auto"/>
                      <w:lang w:val="es-ES_tradnl"/>
                    </w:rPr>
                  </w:pPr>
                </w:p>
              </w:tc>
            </w:tr>
          </w:tbl>
          <w:p w14:paraId="6DA8FA27" w14:textId="77777777" w:rsidR="001522A9" w:rsidRPr="001522A9" w:rsidRDefault="001522A9" w:rsidP="00A8396B">
            <w:pPr>
              <w:widowControl w:val="0"/>
              <w:autoSpaceDE w:val="0"/>
              <w:autoSpaceDN w:val="0"/>
              <w:adjustRightInd w:val="0"/>
              <w:spacing w:after="0"/>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De igual forma a todo aquel prestador de servicios relacionados con el saneamiento, desazolve o transportación de aguas residuales de tipo domiciliario, para su descarga en un lugar diverso al de su producción, tales como las descargas de las aguas generadas en las actividades de alquiler de sanitarios portátiles y la limpieza y desazolve de fosas sépticas con o sin permiso para operar de parte del organismo operador que sea sorprendido descargando agua residual, y/o residuos prohibidos mencionados en la fracción II de este artículo, en un horario, zona o condiciones no autorizadas por el Organismo bajo los términos señalados y regulados  por el mismo se le aplicara una sanción primero consistente en el pago de la reparación de los daños materiales, físicos y/o de cualesquier índole que en su caso se ocasionen por los infractores, así como la aplicación de una multa que puede ser de 20 a 100 Veces  Unidad de Medida y Actualización Vigente aplicables a criterio exclusivamente del organismo según las condiciones de la infracción; montos que podrán ser cargados a la cuenta de servicio designada por el organismo al usuario autorizado; para el caso de usuarios no Autorizados ni registrados ante el organismo operador,  se procederá adicionalmente de la aplicación de la multa y el monto de daños que resulte por la infracción cometida, a dar parte a las autoridades civiles, mercantiles, o penales según corresponda con la finalidad de hacer efectivas dichas sanciones.</w:t>
            </w:r>
          </w:p>
          <w:p w14:paraId="06918D01" w14:textId="77777777" w:rsidR="001522A9" w:rsidRPr="001522A9" w:rsidRDefault="001522A9" w:rsidP="00A8396B">
            <w:pPr>
              <w:widowControl w:val="0"/>
              <w:autoSpaceDE w:val="0"/>
              <w:autoSpaceDN w:val="0"/>
              <w:adjustRightInd w:val="0"/>
              <w:spacing w:after="0"/>
              <w:rPr>
                <w:rFonts w:ascii="Times New Roman" w:hAnsi="Times New Roman" w:cs="Times New Roman"/>
                <w:sz w:val="24"/>
                <w:szCs w:val="24"/>
                <w:lang w:val="es-ES_tradnl"/>
              </w:rPr>
            </w:pPr>
          </w:p>
          <w:p w14:paraId="18DB02F5" w14:textId="77777777" w:rsidR="001522A9" w:rsidRPr="001522A9" w:rsidRDefault="001522A9" w:rsidP="001522A9">
            <w:pPr>
              <w:widowControl w:val="0"/>
              <w:autoSpaceDE w:val="0"/>
              <w:autoSpaceDN w:val="0"/>
              <w:adjustRightInd w:val="0"/>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Quedando con todo ello prohibidas las descargas de aguas provenientes de fosas desgrasadoras, restaurantes, industrias o comercios que manejen residuos tóxicos o materiales peligrosos, así como todos giros similares a empresas prestadoras del servicio ya sean autorizadas o no por el organismo.</w:t>
            </w:r>
          </w:p>
          <w:p w14:paraId="250D2F32" w14:textId="77777777" w:rsidR="001522A9" w:rsidRPr="001522A9" w:rsidRDefault="001522A9" w:rsidP="001522A9">
            <w:pPr>
              <w:pStyle w:val="Default"/>
              <w:jc w:val="both"/>
              <w:rPr>
                <w:rFonts w:ascii="Times New Roman" w:hAnsi="Times New Roman" w:cs="Times New Roman"/>
                <w:color w:val="auto"/>
                <w:lang w:val="es-ES_tradnl"/>
              </w:rPr>
            </w:pPr>
          </w:p>
          <w:p w14:paraId="05D861DE"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IV.- Una vez que el usuario solicitante pague el importe de la cuota correspondiente a los derechos por </w:t>
            </w:r>
            <w:r w:rsidRPr="001522A9">
              <w:rPr>
                <w:rFonts w:ascii="Times New Roman" w:hAnsi="Times New Roman" w:cs="Times New Roman"/>
                <w:color w:val="auto"/>
                <w:lang w:val="es-ES_tradnl"/>
              </w:rPr>
              <w:lastRenderedPageBreak/>
              <w:t xml:space="preserve">el otorgamiento del permiso de descarga al Organismo, este procederá a efectuar los trámites correspondientes a la toma de muestras y al análisis de laboratorio a que se refiere el segundo párrafo de este artículo, debiendo entregar el permiso anual correspondiente, dentro del término de 30 días. </w:t>
            </w:r>
          </w:p>
          <w:p w14:paraId="592F26D0"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00F0D701"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V.- Dentro de los tres días hábiles anteriores al vencimiento de la vigencia anual del permiso de descarga de aguas residuales, el usuario deberá presentar la solicitud de renovación del mismo y pagar la cuota correspondiente a los derechos de expedición en los términos señalados en este artículo o, en su defecto, haber solicitado con anticipación la baja como usuario por dejar de utilizar el sistema de alcantarillado y drenaje municipal. </w:t>
            </w:r>
          </w:p>
          <w:p w14:paraId="3274E1E2"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490A6E7F"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VI.- En caso de que el usuario obligado a tramitar la solicitud para el otorgamiento del permiso o la renovación a que se refiere el apartado anterior, no lo hiciere dentro de los tres días siguientes al vencimiento del plazo para su cumplimiento, o no pagase la cuota por los derechos de expedición en el término  indicado para ello, el Organismo, procederá por cuenta y con cargo al usuario, a efectuar las revisiones de los lugares de descarga del agua residual del usuario, así como a llevar a cabo los muestreos y análisis de laboratorio necesarios para determinar la calidad de las descargas que esté vertiendo en el sistema de alcantarillado y drenaje municipal y a realizar el cargo y cobro de la cuota correspondiente al pago de los derechos omitidos en que incurrió, aplicando las modificaciones tarifarias y recargos que en su caso procedan conforme a la Ley. </w:t>
            </w:r>
          </w:p>
          <w:p w14:paraId="303DE9D9"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5240F49C"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Lo anterior es sin perjuicio de que el Organismo Operador Municipal, cuando lo considere necesario pueda realizar las visitas e inspecciones al usuario para verificar el cumplimiento de las condiciones y términos del permiso de descarga otorgado, incluyendo muestreos adicionales que el Organismo considere necesario, costo que deberá ser cubierto por el usuario.</w:t>
            </w:r>
          </w:p>
          <w:p w14:paraId="20F4E927"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6EA146E5"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VII.- Cuando se practique una inspección a un usuario o bien un muestreo y análisis de las aguas residuales generadas por él, y se determine un incumplimiento a lo dispuesto por la Norma Oficial Mexicana NOM-002-ECOL-1996 </w:t>
            </w:r>
            <w:r w:rsidRPr="001522A9">
              <w:rPr>
                <w:rFonts w:ascii="Times New Roman" w:hAnsi="Times New Roman" w:cs="Times New Roman"/>
                <w:lang w:val="es-ES_tradnl"/>
              </w:rPr>
              <w:t>o su equivalencia normativa</w:t>
            </w:r>
            <w:r w:rsidRPr="001522A9">
              <w:rPr>
                <w:rFonts w:ascii="Times New Roman" w:hAnsi="Times New Roman" w:cs="Times New Roman"/>
                <w:color w:val="auto"/>
                <w:lang w:val="es-ES_tradnl"/>
              </w:rPr>
              <w:t xml:space="preserve">, a que se refiere este artículo, dicho usuario será notificado por escrito sobre su incumplimiento y dispondrá de un plazo de 30 días naturales para hacer las correcciones necesarias, a efecto de que sus descargas se ubiquen dentro de los parámetros establecidos por la Norma Oficial Mexicana a que se refiere el presente apartado. </w:t>
            </w:r>
          </w:p>
          <w:p w14:paraId="3C29B534" w14:textId="77777777" w:rsidR="001522A9" w:rsidRPr="001522A9" w:rsidRDefault="001522A9" w:rsidP="001522A9">
            <w:pPr>
              <w:pStyle w:val="Default"/>
              <w:jc w:val="both"/>
              <w:rPr>
                <w:rFonts w:ascii="Times New Roman" w:hAnsi="Times New Roman" w:cs="Times New Roman"/>
                <w:color w:val="auto"/>
                <w:lang w:val="es-ES_tradnl"/>
              </w:rPr>
            </w:pPr>
          </w:p>
          <w:p w14:paraId="27196907"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Para el caso de los parámetros de pH y temperatura, siendo estos parámetros de determinación en campo por el laboratorio, el incumplimiento a los límites máximos permisibles tendrá como resultado sanción administrativa de acuerdo con la Ley 249 de Agua del Estado de Sonora, de acuerdo con los artículos 177,178,179,180 y 181 y sus respectivas fracciones </w:t>
            </w:r>
          </w:p>
          <w:p w14:paraId="14DF02EB" w14:textId="77777777" w:rsidR="001522A9" w:rsidRPr="001522A9" w:rsidRDefault="001522A9" w:rsidP="001522A9">
            <w:pPr>
              <w:pStyle w:val="Default"/>
              <w:jc w:val="both"/>
              <w:rPr>
                <w:rFonts w:ascii="Times New Roman" w:hAnsi="Times New Roman" w:cs="Times New Roman"/>
                <w:color w:val="auto"/>
                <w:lang w:val="es-ES_tradnl"/>
              </w:rPr>
            </w:pPr>
          </w:p>
          <w:p w14:paraId="4A7FAEE3"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Una vez transcurrido el término a que se refiere el párrafo anterior, el Organismo Operador practicará una nueva inspección a las instalaciones del usuario para verificar si la calidad de sus descargas se </w:t>
            </w:r>
            <w:r w:rsidRPr="001522A9">
              <w:rPr>
                <w:rFonts w:ascii="Times New Roman" w:hAnsi="Times New Roman" w:cs="Times New Roman"/>
                <w:color w:val="auto"/>
                <w:lang w:val="es-ES_tradnl"/>
              </w:rPr>
              <w:lastRenderedPageBreak/>
              <w:t>ubican dentro de los parámetros en mención y se le comunicarán por oficio los resultados del mismo y en caso de continuar con el incumplimiento se le volverá a practicar el muestro y análisis cada treinta días hasta por una cuarta ocasión y de persistir el incumplimiento, se procederá a la clausura del servicio de descarga, hasta en tanto el usuario no acredite haber regularizado sus descargas dentro de los parámetros de la norma oficial antes mencionada.</w:t>
            </w:r>
          </w:p>
          <w:p w14:paraId="1F65192D" w14:textId="77777777" w:rsidR="001522A9" w:rsidRPr="001522A9" w:rsidRDefault="001522A9" w:rsidP="001522A9">
            <w:pPr>
              <w:pStyle w:val="Default"/>
              <w:jc w:val="both"/>
              <w:rPr>
                <w:rFonts w:ascii="Times New Roman" w:hAnsi="Times New Roman" w:cs="Times New Roman"/>
                <w:color w:val="auto"/>
                <w:lang w:val="es-ES_tradnl"/>
              </w:rPr>
            </w:pPr>
          </w:p>
          <w:p w14:paraId="04839D9B"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El usuario está obligado a pagar el importe del costo de este segundo muestreo y análisis, así como los subsecuentes que se realicen por la causa indicada en el párrafo anterior. También lo estará el usuario que, sin estar obligado, solicite la realización de dichos muestreo y análisis. </w:t>
            </w:r>
          </w:p>
          <w:p w14:paraId="4841F702" w14:textId="77777777" w:rsidR="001522A9" w:rsidRPr="001522A9" w:rsidRDefault="001522A9" w:rsidP="001522A9">
            <w:pPr>
              <w:pStyle w:val="Default"/>
              <w:jc w:val="both"/>
              <w:rPr>
                <w:rFonts w:ascii="Times New Roman" w:hAnsi="Times New Roman" w:cs="Times New Roman"/>
                <w:color w:val="auto"/>
                <w:lang w:val="es-ES_tradnl"/>
              </w:rPr>
            </w:pPr>
          </w:p>
          <w:p w14:paraId="25ADEE4E"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VIII.- Para efectos del control de descargas de aguas residuales se considerarán incumplimientos por parte del usuario los siguientes: </w:t>
            </w:r>
          </w:p>
          <w:p w14:paraId="1C9BF35D"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25D40623"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1.- Hacer caso omiso a un requerimiento de información que por escrito, formule el Organismo Operador Municipal. En todo caso, la solicitud incluirá los formatos que debe llenar el usuario y el plazo de que dispone para enviar su respuesta. </w:t>
            </w:r>
          </w:p>
          <w:p w14:paraId="51FC2DE7"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5279D1CE"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2.- No permitir el acceso a personal autorizado del Organismo Operador Municipal a las instalaciones de la empresa para efectuar labores de inspección y vigilancia.</w:t>
            </w:r>
          </w:p>
          <w:p w14:paraId="2672B257"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193079AB"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3.- No contar en el sistema sanitario de drenaje, con los registros o lugares necesarios y adecuados para la toma de muestras de la descarga, destinadas a los análisis de laboratorio requeridos para el permiso, o no construirlos dentro de los siete días siguientes a que se lo requiera el Organismo Operador para tal efecto. En éste último caso, transcurrido el término indicado, el Organismo podrá construirlo por cuenta y cargo del usuario, que quedara obligado a rembolsar el importe de los gastos y asimismo se le aplicará una multa por la infracción en los términos los artículos 177 Fracciones IV, y 178 Fracción II de la Ley de Agua del Estado de Sonora. </w:t>
            </w:r>
          </w:p>
          <w:p w14:paraId="73B8423A"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7ED1923E"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4.- No cumplir con los límites máximos permisibles de contaminantes fijados en la NOM-002-ECOL-1996 o </w:t>
            </w:r>
            <w:r w:rsidRPr="001522A9">
              <w:rPr>
                <w:rFonts w:ascii="Times New Roman" w:hAnsi="Times New Roman" w:cs="Times New Roman"/>
                <w:lang w:val="es-ES_tradnl"/>
              </w:rPr>
              <w:t>su equivalencia normativa</w:t>
            </w:r>
            <w:r w:rsidRPr="001522A9">
              <w:rPr>
                <w:rFonts w:ascii="Times New Roman" w:hAnsi="Times New Roman" w:cs="Times New Roman"/>
                <w:color w:val="auto"/>
                <w:lang w:val="es-ES_tradnl"/>
              </w:rPr>
              <w:t xml:space="preserve"> o Condición Particular de Descarga (CPD), después de haber sido notificado por escrito sobre su incumplimiento y agotado el plazo de 30 días naturales fijado por Organismo Operador Municipal para hacer las correcciones necesarias.</w:t>
            </w:r>
          </w:p>
          <w:p w14:paraId="48E4595F" w14:textId="77777777" w:rsidR="001522A9" w:rsidRPr="001522A9" w:rsidRDefault="001522A9" w:rsidP="001522A9">
            <w:pPr>
              <w:pStyle w:val="Default"/>
              <w:jc w:val="both"/>
              <w:rPr>
                <w:rFonts w:ascii="Times New Roman" w:hAnsi="Times New Roman" w:cs="Times New Roman"/>
                <w:color w:val="auto"/>
                <w:lang w:val="es-ES_tradnl"/>
              </w:rPr>
            </w:pPr>
          </w:p>
          <w:p w14:paraId="7B456D4C"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5.- No cumplir en una o más de las condiciones fijadas en casos de una prorroga otorgada por el Organismo Operador Municipal para la regularización de la descarga.</w:t>
            </w:r>
          </w:p>
          <w:p w14:paraId="317EEA02" w14:textId="77777777" w:rsidR="001522A9" w:rsidRPr="001522A9" w:rsidRDefault="001522A9" w:rsidP="001522A9">
            <w:pPr>
              <w:pStyle w:val="Default"/>
              <w:jc w:val="both"/>
              <w:rPr>
                <w:rFonts w:ascii="Times New Roman" w:hAnsi="Times New Roman" w:cs="Times New Roman"/>
                <w:color w:val="auto"/>
                <w:lang w:val="es-ES_tradnl"/>
              </w:rPr>
            </w:pPr>
          </w:p>
          <w:p w14:paraId="6CE409B1"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6.- Efectuar descargas de aguas residuales a las redes de alcantarillado, sin contar con el respectivo permiso.</w:t>
            </w:r>
          </w:p>
          <w:p w14:paraId="0354C9A2" w14:textId="77777777" w:rsidR="001522A9" w:rsidRPr="001522A9" w:rsidRDefault="001522A9" w:rsidP="001522A9">
            <w:pPr>
              <w:pStyle w:val="Default"/>
              <w:jc w:val="both"/>
              <w:rPr>
                <w:rFonts w:ascii="Times New Roman" w:hAnsi="Times New Roman" w:cs="Times New Roman"/>
                <w:color w:val="auto"/>
                <w:lang w:val="es-ES_tradnl"/>
              </w:rPr>
            </w:pPr>
          </w:p>
          <w:p w14:paraId="66C808EB"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lastRenderedPageBreak/>
              <w:t xml:space="preserve">7.- No presentar el número oficial expedido por el H. Ayuntamiento de esta Ciudad. </w:t>
            </w:r>
          </w:p>
          <w:p w14:paraId="230AFAA3"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773E12D5"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8.- No pagar los derechos por concepto del permiso de descarga de aguas residuales o, en su caso, los gastos de muestreo y de análisis de aguas residuales subsecuentes; y </w:t>
            </w:r>
          </w:p>
          <w:p w14:paraId="23656A7E"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04B33A05"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9.- Los demás casos que señalen las leyes, reglamentos, circulares y otros dispositivos de carácter general.</w:t>
            </w:r>
          </w:p>
          <w:p w14:paraId="6AC587EA" w14:textId="77777777" w:rsidR="001522A9" w:rsidRPr="001522A9" w:rsidRDefault="001522A9" w:rsidP="001522A9">
            <w:pPr>
              <w:pStyle w:val="Default"/>
              <w:jc w:val="both"/>
              <w:rPr>
                <w:rFonts w:ascii="Times New Roman" w:hAnsi="Times New Roman" w:cs="Times New Roman"/>
                <w:color w:val="auto"/>
                <w:lang w:val="es-ES_tradnl"/>
              </w:rPr>
            </w:pPr>
          </w:p>
          <w:p w14:paraId="36FBFB64"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IX.- A los usuarios a quienes se les haya demostrado su incumplimiento a los límites máximos permisibles de contaminantes fijados en la NOM-002-ECOL-1996 o </w:t>
            </w:r>
            <w:r w:rsidRPr="001522A9">
              <w:rPr>
                <w:rFonts w:ascii="Times New Roman" w:hAnsi="Times New Roman" w:cs="Times New Roman"/>
                <w:lang w:val="es-ES_tradnl"/>
              </w:rPr>
              <w:t>su equivalencia normativa</w:t>
            </w:r>
            <w:r w:rsidRPr="001522A9">
              <w:rPr>
                <w:rFonts w:ascii="Times New Roman" w:hAnsi="Times New Roman" w:cs="Times New Roman"/>
                <w:color w:val="auto"/>
                <w:lang w:val="es-ES_tradnl"/>
              </w:rPr>
              <w:t xml:space="preserve"> y/o Condición Particular de Descarga (CPD) en al menos uno de los parámetros, después de haber sido notificado sobre su incumplimiento y vencido el plazo de los 30 días naturales para hacer las correcciones necesarias en los términos de la fracción IV de este artículo y continúen en estado de incumplimiento, en tanto dure dicho incumplimiento se les aplicará una modificación tarifaria por uso del sistema de alcantarillado.</w:t>
            </w:r>
          </w:p>
          <w:p w14:paraId="7BE80E01" w14:textId="77777777" w:rsidR="001522A9" w:rsidRPr="001522A9" w:rsidRDefault="001522A9" w:rsidP="001522A9">
            <w:pPr>
              <w:pStyle w:val="Default"/>
              <w:jc w:val="both"/>
              <w:rPr>
                <w:rFonts w:ascii="Times New Roman" w:hAnsi="Times New Roman" w:cs="Times New Roman"/>
                <w:color w:val="auto"/>
                <w:lang w:val="es-ES_tradnl"/>
              </w:rPr>
            </w:pPr>
          </w:p>
          <w:p w14:paraId="106E4509" w14:textId="77777777" w:rsidR="001522A9" w:rsidRPr="001522A9" w:rsidRDefault="001522A9" w:rsidP="001522A9">
            <w:pPr>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A los usuarios que no hayan regularizado sus descargas de aguas residuales, dentro de los límites máximos permisibles de contaminantes fijados en la NOM-002-ECOL-1996, su equivalencia normativa y/o Condición Particular de Descarga (CPD) el año calendario, tendrán que realizar la solicitud de permiso nuevamente en el primer mes del año siguiente, y se analizarán de nuevo todos los parámetros de la NOM-002-ECOL-1996 en el entendido de que la sanción que tenía aplicada al termino del año anterior permanecerá hasta obtener los nuevos resultados y en base a la tabla de incumplimiento se aplicará la modificación tarifaria.</w:t>
            </w:r>
          </w:p>
          <w:p w14:paraId="715B29BB" w14:textId="77777777" w:rsidR="001522A9" w:rsidRPr="001522A9" w:rsidRDefault="001522A9" w:rsidP="001522A9">
            <w:pPr>
              <w:pStyle w:val="Default"/>
              <w:jc w:val="both"/>
              <w:rPr>
                <w:rFonts w:ascii="Times New Roman" w:hAnsi="Times New Roman" w:cs="Times New Roman"/>
                <w:color w:val="auto"/>
                <w:lang w:val="es-ES_tradnl"/>
              </w:rPr>
            </w:pPr>
          </w:p>
          <w:p w14:paraId="515CE55E"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En caso de que existan varias cuentas sobre el mismo predio, el cargo de la modificación tarifaria se aplicará sobre el consumo de todas las cuentas. </w:t>
            </w:r>
          </w:p>
          <w:p w14:paraId="73D8197E" w14:textId="77777777" w:rsidR="001522A9" w:rsidRPr="001522A9" w:rsidRDefault="001522A9" w:rsidP="001522A9">
            <w:pPr>
              <w:pStyle w:val="Default"/>
              <w:jc w:val="both"/>
              <w:rPr>
                <w:rFonts w:ascii="Times New Roman" w:hAnsi="Times New Roman" w:cs="Times New Roman"/>
                <w:color w:val="auto"/>
                <w:lang w:val="es-ES_tradnl"/>
              </w:rPr>
            </w:pPr>
          </w:p>
          <w:p w14:paraId="4456E884"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En caso de que el inmueble sea dividido o subarrendado, los propietarios o poseedores del bien inmueble estarán obligados a contratar los servicios de agua y/o drenaje e independizar la toma de agua y/o descarga de drenaje.</w:t>
            </w:r>
          </w:p>
          <w:p w14:paraId="5522DF9A" w14:textId="77777777" w:rsidR="001522A9" w:rsidRPr="001522A9" w:rsidRDefault="001522A9" w:rsidP="001522A9">
            <w:pPr>
              <w:pStyle w:val="Default"/>
              <w:jc w:val="both"/>
              <w:rPr>
                <w:rFonts w:ascii="Times New Roman" w:hAnsi="Times New Roman" w:cs="Times New Roman"/>
                <w:color w:val="auto"/>
                <w:lang w:val="es-ES_tradnl"/>
              </w:rPr>
            </w:pPr>
          </w:p>
          <w:p w14:paraId="35E8F402"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Las modificaciones tarifarias señaladas en la Fracción IX, de este Artículo, se basarán en el porcentaje de incumplimiento de los límites máximos permisibles del parámetro más excedido, conforme a la siguiente tabla: </w:t>
            </w:r>
          </w:p>
          <w:p w14:paraId="44E5BB21" w14:textId="77777777" w:rsidR="001522A9" w:rsidRPr="001522A9" w:rsidRDefault="001522A9" w:rsidP="001522A9">
            <w:pPr>
              <w:pStyle w:val="Default"/>
              <w:jc w:val="both"/>
              <w:rPr>
                <w:rFonts w:ascii="Times New Roman" w:hAnsi="Times New Roman" w:cs="Times New Roman"/>
                <w:color w:val="auto"/>
                <w:lang w:val="es-ES_tradnl"/>
              </w:rPr>
            </w:pPr>
          </w:p>
          <w:tbl>
            <w:tblPr>
              <w:tblW w:w="8820" w:type="dxa"/>
              <w:tblInd w:w="2" w:type="dxa"/>
              <w:tblLayout w:type="fixed"/>
              <w:tblCellMar>
                <w:left w:w="70" w:type="dxa"/>
                <w:right w:w="70" w:type="dxa"/>
              </w:tblCellMar>
              <w:tblLook w:val="00A0" w:firstRow="1" w:lastRow="0" w:firstColumn="1" w:lastColumn="0" w:noHBand="0" w:noVBand="0"/>
            </w:tblPr>
            <w:tblGrid>
              <w:gridCol w:w="1512"/>
              <w:gridCol w:w="861"/>
              <w:gridCol w:w="934"/>
              <w:gridCol w:w="923"/>
              <w:gridCol w:w="901"/>
              <w:gridCol w:w="929"/>
              <w:gridCol w:w="1380"/>
              <w:gridCol w:w="1380"/>
            </w:tblGrid>
            <w:tr w:rsidR="001522A9" w:rsidRPr="001522A9" w14:paraId="51B4CB8B" w14:textId="77777777" w:rsidTr="001522A9">
              <w:trPr>
                <w:trHeight w:val="1785"/>
              </w:trPr>
              <w:tc>
                <w:tcPr>
                  <w:tcW w:w="1512" w:type="dxa"/>
                  <w:tcBorders>
                    <w:top w:val="nil"/>
                    <w:left w:val="nil"/>
                    <w:bottom w:val="nil"/>
                    <w:right w:val="nil"/>
                  </w:tcBorders>
                </w:tcPr>
                <w:p w14:paraId="3C48C8FD" w14:textId="77777777" w:rsidR="001522A9" w:rsidRPr="001522A9" w:rsidRDefault="001522A9" w:rsidP="001522A9">
                  <w:pPr>
                    <w:jc w:val="both"/>
                    <w:rPr>
                      <w:rFonts w:ascii="Times New Roman" w:hAnsi="Times New Roman" w:cs="Times New Roman"/>
                      <w:b/>
                      <w:bCs/>
                      <w:color w:val="000000"/>
                      <w:sz w:val="24"/>
                      <w:szCs w:val="24"/>
                      <w:lang w:val="es-ES_tradnl"/>
                    </w:rPr>
                  </w:pPr>
                  <w:r w:rsidRPr="001522A9">
                    <w:rPr>
                      <w:rFonts w:ascii="Times New Roman" w:hAnsi="Times New Roman" w:cs="Times New Roman"/>
                      <w:b/>
                      <w:bCs/>
                      <w:color w:val="000000"/>
                      <w:sz w:val="24"/>
                      <w:szCs w:val="24"/>
                      <w:lang w:val="es-ES_tradnl"/>
                    </w:rPr>
                    <w:lastRenderedPageBreak/>
                    <w:t>Porcentaje de incumplimiento de la  NOM-002-ECOL-1996 y CPD</w:t>
                  </w:r>
                </w:p>
              </w:tc>
              <w:tc>
                <w:tcPr>
                  <w:tcW w:w="861" w:type="dxa"/>
                  <w:tcBorders>
                    <w:top w:val="nil"/>
                    <w:left w:val="nil"/>
                    <w:bottom w:val="nil"/>
                    <w:right w:val="nil"/>
                  </w:tcBorders>
                </w:tcPr>
                <w:p w14:paraId="4F53703F" w14:textId="77777777" w:rsidR="001522A9" w:rsidRPr="001522A9" w:rsidRDefault="001522A9" w:rsidP="001522A9">
                  <w:pPr>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Menor e igual a 5%</w:t>
                  </w:r>
                </w:p>
              </w:tc>
              <w:tc>
                <w:tcPr>
                  <w:tcW w:w="934" w:type="dxa"/>
                  <w:tcBorders>
                    <w:top w:val="nil"/>
                    <w:left w:val="nil"/>
                    <w:bottom w:val="nil"/>
                    <w:right w:val="nil"/>
                  </w:tcBorders>
                </w:tcPr>
                <w:p w14:paraId="4F05EEA9" w14:textId="77777777" w:rsidR="001522A9" w:rsidRPr="001522A9" w:rsidRDefault="001522A9" w:rsidP="001522A9">
                  <w:pPr>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Mayor a 5% y menor e igual a 25%</w:t>
                  </w:r>
                </w:p>
              </w:tc>
              <w:tc>
                <w:tcPr>
                  <w:tcW w:w="923" w:type="dxa"/>
                  <w:tcBorders>
                    <w:top w:val="nil"/>
                    <w:left w:val="nil"/>
                    <w:bottom w:val="nil"/>
                    <w:right w:val="nil"/>
                  </w:tcBorders>
                </w:tcPr>
                <w:p w14:paraId="31A1B811" w14:textId="77777777" w:rsidR="001522A9" w:rsidRPr="001522A9" w:rsidRDefault="001522A9" w:rsidP="001522A9">
                  <w:pPr>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Mayor a 25% y menor e igual a 75%</w:t>
                  </w:r>
                </w:p>
              </w:tc>
              <w:tc>
                <w:tcPr>
                  <w:tcW w:w="901" w:type="dxa"/>
                  <w:tcBorders>
                    <w:top w:val="nil"/>
                    <w:left w:val="nil"/>
                    <w:bottom w:val="nil"/>
                    <w:right w:val="nil"/>
                  </w:tcBorders>
                </w:tcPr>
                <w:p w14:paraId="241F2285" w14:textId="77777777" w:rsidR="001522A9" w:rsidRPr="001522A9" w:rsidRDefault="001522A9" w:rsidP="001522A9">
                  <w:pPr>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Mayor a 75% y menor e igual a 125%</w:t>
                  </w:r>
                </w:p>
              </w:tc>
              <w:tc>
                <w:tcPr>
                  <w:tcW w:w="929" w:type="dxa"/>
                  <w:tcBorders>
                    <w:top w:val="nil"/>
                    <w:left w:val="nil"/>
                    <w:bottom w:val="nil"/>
                    <w:right w:val="nil"/>
                  </w:tcBorders>
                </w:tcPr>
                <w:p w14:paraId="597C0096" w14:textId="77777777" w:rsidR="001522A9" w:rsidRPr="001522A9" w:rsidRDefault="001522A9" w:rsidP="001522A9">
                  <w:pPr>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 xml:space="preserve">Mayor a  125% </w:t>
                  </w:r>
                </w:p>
              </w:tc>
              <w:tc>
                <w:tcPr>
                  <w:tcW w:w="1380" w:type="dxa"/>
                  <w:tcBorders>
                    <w:top w:val="nil"/>
                    <w:left w:val="nil"/>
                    <w:bottom w:val="nil"/>
                    <w:right w:val="nil"/>
                  </w:tcBorders>
                </w:tcPr>
                <w:p w14:paraId="052F6425" w14:textId="77777777" w:rsidR="001522A9" w:rsidRPr="001522A9" w:rsidRDefault="001522A9" w:rsidP="001522A9">
                  <w:pPr>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Incumplimiento mayor a 125%, en tercer análisis de descarga.</w:t>
                  </w:r>
                </w:p>
              </w:tc>
              <w:tc>
                <w:tcPr>
                  <w:tcW w:w="1380" w:type="dxa"/>
                  <w:tcBorders>
                    <w:top w:val="nil"/>
                    <w:left w:val="nil"/>
                    <w:bottom w:val="nil"/>
                    <w:right w:val="nil"/>
                  </w:tcBorders>
                </w:tcPr>
                <w:p w14:paraId="06219744" w14:textId="77777777" w:rsidR="001522A9" w:rsidRPr="001522A9" w:rsidRDefault="001522A9" w:rsidP="001522A9">
                  <w:pPr>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Incumplimiento mayor a 125%, en cuarto análisis de descarga.</w:t>
                  </w:r>
                </w:p>
              </w:tc>
            </w:tr>
            <w:tr w:rsidR="001522A9" w:rsidRPr="001522A9" w14:paraId="5907C894" w14:textId="77777777" w:rsidTr="001522A9">
              <w:trPr>
                <w:trHeight w:val="765"/>
              </w:trPr>
              <w:tc>
                <w:tcPr>
                  <w:tcW w:w="1512" w:type="dxa"/>
                  <w:tcBorders>
                    <w:top w:val="nil"/>
                    <w:left w:val="nil"/>
                    <w:bottom w:val="nil"/>
                    <w:right w:val="nil"/>
                  </w:tcBorders>
                </w:tcPr>
                <w:p w14:paraId="1FF1640C" w14:textId="77777777" w:rsidR="001522A9" w:rsidRPr="001522A9" w:rsidRDefault="001522A9" w:rsidP="001522A9">
                  <w:pPr>
                    <w:jc w:val="both"/>
                    <w:rPr>
                      <w:rFonts w:ascii="Times New Roman" w:hAnsi="Times New Roman" w:cs="Times New Roman"/>
                      <w:b/>
                      <w:bCs/>
                      <w:color w:val="000000"/>
                      <w:sz w:val="24"/>
                      <w:szCs w:val="24"/>
                      <w:lang w:val="es-ES_tradnl"/>
                    </w:rPr>
                  </w:pPr>
                  <w:r w:rsidRPr="001522A9">
                    <w:rPr>
                      <w:rFonts w:ascii="Times New Roman" w:hAnsi="Times New Roman" w:cs="Times New Roman"/>
                      <w:b/>
                      <w:bCs/>
                      <w:color w:val="000000"/>
                      <w:sz w:val="24"/>
                      <w:szCs w:val="24"/>
                      <w:lang w:val="es-ES_tradnl"/>
                    </w:rPr>
                    <w:t>Cargo por uso de drenaje</w:t>
                  </w:r>
                </w:p>
              </w:tc>
              <w:tc>
                <w:tcPr>
                  <w:tcW w:w="861" w:type="dxa"/>
                  <w:tcBorders>
                    <w:top w:val="nil"/>
                    <w:left w:val="nil"/>
                    <w:bottom w:val="nil"/>
                    <w:right w:val="nil"/>
                  </w:tcBorders>
                </w:tcPr>
                <w:p w14:paraId="0A97DDF4" w14:textId="77777777" w:rsidR="001522A9" w:rsidRPr="001522A9" w:rsidRDefault="001522A9" w:rsidP="001522A9">
                  <w:pPr>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40% sobre consumo</w:t>
                  </w:r>
                </w:p>
              </w:tc>
              <w:tc>
                <w:tcPr>
                  <w:tcW w:w="934" w:type="dxa"/>
                  <w:tcBorders>
                    <w:top w:val="nil"/>
                    <w:left w:val="nil"/>
                    <w:bottom w:val="nil"/>
                    <w:right w:val="nil"/>
                  </w:tcBorders>
                </w:tcPr>
                <w:p w14:paraId="7F2A98F4" w14:textId="77777777" w:rsidR="001522A9" w:rsidRPr="001522A9" w:rsidRDefault="001522A9" w:rsidP="001522A9">
                  <w:pPr>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50% sobre consumo</w:t>
                  </w:r>
                </w:p>
              </w:tc>
              <w:tc>
                <w:tcPr>
                  <w:tcW w:w="923" w:type="dxa"/>
                  <w:tcBorders>
                    <w:top w:val="nil"/>
                    <w:left w:val="nil"/>
                    <w:bottom w:val="nil"/>
                    <w:right w:val="nil"/>
                  </w:tcBorders>
                </w:tcPr>
                <w:p w14:paraId="203AB524" w14:textId="77777777" w:rsidR="001522A9" w:rsidRPr="001522A9" w:rsidRDefault="001522A9" w:rsidP="001522A9">
                  <w:pPr>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60% sobre consumo</w:t>
                  </w:r>
                </w:p>
              </w:tc>
              <w:tc>
                <w:tcPr>
                  <w:tcW w:w="901" w:type="dxa"/>
                  <w:tcBorders>
                    <w:top w:val="nil"/>
                    <w:left w:val="nil"/>
                    <w:bottom w:val="nil"/>
                    <w:right w:val="nil"/>
                  </w:tcBorders>
                </w:tcPr>
                <w:p w14:paraId="0743DA28" w14:textId="77777777" w:rsidR="001522A9" w:rsidRPr="001522A9" w:rsidRDefault="001522A9" w:rsidP="001522A9">
                  <w:pPr>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80% sobre consumo</w:t>
                  </w:r>
                </w:p>
              </w:tc>
              <w:tc>
                <w:tcPr>
                  <w:tcW w:w="929" w:type="dxa"/>
                  <w:tcBorders>
                    <w:top w:val="nil"/>
                    <w:left w:val="nil"/>
                    <w:bottom w:val="nil"/>
                    <w:right w:val="nil"/>
                  </w:tcBorders>
                </w:tcPr>
                <w:p w14:paraId="5114ED39" w14:textId="77777777" w:rsidR="001522A9" w:rsidRPr="001522A9" w:rsidRDefault="001522A9" w:rsidP="001522A9">
                  <w:pPr>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100% sobre consumo</w:t>
                  </w:r>
                </w:p>
              </w:tc>
              <w:tc>
                <w:tcPr>
                  <w:tcW w:w="1380" w:type="dxa"/>
                  <w:tcBorders>
                    <w:top w:val="nil"/>
                    <w:left w:val="nil"/>
                    <w:bottom w:val="nil"/>
                    <w:right w:val="nil"/>
                  </w:tcBorders>
                </w:tcPr>
                <w:p w14:paraId="2ADD827E" w14:textId="77777777" w:rsidR="001522A9" w:rsidRPr="001522A9" w:rsidRDefault="001522A9" w:rsidP="001522A9">
                  <w:pPr>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200% sobre consumo</w:t>
                  </w:r>
                </w:p>
              </w:tc>
              <w:tc>
                <w:tcPr>
                  <w:tcW w:w="1380" w:type="dxa"/>
                  <w:tcBorders>
                    <w:top w:val="nil"/>
                    <w:left w:val="nil"/>
                    <w:bottom w:val="nil"/>
                    <w:right w:val="nil"/>
                  </w:tcBorders>
                </w:tcPr>
                <w:p w14:paraId="0EE3ED00" w14:textId="77777777" w:rsidR="001522A9" w:rsidRPr="001522A9" w:rsidRDefault="001522A9" w:rsidP="001522A9">
                  <w:pPr>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300% sobre consumo</w:t>
                  </w:r>
                </w:p>
              </w:tc>
            </w:tr>
            <w:tr w:rsidR="001522A9" w:rsidRPr="001522A9" w14:paraId="4E6E1386" w14:textId="77777777" w:rsidTr="001522A9">
              <w:trPr>
                <w:trHeight w:val="510"/>
              </w:trPr>
              <w:tc>
                <w:tcPr>
                  <w:tcW w:w="1512" w:type="dxa"/>
                  <w:tcBorders>
                    <w:top w:val="nil"/>
                    <w:left w:val="nil"/>
                    <w:bottom w:val="nil"/>
                    <w:right w:val="nil"/>
                  </w:tcBorders>
                </w:tcPr>
                <w:p w14:paraId="1AA6BCB8" w14:textId="77777777" w:rsidR="001522A9" w:rsidRPr="001522A9" w:rsidRDefault="001522A9" w:rsidP="001522A9">
                  <w:pPr>
                    <w:jc w:val="both"/>
                    <w:rPr>
                      <w:rFonts w:ascii="Times New Roman" w:hAnsi="Times New Roman" w:cs="Times New Roman"/>
                      <w:b/>
                      <w:bCs/>
                      <w:color w:val="000000"/>
                      <w:sz w:val="24"/>
                      <w:szCs w:val="24"/>
                      <w:lang w:val="es-ES_tradnl"/>
                    </w:rPr>
                  </w:pPr>
                  <w:r w:rsidRPr="001522A9">
                    <w:rPr>
                      <w:rFonts w:ascii="Times New Roman" w:hAnsi="Times New Roman" w:cs="Times New Roman"/>
                      <w:b/>
                      <w:bCs/>
                      <w:color w:val="000000"/>
                      <w:sz w:val="24"/>
                      <w:szCs w:val="24"/>
                      <w:lang w:val="es-ES_tradnl"/>
                    </w:rPr>
                    <w:t>Tipo de Tarifa</w:t>
                  </w:r>
                </w:p>
              </w:tc>
              <w:tc>
                <w:tcPr>
                  <w:tcW w:w="861" w:type="dxa"/>
                  <w:tcBorders>
                    <w:top w:val="nil"/>
                    <w:left w:val="nil"/>
                    <w:bottom w:val="nil"/>
                    <w:right w:val="nil"/>
                  </w:tcBorders>
                </w:tcPr>
                <w:p w14:paraId="09A2A85A" w14:textId="77777777" w:rsidR="001522A9" w:rsidRPr="001522A9" w:rsidRDefault="001522A9" w:rsidP="001522A9">
                  <w:pPr>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Tipo A</w:t>
                  </w:r>
                </w:p>
              </w:tc>
              <w:tc>
                <w:tcPr>
                  <w:tcW w:w="934" w:type="dxa"/>
                  <w:tcBorders>
                    <w:top w:val="nil"/>
                    <w:left w:val="nil"/>
                    <w:bottom w:val="nil"/>
                    <w:right w:val="nil"/>
                  </w:tcBorders>
                </w:tcPr>
                <w:p w14:paraId="40213F70" w14:textId="77777777" w:rsidR="001522A9" w:rsidRPr="001522A9" w:rsidRDefault="001522A9" w:rsidP="001522A9">
                  <w:pPr>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Tipo B</w:t>
                  </w:r>
                </w:p>
              </w:tc>
              <w:tc>
                <w:tcPr>
                  <w:tcW w:w="923" w:type="dxa"/>
                  <w:tcBorders>
                    <w:top w:val="nil"/>
                    <w:left w:val="nil"/>
                    <w:bottom w:val="nil"/>
                    <w:right w:val="nil"/>
                  </w:tcBorders>
                </w:tcPr>
                <w:p w14:paraId="568B951C" w14:textId="77777777" w:rsidR="001522A9" w:rsidRPr="001522A9" w:rsidRDefault="001522A9" w:rsidP="001522A9">
                  <w:pPr>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Tipo C</w:t>
                  </w:r>
                </w:p>
              </w:tc>
              <w:tc>
                <w:tcPr>
                  <w:tcW w:w="901" w:type="dxa"/>
                  <w:tcBorders>
                    <w:top w:val="nil"/>
                    <w:left w:val="nil"/>
                    <w:bottom w:val="nil"/>
                    <w:right w:val="nil"/>
                  </w:tcBorders>
                </w:tcPr>
                <w:p w14:paraId="43E442D1" w14:textId="77777777" w:rsidR="001522A9" w:rsidRPr="001522A9" w:rsidRDefault="001522A9" w:rsidP="001522A9">
                  <w:pPr>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Tipo D</w:t>
                  </w:r>
                </w:p>
              </w:tc>
              <w:tc>
                <w:tcPr>
                  <w:tcW w:w="929" w:type="dxa"/>
                  <w:tcBorders>
                    <w:top w:val="nil"/>
                    <w:left w:val="nil"/>
                    <w:bottom w:val="nil"/>
                    <w:right w:val="nil"/>
                  </w:tcBorders>
                </w:tcPr>
                <w:p w14:paraId="26E41821" w14:textId="77777777" w:rsidR="001522A9" w:rsidRPr="001522A9" w:rsidRDefault="001522A9" w:rsidP="001522A9">
                  <w:pPr>
                    <w:jc w:val="both"/>
                    <w:rPr>
                      <w:rFonts w:ascii="Times New Roman" w:hAnsi="Times New Roman" w:cs="Times New Roman"/>
                      <w:color w:val="000000"/>
                      <w:sz w:val="24"/>
                      <w:szCs w:val="24"/>
                      <w:lang w:val="es-ES_tradnl"/>
                    </w:rPr>
                  </w:pPr>
                  <w:r w:rsidRPr="001522A9">
                    <w:rPr>
                      <w:rFonts w:ascii="Times New Roman" w:hAnsi="Times New Roman" w:cs="Times New Roman"/>
                      <w:color w:val="000000"/>
                      <w:sz w:val="24"/>
                      <w:szCs w:val="24"/>
                      <w:lang w:val="es-ES_tradnl"/>
                    </w:rPr>
                    <w:t>Tipo E</w:t>
                  </w:r>
                </w:p>
              </w:tc>
              <w:tc>
                <w:tcPr>
                  <w:tcW w:w="1380" w:type="dxa"/>
                  <w:tcBorders>
                    <w:top w:val="nil"/>
                    <w:left w:val="nil"/>
                    <w:bottom w:val="nil"/>
                    <w:right w:val="nil"/>
                  </w:tcBorders>
                </w:tcPr>
                <w:p w14:paraId="177E796A" w14:textId="77777777" w:rsidR="001522A9" w:rsidRPr="001522A9" w:rsidRDefault="001522A9" w:rsidP="001522A9">
                  <w:pPr>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Tipo E.1</w:t>
                  </w:r>
                </w:p>
              </w:tc>
              <w:tc>
                <w:tcPr>
                  <w:tcW w:w="1380" w:type="dxa"/>
                  <w:tcBorders>
                    <w:top w:val="nil"/>
                    <w:left w:val="nil"/>
                    <w:bottom w:val="nil"/>
                    <w:right w:val="nil"/>
                  </w:tcBorders>
                </w:tcPr>
                <w:p w14:paraId="6A049FA9" w14:textId="77777777" w:rsidR="001522A9" w:rsidRPr="001522A9" w:rsidRDefault="001522A9" w:rsidP="001522A9">
                  <w:pPr>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Tipo E.2.</w:t>
                  </w:r>
                </w:p>
              </w:tc>
            </w:tr>
          </w:tbl>
          <w:p w14:paraId="6FEFE28E" w14:textId="77777777" w:rsidR="001522A9" w:rsidRPr="001522A9" w:rsidRDefault="001522A9" w:rsidP="001522A9">
            <w:pPr>
              <w:pStyle w:val="Default"/>
              <w:jc w:val="both"/>
              <w:rPr>
                <w:rFonts w:ascii="Times New Roman" w:hAnsi="Times New Roman" w:cs="Times New Roman"/>
                <w:color w:val="auto"/>
                <w:lang w:val="es-ES_tradnl"/>
              </w:rPr>
            </w:pPr>
          </w:p>
          <w:p w14:paraId="60D34A7C" w14:textId="77777777" w:rsidR="001522A9" w:rsidRPr="001522A9" w:rsidRDefault="001522A9" w:rsidP="00A8396B">
            <w:pPr>
              <w:spacing w:after="0"/>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A los usuarios, sea industria o comercio, que se encuentren sancionados por incumplimiento al requerimiento de acuerdo a la fracción VIII, punto 1, de este mismo artículo y que se le requiera por escrito por segunda ocasión y se sancione por la misma causa, podrá aplicarse la modificación tarifaria Tipo E.1. Y para requerimiento por escrito en tercera ocasión o más, podrá aplicarse la modificación tarifaria Tipo E.2.</w:t>
            </w:r>
          </w:p>
          <w:p w14:paraId="24DD5C47" w14:textId="77777777" w:rsidR="001522A9" w:rsidRPr="001522A9" w:rsidRDefault="001522A9" w:rsidP="001522A9">
            <w:pPr>
              <w:pStyle w:val="Default"/>
              <w:jc w:val="both"/>
              <w:rPr>
                <w:rFonts w:ascii="Times New Roman" w:hAnsi="Times New Roman" w:cs="Times New Roman"/>
                <w:color w:val="auto"/>
                <w:lang w:val="es-ES_tradnl"/>
              </w:rPr>
            </w:pPr>
          </w:p>
          <w:p w14:paraId="5B29D27A" w14:textId="046B58D0"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Aquellos usuarios a los que se les apliquen modificaciones tarifarias TIPO C, D, E, podrá solicitar prorroga al organismo operador. La prórroga consistirá en un ajuste de su modificación tarifaria al 50% sobre el servicio de drenaje </w:t>
            </w:r>
            <w:r w:rsidRPr="001522A9">
              <w:rPr>
                <w:rFonts w:ascii="Times New Roman" w:hAnsi="Times New Roman" w:cs="Times New Roman"/>
                <w:lang w:val="es-ES_tradnl"/>
              </w:rPr>
              <w:t>Para modificaciones tarifarias Tipo E.1 y E.2, podrán solicitar prórroga la cual consistirá en un ajuste al 80% (Tarifa tipo D) sobre el servicio de drenaje</w:t>
            </w:r>
            <w:r w:rsidRPr="001522A9">
              <w:rPr>
                <w:rFonts w:ascii="Times New Roman" w:hAnsi="Times New Roman" w:cs="Times New Roman"/>
                <w:color w:val="auto"/>
                <w:lang w:val="es-ES_tradnl"/>
              </w:rPr>
              <w:t xml:space="preserve"> y podrá aplicarse a aquellos que cumplan los siguientes requisitos:</w:t>
            </w:r>
          </w:p>
          <w:p w14:paraId="6E7C857C"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3A19C6DB" w14:textId="77777777" w:rsidR="001522A9" w:rsidRPr="001522A9" w:rsidRDefault="001522A9" w:rsidP="001522A9">
            <w:pPr>
              <w:pStyle w:val="Default"/>
              <w:spacing w:after="36"/>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Presentar proyecto de acciones correctivas </w:t>
            </w:r>
          </w:p>
          <w:p w14:paraId="09EE8D1D" w14:textId="77777777" w:rsidR="001522A9" w:rsidRPr="001522A9" w:rsidRDefault="001522A9" w:rsidP="001522A9">
            <w:pPr>
              <w:pStyle w:val="Default"/>
              <w:spacing w:after="36"/>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Cronograma de actividades y fecha límite de ejecución </w:t>
            </w:r>
          </w:p>
          <w:p w14:paraId="1FA844F0"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Firma del representante legal </w:t>
            </w:r>
          </w:p>
          <w:p w14:paraId="156975E5" w14:textId="77777777" w:rsidR="001522A9" w:rsidRPr="001522A9" w:rsidRDefault="001522A9" w:rsidP="001522A9">
            <w:pPr>
              <w:pStyle w:val="Default"/>
              <w:jc w:val="both"/>
              <w:rPr>
                <w:rFonts w:ascii="Times New Roman" w:hAnsi="Times New Roman" w:cs="Times New Roman"/>
                <w:color w:val="auto"/>
                <w:lang w:val="es-ES_tradnl"/>
              </w:rPr>
            </w:pPr>
          </w:p>
          <w:p w14:paraId="09DC8958"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La prórroga no podrá ser mayor a seis meses en un período de un año (365 días). </w:t>
            </w:r>
          </w:p>
          <w:p w14:paraId="6C8D9C74"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0FB803C8"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Para determinar el porcentaje de incumplimiento se utilizará la siguiente ecuación: </w:t>
            </w:r>
          </w:p>
          <w:p w14:paraId="2175CA07"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3ED43520"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de Incumplimiento = (( Ri-LMPi) / (LMPi)) x 100 </w:t>
            </w:r>
          </w:p>
          <w:p w14:paraId="6E06EA82"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Dónde: </w:t>
            </w:r>
          </w:p>
          <w:p w14:paraId="1A5F6DEC"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lastRenderedPageBreak/>
              <w:t xml:space="preserve"> </w:t>
            </w:r>
          </w:p>
          <w:p w14:paraId="5A08B167"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Ri = Resultante del parámetro i </w:t>
            </w:r>
          </w:p>
          <w:p w14:paraId="1A8A9EE0"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LMPi = Límite Máximo Permisible del Parámetro i  </w:t>
            </w:r>
          </w:p>
          <w:p w14:paraId="52FDC4C6"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100 = Constante de conversión a porcentaje  </w:t>
            </w:r>
          </w:p>
          <w:p w14:paraId="6C72D21E" w14:textId="77777777" w:rsidR="001522A9" w:rsidRPr="001522A9" w:rsidRDefault="001522A9" w:rsidP="001522A9">
            <w:pPr>
              <w:pStyle w:val="Default"/>
              <w:jc w:val="both"/>
              <w:rPr>
                <w:rFonts w:ascii="Times New Roman" w:hAnsi="Times New Roman" w:cs="Times New Roman"/>
                <w:color w:val="auto"/>
                <w:lang w:val="es-ES_tradnl"/>
              </w:rPr>
            </w:pPr>
          </w:p>
          <w:p w14:paraId="0BF3C236"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En los casos de incumplimiento de los parámetros definidos como potencial de Hidrógeno (pH), Materia Flotante, se asignará la tarifa Tipo E. </w:t>
            </w:r>
          </w:p>
          <w:p w14:paraId="216E4818" w14:textId="77777777" w:rsidR="001522A9" w:rsidRPr="001522A9" w:rsidRDefault="001522A9" w:rsidP="001522A9">
            <w:pPr>
              <w:pStyle w:val="Default"/>
              <w:jc w:val="both"/>
              <w:rPr>
                <w:rFonts w:ascii="Times New Roman" w:hAnsi="Times New Roman" w:cs="Times New Roman"/>
                <w:color w:val="auto"/>
                <w:lang w:val="es-ES_tradnl"/>
              </w:rPr>
            </w:pPr>
          </w:p>
          <w:p w14:paraId="1ED07638"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A Los usuarios que tengan un tipo de incumplimiento diferente al referido a la calidad del agua descargada, les podrá ser asignada la tarifa Tipo E, E1, E2. </w:t>
            </w:r>
          </w:p>
          <w:p w14:paraId="3E541058" w14:textId="77777777" w:rsidR="001522A9" w:rsidRPr="001522A9" w:rsidRDefault="001522A9" w:rsidP="001522A9">
            <w:pPr>
              <w:pStyle w:val="Default"/>
              <w:jc w:val="both"/>
              <w:rPr>
                <w:rFonts w:ascii="Times New Roman" w:hAnsi="Times New Roman" w:cs="Times New Roman"/>
                <w:b/>
                <w:bCs/>
                <w:color w:val="auto"/>
                <w:lang w:val="es-ES_tradnl"/>
              </w:rPr>
            </w:pPr>
          </w:p>
          <w:p w14:paraId="3A03DD2E" w14:textId="77777777" w:rsidR="001522A9" w:rsidRPr="001522A9" w:rsidRDefault="001522A9" w:rsidP="001522A9">
            <w:pPr>
              <w:pStyle w:val="Default"/>
              <w:jc w:val="both"/>
              <w:rPr>
                <w:rFonts w:ascii="Times New Roman" w:hAnsi="Times New Roman" w:cs="Times New Roman"/>
                <w:color w:val="auto"/>
                <w:lang w:val="es-ES_tradnl"/>
              </w:rPr>
            </w:pPr>
          </w:p>
          <w:p w14:paraId="4149060D"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X.- Los límites máximos permisibles para los parámetros Demanda Bioquímica de Oxígeno y Sólidos Suspendidos Totales que debe cumplir el usuario, son los establecidos en la Tabla 2 de la Norma Oficial Mexicana NOM-001-ECOL-1996 en el punto dos de dicha Norma, o a las condiciones particulares de descarga que corresponde cumplir al Organismo Operador Municipal. </w:t>
            </w:r>
          </w:p>
          <w:p w14:paraId="297A007C" w14:textId="77777777" w:rsidR="001522A9" w:rsidRPr="001522A9" w:rsidRDefault="001522A9" w:rsidP="00A8396B">
            <w:pPr>
              <w:spacing w:after="0"/>
              <w:ind w:left="-110" w:right="338"/>
              <w:jc w:val="both"/>
              <w:rPr>
                <w:rFonts w:ascii="Times New Roman" w:hAnsi="Times New Roman" w:cs="Times New Roman"/>
                <w:b/>
                <w:bCs/>
                <w:color w:val="FF0000"/>
                <w:sz w:val="24"/>
                <w:szCs w:val="24"/>
                <w:lang w:val="es-ES_tradnl"/>
              </w:rPr>
            </w:pPr>
          </w:p>
        </w:tc>
      </w:tr>
    </w:tbl>
    <w:bookmarkEnd w:id="30"/>
    <w:p w14:paraId="3DC1454D" w14:textId="347E0E63" w:rsidR="001522A9" w:rsidRPr="001522A9" w:rsidRDefault="001522A9" w:rsidP="001522A9">
      <w:pPr>
        <w:pStyle w:val="Default"/>
        <w:jc w:val="both"/>
        <w:rPr>
          <w:rFonts w:ascii="Times New Roman" w:hAnsi="Times New Roman" w:cs="Times New Roman"/>
          <w:b/>
          <w:bCs/>
          <w:color w:val="auto"/>
          <w:lang w:val="es-ES_tradnl"/>
        </w:rPr>
      </w:pPr>
      <w:r w:rsidRPr="001522A9">
        <w:rPr>
          <w:rFonts w:ascii="Times New Roman" w:hAnsi="Times New Roman" w:cs="Times New Roman"/>
          <w:b/>
          <w:bCs/>
          <w:color w:val="auto"/>
          <w:lang w:val="es-ES_tradnl"/>
        </w:rPr>
        <w:lastRenderedPageBreak/>
        <w:t>Artículo 6</w:t>
      </w:r>
      <w:r w:rsidR="00A8396B">
        <w:rPr>
          <w:rFonts w:ascii="Times New Roman" w:hAnsi="Times New Roman" w:cs="Times New Roman"/>
          <w:b/>
          <w:bCs/>
          <w:color w:val="auto"/>
          <w:lang w:val="es-ES_tradnl"/>
        </w:rPr>
        <w:t>6</w:t>
      </w:r>
      <w:r w:rsidRPr="001522A9">
        <w:rPr>
          <w:rFonts w:ascii="Times New Roman" w:hAnsi="Times New Roman" w:cs="Times New Roman"/>
          <w:b/>
          <w:bCs/>
          <w:color w:val="auto"/>
          <w:lang w:val="es-ES_tradnl"/>
        </w:rPr>
        <w:t xml:space="preserve">.- </w:t>
      </w:r>
      <w:r w:rsidRPr="001522A9">
        <w:rPr>
          <w:rFonts w:ascii="Times New Roman" w:hAnsi="Times New Roman" w:cs="Times New Roman"/>
          <w:color w:val="auto"/>
          <w:lang w:val="es-ES_tradnl"/>
        </w:rPr>
        <w:t xml:space="preserve">Todos los usuarios se obligan a permitir que personal debidamente autorizado realice visitas periódicas de inspección a las instalaciones hidráulicas y sanitarias, muestreos y análisis de la calidad del agua, de conformidad con los Artículos 172, 173 y 174 y todos aquellos Artículos aplicables para esta diligencia, contemplados en la Ley 249 de Agua del Estado de Sonora. </w:t>
      </w:r>
    </w:p>
    <w:p w14:paraId="3A8C606F"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365C4469" w14:textId="05A42418" w:rsidR="001522A9" w:rsidRPr="001522A9" w:rsidRDefault="001522A9" w:rsidP="00A8396B">
      <w:pPr>
        <w:spacing w:after="0"/>
        <w:jc w:val="both"/>
        <w:rPr>
          <w:rFonts w:ascii="Times New Roman" w:hAnsi="Times New Roman" w:cs="Times New Roman"/>
          <w:sz w:val="24"/>
          <w:szCs w:val="24"/>
          <w:lang w:val="es-ES_tradnl"/>
        </w:rPr>
      </w:pPr>
      <w:r w:rsidRPr="001522A9">
        <w:rPr>
          <w:rFonts w:ascii="Times New Roman" w:hAnsi="Times New Roman" w:cs="Times New Roman"/>
          <w:b/>
          <w:bCs/>
          <w:sz w:val="24"/>
          <w:szCs w:val="24"/>
          <w:lang w:val="es-ES_tradnl"/>
        </w:rPr>
        <w:t>Artículo 6</w:t>
      </w:r>
      <w:r w:rsidR="00A8396B">
        <w:rPr>
          <w:rFonts w:ascii="Times New Roman" w:hAnsi="Times New Roman" w:cs="Times New Roman"/>
          <w:b/>
          <w:bCs/>
          <w:sz w:val="24"/>
          <w:szCs w:val="24"/>
          <w:lang w:val="es-ES_tradnl"/>
        </w:rPr>
        <w:t>7</w:t>
      </w:r>
      <w:r w:rsidRPr="001522A9">
        <w:rPr>
          <w:rFonts w:ascii="Times New Roman" w:hAnsi="Times New Roman" w:cs="Times New Roman"/>
          <w:b/>
          <w:bCs/>
          <w:sz w:val="24"/>
          <w:szCs w:val="24"/>
          <w:lang w:val="es-ES_tradnl"/>
        </w:rPr>
        <w:t>.-</w:t>
      </w:r>
      <w:r w:rsidRPr="001522A9">
        <w:rPr>
          <w:rFonts w:ascii="Times New Roman" w:hAnsi="Times New Roman" w:cs="Times New Roman"/>
          <w:sz w:val="24"/>
          <w:szCs w:val="24"/>
          <w:lang w:val="es-ES_tradnl"/>
        </w:rPr>
        <w:t xml:space="preserve"> La red de alcantarillado de Nogales Sonora tiene como función exclusiva el desalojo y conducción de las aguas residuales generadas por los usuarios domésticos, comerciales, e industriales de origen sanitario combinada con la de procesos comerciales e industriales,  esto último bajo la vigilancia del Organismo a través del programa de pretratamiento dicha infraestructura no debe operar con flujo aportados por lluvia, ya que únicamente fue diseñada para la conducción de aguas negras de tipo sanitario, en caso contrario, nos genera graves problemas de operación, por tal efecto se deberá observar lo siguiente: </w:t>
      </w:r>
    </w:p>
    <w:p w14:paraId="0CB951EE" w14:textId="77777777" w:rsidR="001522A9" w:rsidRPr="001522A9" w:rsidRDefault="001522A9" w:rsidP="00A8396B">
      <w:pPr>
        <w:spacing w:after="0"/>
        <w:jc w:val="both"/>
        <w:rPr>
          <w:rFonts w:ascii="Times New Roman" w:hAnsi="Times New Roman" w:cs="Times New Roman"/>
          <w:sz w:val="24"/>
          <w:szCs w:val="24"/>
          <w:lang w:val="es-ES_tradnl"/>
        </w:rPr>
      </w:pPr>
    </w:p>
    <w:p w14:paraId="3C88CC83" w14:textId="77777777" w:rsidR="001522A9" w:rsidRPr="001522A9" w:rsidRDefault="001522A9" w:rsidP="001522A9">
      <w:pPr>
        <w:pStyle w:val="Prrafodelista"/>
        <w:numPr>
          <w:ilvl w:val="0"/>
          <w:numId w:val="48"/>
        </w:numPr>
        <w:jc w:val="both"/>
        <w:rPr>
          <w:lang w:val="es-ES_tradnl" w:eastAsia="en-US"/>
        </w:rPr>
      </w:pPr>
      <w:r w:rsidRPr="001522A9">
        <w:rPr>
          <w:lang w:val="es-ES_tradnl" w:eastAsia="en-US"/>
        </w:rPr>
        <w:t xml:space="preserve">En sectores donde por su ubicación geográfica y topográfica no se disponga de una salida pluvial adecuada para el drenado del agua acumulada por lluvia, por ningún motivo se deberá manipular las estructuras sanitarias para ingresar a través de los pozos de visita del lugar dichas aguas, en virtud del grave problema que esto representa, al saturarse la red con flujos extraordinarios y basura, revirtiéndose en contra de todos los usuarios conectados a esta infraestructura, además de poner en riesgo la operación y estabilidad de la misma. </w:t>
      </w:r>
    </w:p>
    <w:p w14:paraId="671A8824" w14:textId="77777777" w:rsidR="001522A9" w:rsidRPr="001522A9" w:rsidRDefault="001522A9" w:rsidP="001522A9">
      <w:pPr>
        <w:jc w:val="both"/>
        <w:rPr>
          <w:rFonts w:ascii="Times New Roman" w:hAnsi="Times New Roman" w:cs="Times New Roman"/>
          <w:sz w:val="24"/>
          <w:szCs w:val="24"/>
          <w:lang w:val="es-ES_tradnl"/>
        </w:rPr>
      </w:pPr>
    </w:p>
    <w:p w14:paraId="7FE5C303" w14:textId="77777777" w:rsidR="001522A9" w:rsidRPr="001522A9" w:rsidRDefault="001522A9" w:rsidP="001522A9">
      <w:pPr>
        <w:pStyle w:val="Prrafodelista"/>
        <w:numPr>
          <w:ilvl w:val="0"/>
          <w:numId w:val="48"/>
        </w:numPr>
        <w:jc w:val="both"/>
        <w:rPr>
          <w:lang w:val="es-ES_tradnl" w:eastAsia="en-US"/>
        </w:rPr>
      </w:pPr>
      <w:r w:rsidRPr="001522A9">
        <w:rPr>
          <w:lang w:val="es-ES_tradnl" w:eastAsia="en-US"/>
        </w:rPr>
        <w:lastRenderedPageBreak/>
        <w:t>Aquellos usuarios que a través de conexiones especiales, fijas o provisionadas descarguen a la red de alcantarillado las aguas pluviales captadas en las superficies de sus azoteas, patios, estacionamientos, rejillas de gasolineras, etc., así lo hagan de forma indirecta mediante el uso de cárcamo y bombeos que operen de forma simultánea a la precipitación pluvial deberán evitar dicha práctica, en caso contrario serán sancionados en los términos siguientes, de acuerdo a la ley 249  artículos 177,178,179,180  y 181</w:t>
      </w:r>
    </w:p>
    <w:p w14:paraId="2C77468C" w14:textId="77777777" w:rsidR="001522A9" w:rsidRPr="001522A9" w:rsidRDefault="001522A9" w:rsidP="001522A9">
      <w:pPr>
        <w:pStyle w:val="Default"/>
        <w:jc w:val="both"/>
        <w:rPr>
          <w:rFonts w:ascii="Times New Roman" w:hAnsi="Times New Roman" w:cs="Times New Roman"/>
          <w:color w:val="auto"/>
          <w:lang w:val="es-ES_tradnl"/>
        </w:rPr>
      </w:pPr>
    </w:p>
    <w:p w14:paraId="2C8E7219" w14:textId="7577254C" w:rsidR="001522A9" w:rsidRPr="001522A9" w:rsidRDefault="001522A9" w:rsidP="00A8396B">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Artículo 6</w:t>
      </w:r>
      <w:r w:rsidR="00A8396B">
        <w:rPr>
          <w:rFonts w:ascii="Times New Roman" w:hAnsi="Times New Roman" w:cs="Times New Roman"/>
          <w:b/>
          <w:bCs/>
          <w:color w:val="auto"/>
          <w:lang w:val="es-ES_tradnl"/>
        </w:rPr>
        <w:t>8</w:t>
      </w:r>
      <w:r w:rsidRPr="001522A9">
        <w:rPr>
          <w:rFonts w:ascii="Times New Roman" w:hAnsi="Times New Roman" w:cs="Times New Roman"/>
          <w:b/>
          <w:bCs/>
          <w:color w:val="auto"/>
          <w:lang w:val="es-ES_tradnl"/>
        </w:rPr>
        <w:t>.-</w:t>
      </w:r>
      <w:r w:rsidRPr="001522A9">
        <w:rPr>
          <w:rFonts w:ascii="Times New Roman" w:hAnsi="Times New Roman" w:cs="Times New Roman"/>
          <w:color w:val="auto"/>
          <w:lang w:val="es-ES_tradnl"/>
        </w:rPr>
        <w:t xml:space="preserve"> El usuario que utilice los servicios de Agua Potable y Drenaje sanitario en forma clandestina,</w:t>
      </w:r>
      <w:r w:rsidRPr="001522A9">
        <w:rPr>
          <w:rFonts w:ascii="Times New Roman" w:hAnsi="Times New Roman" w:cs="Times New Roman"/>
          <w:lang w:val="es-ES_tradnl"/>
        </w:rPr>
        <w:t xml:space="preserve"> y/o utilice la red de drenaje para la realización de descargas de aguas residuales con características  no contempladas en su permiso de descarga anual, contrato de drenaje, permiso de factibilidad o cualquiera de las autorizaciones otorgables por el organismo de conformidad con el artículo 168 de la Ley de Agua del Estado;</w:t>
      </w:r>
      <w:r w:rsidRPr="001522A9">
        <w:rPr>
          <w:rFonts w:ascii="Times New Roman" w:hAnsi="Times New Roman" w:cs="Times New Roman"/>
          <w:color w:val="auto"/>
          <w:lang w:val="es-ES_tradnl"/>
        </w:rPr>
        <w:t xml:space="preserve"> será sancionado conforme al Artículo 177, fracciones VII, IX, XIV, XVIII, XX y 178 fracciones I,II y III de la Ley de Agua del Estado de Sonora, para efecto de su regularización ante el Organismo Operador Municipal de Agua Potable, Alcantarillado y Saneamiento de Nogales, Sonora en relación a los Artículos 150, 151 y 152 de la misma ley, éste podrá calcular presuntivamente el consumo para el pago correspondiente conforme a los Artículos 166 y 167 de la Ley de Agua del Estado de Sonora, para tal efecto el Organismo Operador Municipal de Agua Potable, Alcantarillado y Saneamiento de Nogales, Sonora lo ejercerá en función de las atribuciones que emanan de los Artículos 168, 178, 180 y 181, de la Ley de Agua del Estado de Sonora </w:t>
      </w:r>
      <w:r w:rsidRPr="001522A9">
        <w:rPr>
          <w:rFonts w:ascii="Times New Roman" w:hAnsi="Times New Roman" w:cs="Times New Roman"/>
          <w:lang w:val="es-ES_tradnl"/>
        </w:rPr>
        <w:t>tomado en consideración para dicho calculo discrecional las siguientes variables y/o condiciones:</w:t>
      </w:r>
      <w:r w:rsidRPr="001522A9">
        <w:rPr>
          <w:rFonts w:ascii="Times New Roman" w:hAnsi="Times New Roman" w:cs="Times New Roman"/>
          <w:color w:val="auto"/>
          <w:lang w:val="es-ES_tradnl"/>
        </w:rPr>
        <w:t xml:space="preserve"> </w:t>
      </w:r>
    </w:p>
    <w:p w14:paraId="6FBC06D1" w14:textId="77777777" w:rsidR="001522A9" w:rsidRPr="001522A9" w:rsidRDefault="001522A9" w:rsidP="001522A9">
      <w:pPr>
        <w:pStyle w:val="Default"/>
        <w:ind w:firstLine="708"/>
        <w:jc w:val="both"/>
        <w:rPr>
          <w:rFonts w:ascii="Times New Roman" w:hAnsi="Times New Roman" w:cs="Times New Roman"/>
          <w:color w:val="auto"/>
          <w:lang w:val="es-ES_tradnl"/>
        </w:rPr>
      </w:pPr>
    </w:p>
    <w:p w14:paraId="1B5E62AF" w14:textId="77777777" w:rsidR="001522A9" w:rsidRPr="001522A9" w:rsidRDefault="001522A9" w:rsidP="001522A9">
      <w:pPr>
        <w:ind w:left="660"/>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I.- Los usuarios que hagan o permitan hacer mal uso de las Descargas de Drenaje sanitario por primera vez, arrojando, desperdicios industriales, químicos,  insalubres, grasas, residuos sólidos, materiales peligrosos, escombro, metal, papel, cartón, y cualquier otro no autorizado por el organismo y que por sí solos o que por negligencia  ocasionen  obstrucción en las líneas principales, se harán  acreedores a una multa que oscilara de entre los 20 Veces la Unidad de Medida y Actualización Vigente en la zona como mínimo, hasta 100 Veces la Unidad de Medida y Actualización Vigente en la zona como máximo; siempre y cuando el usuario infractor no tenga antecedentes de utilización irregular de la red de agua potable y alcantarillado; de igual forma estará obligado el usuario infractor a pagar  los gastos que ocasione la limpieza de las líneas y Descargas, montos que podrán ser cargados a la cuenta general del usuario infractor.</w:t>
      </w:r>
    </w:p>
    <w:p w14:paraId="0EFC96A3" w14:textId="77777777" w:rsidR="001522A9" w:rsidRPr="001522A9" w:rsidRDefault="001522A9" w:rsidP="001522A9">
      <w:pPr>
        <w:ind w:left="660"/>
        <w:jc w:val="both"/>
        <w:rPr>
          <w:rFonts w:ascii="Times New Roman" w:hAnsi="Times New Roman" w:cs="Times New Roman"/>
          <w:sz w:val="24"/>
          <w:szCs w:val="24"/>
          <w:lang w:val="es-ES_tradnl"/>
        </w:rPr>
      </w:pPr>
    </w:p>
    <w:p w14:paraId="0B2BB480" w14:textId="77777777" w:rsidR="001522A9" w:rsidRPr="001522A9" w:rsidRDefault="001522A9" w:rsidP="001522A9">
      <w:pPr>
        <w:ind w:left="660"/>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 xml:space="preserve">II.- Para el caso de los usuarios reincidentes en las conductas citadas en la fracción anterior se sancionará con la aplicación de una multa que oscilara desde los 100 Veces la Unidad Medida y Actualización Vigente para esta zona hasta los 1000 Veces la Unidad Medida y </w:t>
      </w:r>
      <w:r w:rsidRPr="001522A9">
        <w:rPr>
          <w:rFonts w:ascii="Times New Roman" w:hAnsi="Times New Roman" w:cs="Times New Roman"/>
          <w:sz w:val="24"/>
          <w:szCs w:val="24"/>
          <w:lang w:val="es-ES_tradnl"/>
        </w:rPr>
        <w:lastRenderedPageBreak/>
        <w:t>Actualización Vigente para esta zona de conformidad con lo establecido y aplicable en los artículo 177 fracción IX, XIX y 78 Fracción II de la Ley 249 de Agua del Estado de Sonora. Misma que podrá ser cargada a la cuenta General del Usuario Infractor.</w:t>
      </w:r>
    </w:p>
    <w:p w14:paraId="26B83857" w14:textId="77777777" w:rsidR="001522A9" w:rsidRPr="001522A9" w:rsidRDefault="001522A9" w:rsidP="001522A9">
      <w:pPr>
        <w:ind w:left="660"/>
        <w:jc w:val="both"/>
        <w:rPr>
          <w:rFonts w:ascii="Times New Roman" w:hAnsi="Times New Roman" w:cs="Times New Roman"/>
          <w:sz w:val="24"/>
          <w:szCs w:val="24"/>
          <w:lang w:val="es-ES_tradnl"/>
        </w:rPr>
      </w:pPr>
    </w:p>
    <w:p w14:paraId="04563109" w14:textId="77777777" w:rsidR="001522A9" w:rsidRPr="001522A9" w:rsidRDefault="001522A9" w:rsidP="001522A9">
      <w:pPr>
        <w:ind w:left="660"/>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III.- El número de personas que se sirvan de la Descarga.</w:t>
      </w:r>
    </w:p>
    <w:p w14:paraId="79A3C80F" w14:textId="77777777" w:rsidR="001522A9" w:rsidRPr="001522A9" w:rsidRDefault="001522A9" w:rsidP="001522A9">
      <w:pPr>
        <w:ind w:left="660"/>
        <w:jc w:val="both"/>
        <w:rPr>
          <w:rFonts w:ascii="Times New Roman" w:hAnsi="Times New Roman" w:cs="Times New Roman"/>
          <w:sz w:val="24"/>
          <w:szCs w:val="24"/>
          <w:lang w:val="es-ES_tradnl"/>
        </w:rPr>
      </w:pPr>
    </w:p>
    <w:p w14:paraId="1B3EE495" w14:textId="77777777" w:rsidR="001522A9" w:rsidRPr="001522A9" w:rsidRDefault="001522A9" w:rsidP="001522A9">
      <w:pPr>
        <w:ind w:left="660"/>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IV.- La magnitud de las instalaciones y las áreas servidas.</w:t>
      </w:r>
    </w:p>
    <w:p w14:paraId="56D3E8CA" w14:textId="77777777" w:rsidR="001522A9" w:rsidRPr="001522A9" w:rsidRDefault="001522A9" w:rsidP="001522A9">
      <w:pPr>
        <w:ind w:left="660"/>
        <w:jc w:val="both"/>
        <w:rPr>
          <w:rFonts w:ascii="Times New Roman" w:hAnsi="Times New Roman" w:cs="Times New Roman"/>
          <w:sz w:val="24"/>
          <w:szCs w:val="24"/>
          <w:lang w:val="es-ES_tradnl"/>
        </w:rPr>
      </w:pPr>
    </w:p>
    <w:p w14:paraId="1A968439" w14:textId="77777777" w:rsidR="001522A9" w:rsidRPr="001522A9" w:rsidRDefault="001522A9" w:rsidP="001522A9">
      <w:pPr>
        <w:ind w:left="660"/>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V.- Giro del establecimiento ya sea Comercial o Industrial.</w:t>
      </w:r>
    </w:p>
    <w:p w14:paraId="1B5B3555" w14:textId="77777777" w:rsidR="001522A9" w:rsidRPr="001522A9" w:rsidRDefault="001522A9" w:rsidP="001522A9">
      <w:pPr>
        <w:ind w:left="660"/>
        <w:jc w:val="both"/>
        <w:rPr>
          <w:rFonts w:ascii="Times New Roman" w:hAnsi="Times New Roman" w:cs="Times New Roman"/>
          <w:sz w:val="24"/>
          <w:szCs w:val="24"/>
          <w:lang w:val="es-ES_tradnl"/>
        </w:rPr>
      </w:pPr>
    </w:p>
    <w:p w14:paraId="1519C151" w14:textId="77777777" w:rsidR="001522A9" w:rsidRPr="001522A9" w:rsidRDefault="001522A9" w:rsidP="001522A9">
      <w:pPr>
        <w:ind w:left="660"/>
        <w:jc w:val="both"/>
        <w:rPr>
          <w:rFonts w:ascii="Times New Roman" w:hAnsi="Times New Roman" w:cs="Times New Roman"/>
          <w:sz w:val="24"/>
          <w:szCs w:val="24"/>
          <w:lang w:val="es-ES_tradnl"/>
        </w:rPr>
      </w:pPr>
      <w:r w:rsidRPr="001522A9">
        <w:rPr>
          <w:rFonts w:ascii="Times New Roman" w:hAnsi="Times New Roman" w:cs="Times New Roman"/>
          <w:sz w:val="24"/>
          <w:szCs w:val="24"/>
          <w:lang w:val="es-ES_tradnl"/>
        </w:rPr>
        <w:t>VI. Todas las referentes citadas posibles y aplicables en el artículo 167 de la ley  249 de agua del estado de sonora y demás leyes y reglamentos aplicables según el caso.</w:t>
      </w:r>
    </w:p>
    <w:p w14:paraId="181A0630" w14:textId="77777777" w:rsidR="001522A9" w:rsidRPr="001522A9" w:rsidRDefault="001522A9" w:rsidP="001522A9">
      <w:pPr>
        <w:pStyle w:val="Default"/>
        <w:jc w:val="both"/>
        <w:rPr>
          <w:rFonts w:ascii="Times New Roman" w:hAnsi="Times New Roman" w:cs="Times New Roman"/>
          <w:b/>
          <w:bCs/>
          <w:color w:val="auto"/>
          <w:lang w:val="es-ES_tradnl"/>
        </w:rPr>
      </w:pPr>
    </w:p>
    <w:p w14:paraId="396C1709" w14:textId="7BBF9232" w:rsidR="001522A9" w:rsidRPr="001522A9" w:rsidRDefault="001522A9" w:rsidP="001522A9">
      <w:pPr>
        <w:pStyle w:val="Default"/>
        <w:jc w:val="both"/>
        <w:rPr>
          <w:rFonts w:ascii="Times New Roman" w:hAnsi="Times New Roman" w:cs="Times New Roman"/>
          <w:color w:val="auto"/>
          <w:lang w:val="es-ES_tradnl"/>
        </w:rPr>
      </w:pPr>
      <w:bookmarkStart w:id="31" w:name="_Hlk24091999"/>
      <w:r w:rsidRPr="001522A9">
        <w:rPr>
          <w:rFonts w:ascii="Times New Roman" w:hAnsi="Times New Roman" w:cs="Times New Roman"/>
          <w:b/>
          <w:bCs/>
          <w:color w:val="auto"/>
          <w:lang w:val="es-ES_tradnl"/>
        </w:rPr>
        <w:t xml:space="preserve">Artículo </w:t>
      </w:r>
      <w:r w:rsidR="00A8396B">
        <w:rPr>
          <w:rFonts w:ascii="Times New Roman" w:hAnsi="Times New Roman" w:cs="Times New Roman"/>
          <w:b/>
          <w:bCs/>
          <w:color w:val="auto"/>
          <w:lang w:val="es-ES_tradnl"/>
        </w:rPr>
        <w:t>69</w:t>
      </w:r>
      <w:r w:rsidRPr="001522A9">
        <w:rPr>
          <w:rFonts w:ascii="Times New Roman" w:hAnsi="Times New Roman" w:cs="Times New Roman"/>
          <w:b/>
          <w:bCs/>
          <w:color w:val="auto"/>
          <w:lang w:val="es-ES_tradnl"/>
        </w:rPr>
        <w:t xml:space="preserve">.- </w:t>
      </w:r>
      <w:r w:rsidRPr="001522A9">
        <w:rPr>
          <w:rFonts w:ascii="Times New Roman" w:hAnsi="Times New Roman" w:cs="Times New Roman"/>
          <w:color w:val="auto"/>
          <w:lang w:val="es-ES_tradnl"/>
        </w:rPr>
        <w:t xml:space="preserve">Considerando que el Agua es un líquido vital y escaso en nuestro municipio, toda aquella persona física o moral que haga mal uso del Agua en cualquier forma o diferente para lo que fue contratada será sancionada conforme a los Artículos 177, fracción XII, y 178 fracción II de la Ley de Agua del Estado de Sonora. </w:t>
      </w:r>
    </w:p>
    <w:p w14:paraId="02BC8592"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155CE897"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Ningún usuario podrá disponer de su toma de Agua y/o descarga de Aguas residuales para surtir de Agua o desalojar las Aguas Residuales de terceros o la vía pública.  </w:t>
      </w:r>
    </w:p>
    <w:bookmarkEnd w:id="31"/>
    <w:p w14:paraId="508C057B" w14:textId="77777777" w:rsidR="00A8396B"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2BFA4209" w14:textId="7213D63C"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Art</w:t>
      </w:r>
      <w:r w:rsidR="00A8396B">
        <w:rPr>
          <w:rFonts w:ascii="Times New Roman" w:hAnsi="Times New Roman" w:cs="Times New Roman"/>
          <w:b/>
          <w:bCs/>
          <w:color w:val="auto"/>
          <w:lang w:val="es-ES_tradnl"/>
        </w:rPr>
        <w:t>í</w:t>
      </w:r>
      <w:r w:rsidRPr="001522A9">
        <w:rPr>
          <w:rFonts w:ascii="Times New Roman" w:hAnsi="Times New Roman" w:cs="Times New Roman"/>
          <w:b/>
          <w:bCs/>
          <w:color w:val="auto"/>
          <w:lang w:val="es-ES_tradnl"/>
        </w:rPr>
        <w:t>culo 7</w:t>
      </w:r>
      <w:r w:rsidR="00A8396B">
        <w:rPr>
          <w:rFonts w:ascii="Times New Roman" w:hAnsi="Times New Roman" w:cs="Times New Roman"/>
          <w:b/>
          <w:bCs/>
          <w:color w:val="auto"/>
          <w:lang w:val="es-ES_tradnl"/>
        </w:rPr>
        <w:t>0.</w:t>
      </w:r>
      <w:r w:rsidRPr="001522A9">
        <w:rPr>
          <w:rFonts w:ascii="Times New Roman" w:hAnsi="Times New Roman" w:cs="Times New Roman"/>
          <w:b/>
          <w:bCs/>
          <w:color w:val="auto"/>
          <w:lang w:val="es-ES_tradnl"/>
        </w:rPr>
        <w:t xml:space="preserve">- </w:t>
      </w:r>
      <w:r w:rsidRPr="001522A9">
        <w:rPr>
          <w:rFonts w:ascii="Times New Roman" w:hAnsi="Times New Roman" w:cs="Times New Roman"/>
          <w:color w:val="auto"/>
          <w:lang w:val="es-ES_tradnl"/>
        </w:rPr>
        <w:t xml:space="preserve">A usuarios que no siendo reincidentes , paguen el importe total de la multa interpuesta por desperdicio de agua y/o riego fuera del horario establecido en la Ley de Agua del Estado de Sonora, dentro de los (5 </w:t>
      </w:r>
      <w:r w:rsidR="00A8396B" w:rsidRPr="001522A9">
        <w:rPr>
          <w:rFonts w:ascii="Times New Roman" w:hAnsi="Times New Roman" w:cs="Times New Roman"/>
          <w:color w:val="auto"/>
          <w:lang w:val="es-ES_tradnl"/>
        </w:rPr>
        <w:t>días</w:t>
      </w:r>
      <w:r w:rsidRPr="001522A9">
        <w:rPr>
          <w:rFonts w:ascii="Times New Roman" w:hAnsi="Times New Roman" w:cs="Times New Roman"/>
          <w:color w:val="auto"/>
          <w:lang w:val="es-ES_tradnl"/>
        </w:rPr>
        <w:t>)  siguientes a la fecha de la formulación del acta de infracción e imposición de multa, podrán obtener una reducción de hasta el 90% del monto impuesto y hasta  del 80% a usuarios que paguen entre el (sexto y d</w:t>
      </w:r>
      <w:r w:rsidR="00A8396B">
        <w:rPr>
          <w:rFonts w:ascii="Times New Roman" w:hAnsi="Times New Roman" w:cs="Times New Roman"/>
          <w:color w:val="auto"/>
          <w:lang w:val="es-ES_tradnl"/>
        </w:rPr>
        <w:t>é</w:t>
      </w:r>
      <w:r w:rsidRPr="001522A9">
        <w:rPr>
          <w:rFonts w:ascii="Times New Roman" w:hAnsi="Times New Roman" w:cs="Times New Roman"/>
          <w:color w:val="auto"/>
          <w:lang w:val="es-ES_tradnl"/>
        </w:rPr>
        <w:t xml:space="preserve">cimo)y día siguiente al levantamiento del acta de infracción e imposición de multa. </w:t>
      </w:r>
    </w:p>
    <w:p w14:paraId="3AC427CA"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12374607"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Así también el Organismo Operador Municipal de Agua Potable, Alcantarillado y Saneamiento de Nogales, Sonora podrá: </w:t>
      </w:r>
    </w:p>
    <w:p w14:paraId="6D86459E"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5329BEC0"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a) Con el fin de fortalecer la Política tendiente a inducir una reducción de los consumos de Agua excesivos o inadecuados se establecen limitaciones al riego de áreas verdes (particulares y </w:t>
      </w:r>
      <w:r w:rsidRPr="001522A9">
        <w:rPr>
          <w:rFonts w:ascii="Times New Roman" w:hAnsi="Times New Roman" w:cs="Times New Roman"/>
          <w:color w:val="auto"/>
          <w:lang w:val="es-ES_tradnl"/>
        </w:rPr>
        <w:lastRenderedPageBreak/>
        <w:t xml:space="preserve">públicos), de tal forma que si se usa Agua Potable, solo podrá efectuarse durante la noche (de las 20:00 P.M. y las 6:00 A.M. del día siguiente), para en épocas de sequía, solo se permitirá el riego por la noche de los fines de semana (de las 20:00 Horas P.M. del Sábado a las 6:00 Horas A.M. del domingo). </w:t>
      </w:r>
    </w:p>
    <w:p w14:paraId="0387AB70" w14:textId="77777777" w:rsidR="001522A9" w:rsidRPr="001522A9" w:rsidRDefault="001522A9" w:rsidP="001522A9">
      <w:pPr>
        <w:pStyle w:val="Default"/>
        <w:jc w:val="both"/>
        <w:rPr>
          <w:rFonts w:ascii="Times New Roman" w:hAnsi="Times New Roman" w:cs="Times New Roman"/>
          <w:color w:val="auto"/>
          <w:lang w:val="es-ES_tradnl"/>
        </w:rPr>
      </w:pPr>
    </w:p>
    <w:p w14:paraId="06C89972"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b) Siendo el Agua en la Ciudad de la Heroica Nogales un recurso escaso, para la eficiente prestación del servicio, todos los usuarios deberán contar con contenedores de Agua que sea suficiente para satisfacer la necesidad familiar considerando este el beneficio de cuatro miembros, calculando la dotación de 300 litros por habitante por día. </w:t>
      </w:r>
    </w:p>
    <w:p w14:paraId="58B34EE7"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c) A los usuarios Comerciales e Industriales que tengan en uso equipo para reciclar el Agua, tendrán un descuento del 7% sobre el importe de su recibo por consumo de Agua Potable siempre y cuando, estos se encuentren al corriente en sus pagos. </w:t>
      </w:r>
    </w:p>
    <w:p w14:paraId="4113DEC2"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32558893"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d) En los predios donde exista subdivisiones o más de una casa habitación; local Comercial o predios para disponer de los servicios por cada uno, se deberá solicitar presupuesto de tomas y descargas independientes y contratar de igual forma los servicios de Agua y Drenaje. </w:t>
      </w:r>
    </w:p>
    <w:p w14:paraId="16654FEA" w14:textId="77777777" w:rsidR="001522A9" w:rsidRPr="001522A9" w:rsidRDefault="001522A9" w:rsidP="001522A9">
      <w:pPr>
        <w:pStyle w:val="Default"/>
        <w:jc w:val="both"/>
        <w:rPr>
          <w:rFonts w:ascii="Times New Roman" w:hAnsi="Times New Roman" w:cs="Times New Roman"/>
          <w:color w:val="auto"/>
          <w:lang w:val="es-ES_tradnl"/>
        </w:rPr>
      </w:pPr>
    </w:p>
    <w:p w14:paraId="47B775AF" w14:textId="77095443"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Artículo 7</w:t>
      </w:r>
      <w:r w:rsidR="00A8396B">
        <w:rPr>
          <w:rFonts w:ascii="Times New Roman" w:hAnsi="Times New Roman" w:cs="Times New Roman"/>
          <w:b/>
          <w:bCs/>
          <w:color w:val="auto"/>
          <w:lang w:val="es-ES_tradnl"/>
        </w:rPr>
        <w:t>1</w:t>
      </w:r>
      <w:r w:rsidRPr="001522A9">
        <w:rPr>
          <w:rFonts w:ascii="Times New Roman" w:hAnsi="Times New Roman" w:cs="Times New Roman"/>
          <w:b/>
          <w:bCs/>
          <w:color w:val="auto"/>
          <w:lang w:val="es-ES_tradnl"/>
        </w:rPr>
        <w:t>.-</w:t>
      </w:r>
      <w:r w:rsidRPr="001522A9">
        <w:rPr>
          <w:rFonts w:ascii="Times New Roman" w:hAnsi="Times New Roman" w:cs="Times New Roman"/>
          <w:color w:val="auto"/>
          <w:lang w:val="es-ES_tradnl"/>
        </w:rPr>
        <w:t xml:space="preserve"> En los domicilios en donde la toma de Agua y la Descarga de Drenaje sanitario sea necesario cambiarla porque la vida útil de los materiales ha vencido, el usuario deberá solicitar la rehabilitación de una o ambas con el costo al usuario, derivado éste del presupuesto respectivo, sin necesidad de volver hacer contrato, de acuerdo al Artículo 165, incisos b, c, d, g, h, de la Ley de Agua del Estado de Sonora. </w:t>
      </w:r>
    </w:p>
    <w:p w14:paraId="642AA4D2" w14:textId="77777777" w:rsidR="001522A9" w:rsidRPr="001522A9" w:rsidRDefault="001522A9" w:rsidP="001522A9">
      <w:pPr>
        <w:pStyle w:val="Default"/>
        <w:ind w:firstLine="708"/>
        <w:jc w:val="both"/>
        <w:rPr>
          <w:rFonts w:ascii="Times New Roman" w:hAnsi="Times New Roman" w:cs="Times New Roman"/>
          <w:color w:val="auto"/>
          <w:lang w:val="es-ES_tradnl"/>
        </w:rPr>
      </w:pPr>
    </w:p>
    <w:p w14:paraId="5301FBDB" w14:textId="376C7ADA"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b/>
          <w:bCs/>
          <w:color w:val="auto"/>
          <w:lang w:val="es-ES_tradnl"/>
        </w:rPr>
        <w:t>Artículo 7</w:t>
      </w:r>
      <w:r w:rsidR="00A8396B">
        <w:rPr>
          <w:rFonts w:ascii="Times New Roman" w:hAnsi="Times New Roman" w:cs="Times New Roman"/>
          <w:b/>
          <w:bCs/>
          <w:color w:val="auto"/>
          <w:lang w:val="es-ES_tradnl"/>
        </w:rPr>
        <w:t>2</w:t>
      </w:r>
      <w:r w:rsidRPr="001522A9">
        <w:rPr>
          <w:rFonts w:ascii="Times New Roman" w:hAnsi="Times New Roman" w:cs="Times New Roman"/>
          <w:b/>
          <w:bCs/>
          <w:color w:val="auto"/>
          <w:lang w:val="es-ES_tradnl"/>
        </w:rPr>
        <w:t xml:space="preserve">.- </w:t>
      </w:r>
      <w:r w:rsidRPr="001522A9">
        <w:rPr>
          <w:rFonts w:ascii="Times New Roman" w:hAnsi="Times New Roman" w:cs="Times New Roman"/>
          <w:color w:val="auto"/>
          <w:lang w:val="es-ES_tradnl"/>
        </w:rPr>
        <w:t>A partir de la entrada en vigor del presente acuerdo, dejarán de cobrarse las tarifas y derechos de conexión por los servicios de Agua Potable y Alcantarillado, anteriormente publicadas en el Boletín Oficial del Gobierno del Estado, permaneciendo vigentes los cobros por cualesquiera otros conceptos distintos a los aquí expresados.</w:t>
      </w:r>
      <w:r w:rsidRPr="001522A9">
        <w:rPr>
          <w:rFonts w:ascii="Times New Roman" w:hAnsi="Times New Roman" w:cs="Times New Roman"/>
          <w:b/>
          <w:bCs/>
          <w:color w:val="auto"/>
          <w:lang w:val="es-ES_tradnl"/>
        </w:rPr>
        <w:t xml:space="preserve"> </w:t>
      </w:r>
    </w:p>
    <w:p w14:paraId="0E27EC29" w14:textId="77777777" w:rsidR="001522A9" w:rsidRPr="001522A9" w:rsidRDefault="001522A9" w:rsidP="001522A9">
      <w:pPr>
        <w:pStyle w:val="Default"/>
        <w:jc w:val="both"/>
        <w:rPr>
          <w:rFonts w:ascii="Times New Roman" w:hAnsi="Times New Roman" w:cs="Times New Roman"/>
          <w:color w:val="auto"/>
          <w:lang w:val="es-ES_tradnl"/>
        </w:rPr>
      </w:pPr>
      <w:r w:rsidRPr="001522A9">
        <w:rPr>
          <w:rFonts w:ascii="Times New Roman" w:hAnsi="Times New Roman" w:cs="Times New Roman"/>
          <w:color w:val="auto"/>
          <w:lang w:val="es-ES_tradnl"/>
        </w:rPr>
        <w:t xml:space="preserve"> </w:t>
      </w:r>
    </w:p>
    <w:p w14:paraId="2C9B8E14" w14:textId="7C17E4A0" w:rsidR="001522A9" w:rsidRPr="001522A9" w:rsidRDefault="001522A9" w:rsidP="001522A9">
      <w:pPr>
        <w:pStyle w:val="Default"/>
        <w:jc w:val="both"/>
        <w:rPr>
          <w:rFonts w:ascii="Times New Roman" w:hAnsi="Times New Roman" w:cs="Times New Roman"/>
          <w:lang w:val="es-ES_tradnl"/>
        </w:rPr>
      </w:pPr>
      <w:r w:rsidRPr="001522A9">
        <w:rPr>
          <w:rFonts w:ascii="Times New Roman" w:hAnsi="Times New Roman" w:cs="Times New Roman"/>
          <w:b/>
          <w:bCs/>
          <w:lang w:val="es-ES_tradnl"/>
        </w:rPr>
        <w:t>Artículo 7</w:t>
      </w:r>
      <w:r w:rsidR="00A8396B">
        <w:rPr>
          <w:rFonts w:ascii="Times New Roman" w:hAnsi="Times New Roman" w:cs="Times New Roman"/>
          <w:b/>
          <w:bCs/>
          <w:lang w:val="es-ES_tradnl"/>
        </w:rPr>
        <w:t xml:space="preserve">3. </w:t>
      </w:r>
      <w:r w:rsidRPr="001522A9">
        <w:rPr>
          <w:rFonts w:ascii="Times New Roman" w:hAnsi="Times New Roman" w:cs="Times New Roman"/>
          <w:b/>
          <w:bCs/>
          <w:lang w:val="es-ES_tradnl"/>
        </w:rPr>
        <w:t>-</w:t>
      </w:r>
      <w:r w:rsidRPr="001522A9">
        <w:rPr>
          <w:rFonts w:ascii="Times New Roman" w:hAnsi="Times New Roman" w:cs="Times New Roman"/>
          <w:lang w:val="es-ES_tradnl"/>
        </w:rPr>
        <w:t xml:space="preserve"> El Organismo Operador queda facultado para realizar los siguientes cobros: </w:t>
      </w:r>
    </w:p>
    <w:p w14:paraId="66A65D0B" w14:textId="77777777" w:rsidR="001522A9" w:rsidRPr="001522A9" w:rsidRDefault="001522A9" w:rsidP="001522A9">
      <w:pPr>
        <w:pStyle w:val="Default"/>
        <w:jc w:val="both"/>
        <w:rPr>
          <w:rFonts w:ascii="Times New Roman" w:hAnsi="Times New Roman" w:cs="Times New Roman"/>
          <w:lang w:val="es-ES_tradnl"/>
        </w:rPr>
      </w:pPr>
    </w:p>
    <w:p w14:paraId="174C6FA7" w14:textId="77777777" w:rsidR="001522A9" w:rsidRPr="001522A9" w:rsidRDefault="001522A9" w:rsidP="001522A9">
      <w:pPr>
        <w:pStyle w:val="Default"/>
        <w:jc w:val="both"/>
        <w:rPr>
          <w:rFonts w:ascii="Times New Roman" w:hAnsi="Times New Roman" w:cs="Times New Roman"/>
          <w:lang w:val="es-ES_tradnl"/>
        </w:rPr>
      </w:pPr>
      <w:r w:rsidRPr="001522A9">
        <w:rPr>
          <w:rFonts w:ascii="Times New Roman" w:hAnsi="Times New Roman" w:cs="Times New Roman"/>
          <w:lang w:val="es-ES_tradnl"/>
        </w:rPr>
        <w:t xml:space="preserve">I. El correspondiente a los programas vigentes en apoyo a dependencias e instituciones sin fines de lucro, en los términos y condiciones que en ellos se establezca. </w:t>
      </w:r>
    </w:p>
    <w:p w14:paraId="6A64086C" w14:textId="77777777" w:rsidR="001522A9" w:rsidRPr="001522A9" w:rsidRDefault="001522A9" w:rsidP="001522A9">
      <w:pPr>
        <w:pStyle w:val="Default"/>
        <w:jc w:val="both"/>
        <w:rPr>
          <w:rFonts w:ascii="Times New Roman" w:hAnsi="Times New Roman" w:cs="Times New Roman"/>
          <w:lang w:val="es-ES_tradnl"/>
        </w:rPr>
      </w:pPr>
    </w:p>
    <w:p w14:paraId="1AA3FE43" w14:textId="77777777" w:rsidR="001522A9" w:rsidRPr="001522A9" w:rsidRDefault="001522A9" w:rsidP="001522A9">
      <w:pPr>
        <w:pStyle w:val="Default"/>
        <w:jc w:val="both"/>
        <w:rPr>
          <w:rFonts w:ascii="Times New Roman" w:hAnsi="Times New Roman" w:cs="Times New Roman"/>
          <w:lang w:val="es-ES_tradnl"/>
        </w:rPr>
      </w:pPr>
      <w:r w:rsidRPr="001522A9">
        <w:rPr>
          <w:rFonts w:ascii="Times New Roman" w:hAnsi="Times New Roman" w:cs="Times New Roman"/>
          <w:lang w:val="es-ES_tradnl"/>
        </w:rPr>
        <w:t xml:space="preserve">II. Los cobros y descuentos que consideren necesarios, cuando el usuario utilice plataformas virtuales para el pago de los servicios que presta el Organismo.  </w:t>
      </w:r>
    </w:p>
    <w:p w14:paraId="205E20D1" w14:textId="77777777" w:rsidR="001522A9" w:rsidRPr="001522A9" w:rsidRDefault="001522A9" w:rsidP="001522A9">
      <w:pPr>
        <w:pStyle w:val="Default"/>
        <w:jc w:val="both"/>
        <w:rPr>
          <w:rFonts w:ascii="Times New Roman" w:hAnsi="Times New Roman" w:cs="Times New Roman"/>
          <w:lang w:val="es-ES_tradnl"/>
        </w:rPr>
      </w:pPr>
    </w:p>
    <w:p w14:paraId="561DA88C" w14:textId="77777777" w:rsidR="001522A9" w:rsidRPr="001522A9" w:rsidRDefault="001522A9" w:rsidP="001522A9">
      <w:pPr>
        <w:pStyle w:val="Default"/>
        <w:jc w:val="both"/>
        <w:rPr>
          <w:rFonts w:ascii="Times New Roman" w:hAnsi="Times New Roman" w:cs="Times New Roman"/>
          <w:lang w:val="es-ES_tradnl"/>
        </w:rPr>
      </w:pPr>
      <w:r w:rsidRPr="001522A9">
        <w:rPr>
          <w:rFonts w:ascii="Times New Roman" w:hAnsi="Times New Roman" w:cs="Times New Roman"/>
          <w:lang w:val="es-ES_tradnl"/>
        </w:rPr>
        <w:t xml:space="preserve">III. El cobro correspondiente a los Usuarios Comercial e Industrial, por concepto de recolección de basura. </w:t>
      </w:r>
    </w:p>
    <w:p w14:paraId="4AD7ECA8" w14:textId="77777777" w:rsidR="001522A9" w:rsidRPr="001522A9" w:rsidRDefault="001522A9" w:rsidP="001522A9">
      <w:pPr>
        <w:pStyle w:val="Default"/>
        <w:jc w:val="both"/>
        <w:rPr>
          <w:rFonts w:ascii="Times New Roman" w:hAnsi="Times New Roman" w:cs="Times New Roman"/>
          <w:lang w:val="es-ES_tradnl"/>
        </w:rPr>
      </w:pPr>
    </w:p>
    <w:p w14:paraId="589ED527" w14:textId="77777777" w:rsidR="001522A9" w:rsidRPr="001522A9" w:rsidRDefault="001522A9" w:rsidP="001522A9">
      <w:pPr>
        <w:pStyle w:val="Default"/>
        <w:jc w:val="both"/>
        <w:rPr>
          <w:rFonts w:ascii="Times New Roman" w:hAnsi="Times New Roman" w:cs="Times New Roman"/>
          <w:lang w:val="es-ES_tradnl"/>
        </w:rPr>
      </w:pPr>
      <w:r w:rsidRPr="001522A9">
        <w:rPr>
          <w:rFonts w:ascii="Times New Roman" w:hAnsi="Times New Roman" w:cs="Times New Roman"/>
          <w:lang w:val="es-ES_tradnl"/>
        </w:rPr>
        <w:lastRenderedPageBreak/>
        <w:t xml:space="preserve">En el supuesto de que el Usuario cuente con un recolector de basura particular, deberá acreditarlo con los documentos correspondientes avalados por la dependencia facultada para ello del H: Ayuntamiento de Nogales.  </w:t>
      </w:r>
    </w:p>
    <w:p w14:paraId="60641720" w14:textId="77777777" w:rsidR="001522A9" w:rsidRPr="001522A9" w:rsidRDefault="001522A9" w:rsidP="001522A9">
      <w:pPr>
        <w:pStyle w:val="Default"/>
        <w:jc w:val="both"/>
        <w:rPr>
          <w:rFonts w:ascii="Times New Roman" w:hAnsi="Times New Roman" w:cs="Times New Roman"/>
          <w:lang w:val="es-ES_tradnl"/>
        </w:rPr>
      </w:pPr>
    </w:p>
    <w:p w14:paraId="7AD81E48" w14:textId="77777777" w:rsidR="001522A9" w:rsidRPr="001522A9" w:rsidRDefault="001522A9" w:rsidP="001522A9">
      <w:pPr>
        <w:pStyle w:val="Default"/>
        <w:jc w:val="both"/>
        <w:rPr>
          <w:rFonts w:ascii="Times New Roman" w:hAnsi="Times New Roman" w:cs="Times New Roman"/>
          <w:lang w:val="es-ES_tradnl"/>
        </w:rPr>
      </w:pPr>
      <w:r w:rsidRPr="001522A9">
        <w:rPr>
          <w:rFonts w:ascii="Times New Roman" w:hAnsi="Times New Roman" w:cs="Times New Roman"/>
          <w:lang w:val="es-ES_tradnl"/>
        </w:rPr>
        <w:t>IV.- Programa denominado 1, 2, 3 del agua para los Bomberos, el cual consiste en cargar al recibo mensual de cobro de servicio de agua, la cantidad de $1.00 (un peso) a los usuarios de servicio doméstico, $2.00 (dos pesos) a usuarios de servicio comercial y 3 (tres pesos) a los usuarios de servicio industrial.</w:t>
      </w:r>
    </w:p>
    <w:p w14:paraId="500EB36E" w14:textId="77777777" w:rsidR="001522A9" w:rsidRPr="001522A9" w:rsidRDefault="001522A9" w:rsidP="001522A9">
      <w:pPr>
        <w:pStyle w:val="Default"/>
        <w:jc w:val="both"/>
        <w:rPr>
          <w:rFonts w:ascii="Times New Roman" w:hAnsi="Times New Roman" w:cs="Times New Roman"/>
          <w:lang w:val="es-ES_tradnl"/>
        </w:rPr>
      </w:pPr>
    </w:p>
    <w:p w14:paraId="5F0665CA" w14:textId="77777777" w:rsidR="001522A9" w:rsidRPr="001522A9" w:rsidRDefault="001522A9" w:rsidP="001522A9">
      <w:pPr>
        <w:pStyle w:val="Default"/>
        <w:jc w:val="both"/>
        <w:rPr>
          <w:rFonts w:ascii="Times New Roman" w:hAnsi="Times New Roman" w:cs="Times New Roman"/>
          <w:lang w:val="es-ES_tradnl"/>
        </w:rPr>
      </w:pPr>
      <w:r w:rsidRPr="001522A9">
        <w:rPr>
          <w:rFonts w:ascii="Times New Roman" w:hAnsi="Times New Roman" w:cs="Times New Roman"/>
          <w:lang w:val="es-ES_tradnl"/>
        </w:rPr>
        <w:t>V.- Programa denominado 1, 2, 3 del agua para la Cruz Roja, en el cual consiste cargar al recibo mensual de cobro de servicio de agua la cantidad de $1.00 (Un peso) a los usuarios de servicio doméstico, $2.00 (dos pesos) a usuarios de servicio comercial y $3.00 (tres pesos) a los usuarios de servicio industrial.</w:t>
      </w:r>
    </w:p>
    <w:bookmarkEnd w:id="20"/>
    <w:p w14:paraId="134B65B7" w14:textId="77777777" w:rsidR="001522A9" w:rsidRPr="001522A9" w:rsidRDefault="001522A9" w:rsidP="00A8396B">
      <w:pPr>
        <w:autoSpaceDE w:val="0"/>
        <w:autoSpaceDN w:val="0"/>
        <w:adjustRightInd w:val="0"/>
        <w:spacing w:after="0"/>
        <w:jc w:val="center"/>
        <w:rPr>
          <w:rFonts w:ascii="Times New Roman" w:hAnsi="Times New Roman" w:cs="Times New Roman"/>
          <w:b/>
          <w:bCs/>
          <w:sz w:val="24"/>
          <w:szCs w:val="24"/>
        </w:rPr>
      </w:pPr>
    </w:p>
    <w:p w14:paraId="4E89CBEF" w14:textId="77777777" w:rsidR="001522A9" w:rsidRPr="001522A9" w:rsidRDefault="001522A9" w:rsidP="00A8396B">
      <w:pPr>
        <w:autoSpaceDE w:val="0"/>
        <w:autoSpaceDN w:val="0"/>
        <w:adjustRightInd w:val="0"/>
        <w:spacing w:after="0"/>
        <w:jc w:val="center"/>
        <w:rPr>
          <w:rFonts w:ascii="Times New Roman" w:hAnsi="Times New Roman" w:cs="Times New Roman"/>
          <w:b/>
          <w:bCs/>
          <w:sz w:val="24"/>
          <w:szCs w:val="24"/>
        </w:rPr>
      </w:pPr>
      <w:bookmarkStart w:id="32" w:name="_Hlk25394154"/>
      <w:bookmarkStart w:id="33" w:name="_Hlk25854980"/>
      <w:r w:rsidRPr="001522A9">
        <w:rPr>
          <w:rFonts w:ascii="Times New Roman" w:hAnsi="Times New Roman" w:cs="Times New Roman"/>
          <w:b/>
          <w:bCs/>
          <w:sz w:val="24"/>
          <w:szCs w:val="24"/>
        </w:rPr>
        <w:t>SECCIÓN II</w:t>
      </w:r>
    </w:p>
    <w:p w14:paraId="17618158" w14:textId="77777777" w:rsidR="001522A9" w:rsidRPr="001522A9" w:rsidRDefault="001522A9" w:rsidP="00A8396B">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POR EL SERVICIO DE ALUMBRADO PÚBLICO</w:t>
      </w:r>
    </w:p>
    <w:bookmarkEnd w:id="32"/>
    <w:p w14:paraId="79269F5E" w14:textId="77777777" w:rsidR="00A8396B" w:rsidRDefault="00A8396B" w:rsidP="00A8396B">
      <w:pPr>
        <w:autoSpaceDE w:val="0"/>
        <w:autoSpaceDN w:val="0"/>
        <w:adjustRightInd w:val="0"/>
        <w:spacing w:after="0"/>
        <w:jc w:val="both"/>
        <w:rPr>
          <w:rFonts w:ascii="Times New Roman" w:hAnsi="Times New Roman" w:cs="Times New Roman"/>
          <w:b/>
          <w:bCs/>
          <w:sz w:val="24"/>
          <w:szCs w:val="24"/>
        </w:rPr>
      </w:pPr>
    </w:p>
    <w:p w14:paraId="6313BACC" w14:textId="3B5E754A" w:rsidR="001522A9" w:rsidRPr="001522A9" w:rsidRDefault="001522A9" w:rsidP="00A8396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7</w:t>
      </w:r>
      <w:r w:rsidR="00A8396B">
        <w:rPr>
          <w:rFonts w:ascii="Times New Roman" w:hAnsi="Times New Roman" w:cs="Times New Roman"/>
          <w:b/>
          <w:bCs/>
          <w:sz w:val="24"/>
          <w:szCs w:val="24"/>
        </w:rPr>
        <w:t>4</w:t>
      </w:r>
      <w:r w:rsidRPr="001522A9">
        <w:rPr>
          <w:rFonts w:ascii="Times New Roman" w:hAnsi="Times New Roman" w:cs="Times New Roman"/>
          <w:b/>
          <w:bCs/>
          <w:sz w:val="24"/>
          <w:szCs w:val="24"/>
        </w:rPr>
        <w:t xml:space="preserve">.- </w:t>
      </w:r>
      <w:bookmarkStart w:id="34" w:name="_Hlk529386535"/>
      <w:r w:rsidRPr="001522A9">
        <w:rPr>
          <w:rFonts w:ascii="Times New Roman" w:hAnsi="Times New Roman" w:cs="Times New Roman"/>
          <w:sz w:val="24"/>
          <w:szCs w:val="24"/>
        </w:rPr>
        <w:t>Por la prestación del servicio de Alumbrado Público los propietarios y poseedores de predios construidos o de predios no edificados o baldíos ubicados en las zonas urbanas o suburbanas de las poblaciones municipales, pagarán un derecho en base al costo total del servicio que se hubieran ocasionado con motivo de su prestación, entre el número de usuarios registrados en la Comisión Federal de Electricidad, más el número de los propietarios y poseedores de predios construidos o de predios no edificados o baldíos que no cuenten con dicho servicio en los términos de la Ley de Hacienda Municipal.</w:t>
      </w:r>
      <w:bookmarkEnd w:id="34"/>
    </w:p>
    <w:p w14:paraId="06F21C00" w14:textId="77777777" w:rsidR="001522A9" w:rsidRPr="001522A9" w:rsidRDefault="001522A9" w:rsidP="001522A9">
      <w:pPr>
        <w:autoSpaceDE w:val="0"/>
        <w:autoSpaceDN w:val="0"/>
        <w:adjustRightInd w:val="0"/>
        <w:jc w:val="both"/>
        <w:rPr>
          <w:rFonts w:ascii="Times New Roman" w:hAnsi="Times New Roman" w:cs="Times New Roman"/>
          <w:sz w:val="24"/>
          <w:szCs w:val="24"/>
        </w:rPr>
      </w:pPr>
    </w:p>
    <w:p w14:paraId="1128D118" w14:textId="77777777" w:rsidR="001522A9" w:rsidRPr="001522A9" w:rsidRDefault="001522A9" w:rsidP="001522A9">
      <w:pPr>
        <w:autoSpaceDE w:val="0"/>
        <w:autoSpaceDN w:val="0"/>
        <w:adjustRightInd w:val="0"/>
        <w:jc w:val="both"/>
        <w:rPr>
          <w:rFonts w:ascii="Times New Roman" w:hAnsi="Times New Roman" w:cs="Times New Roman"/>
          <w:sz w:val="24"/>
          <w:szCs w:val="24"/>
        </w:rPr>
      </w:pPr>
    </w:p>
    <w:p w14:paraId="65EA35D2" w14:textId="77777777" w:rsidR="001522A9" w:rsidRPr="001522A9" w:rsidRDefault="001522A9" w:rsidP="00A8396B">
      <w:pPr>
        <w:spacing w:after="0"/>
        <w:jc w:val="both"/>
        <w:rPr>
          <w:rFonts w:ascii="Times New Roman" w:hAnsi="Times New Roman" w:cs="Times New Roman"/>
          <w:sz w:val="24"/>
          <w:szCs w:val="24"/>
        </w:rPr>
      </w:pPr>
      <w:r w:rsidRPr="001522A9">
        <w:rPr>
          <w:rFonts w:ascii="Times New Roman" w:hAnsi="Times New Roman" w:cs="Times New Roman"/>
          <w:sz w:val="24"/>
          <w:szCs w:val="24"/>
        </w:rPr>
        <w:t>Para el ejercicio del 2021, se establecen las siguientes tarifas:</w:t>
      </w:r>
    </w:p>
    <w:p w14:paraId="0AE2C20E" w14:textId="77777777" w:rsidR="001522A9" w:rsidRPr="001522A9" w:rsidRDefault="001522A9" w:rsidP="00A8396B">
      <w:pPr>
        <w:spacing w:after="0"/>
        <w:jc w:val="both"/>
        <w:rPr>
          <w:rFonts w:ascii="Times New Roman" w:hAnsi="Times New Roman" w:cs="Times New Roman"/>
          <w:sz w:val="24"/>
          <w:szCs w:val="24"/>
        </w:rPr>
      </w:pPr>
    </w:p>
    <w:p w14:paraId="383B5074" w14:textId="77777777" w:rsidR="001522A9" w:rsidRPr="001522A9" w:rsidRDefault="001522A9" w:rsidP="001522A9">
      <w:pPr>
        <w:jc w:val="both"/>
        <w:rPr>
          <w:rFonts w:ascii="Times New Roman" w:hAnsi="Times New Roman" w:cs="Times New Roman"/>
          <w:b/>
          <w:bCs/>
          <w:sz w:val="24"/>
          <w:szCs w:val="24"/>
        </w:rPr>
      </w:pPr>
      <w:r w:rsidRPr="001522A9">
        <w:rPr>
          <w:rFonts w:ascii="Times New Roman" w:hAnsi="Times New Roman" w:cs="Times New Roman"/>
          <w:b/>
          <w:bCs/>
          <w:sz w:val="24"/>
          <w:szCs w:val="24"/>
        </w:rPr>
        <w:t xml:space="preserve">TARIFA                                                                                                      IMPORTE MENSUAL </w:t>
      </w:r>
    </w:p>
    <w:p w14:paraId="568A42EA" w14:textId="77777777" w:rsidR="001522A9" w:rsidRPr="001522A9" w:rsidRDefault="001522A9" w:rsidP="00A8396B">
      <w:pPr>
        <w:spacing w:after="0"/>
        <w:jc w:val="both"/>
        <w:rPr>
          <w:rFonts w:ascii="Times New Roman" w:hAnsi="Times New Roman" w:cs="Times New Roman"/>
          <w:sz w:val="24"/>
          <w:szCs w:val="24"/>
        </w:rPr>
      </w:pPr>
    </w:p>
    <w:p w14:paraId="1135DD82" w14:textId="723D9EDB" w:rsidR="001522A9" w:rsidRPr="001522A9" w:rsidRDefault="001522A9" w:rsidP="00A8396B">
      <w:pPr>
        <w:spacing w:after="0"/>
        <w:jc w:val="both"/>
        <w:rPr>
          <w:rFonts w:ascii="Times New Roman" w:hAnsi="Times New Roman" w:cs="Times New Roman"/>
          <w:sz w:val="24"/>
          <w:szCs w:val="24"/>
        </w:rPr>
      </w:pPr>
      <w:r w:rsidRPr="001522A9">
        <w:rPr>
          <w:rFonts w:ascii="Times New Roman" w:hAnsi="Times New Roman" w:cs="Times New Roman"/>
          <w:sz w:val="24"/>
          <w:szCs w:val="24"/>
        </w:rPr>
        <w:t>1 A      Dom</w:t>
      </w:r>
      <w:r w:rsidR="00A8396B">
        <w:rPr>
          <w:rFonts w:ascii="Times New Roman" w:hAnsi="Times New Roman" w:cs="Times New Roman"/>
          <w:sz w:val="24"/>
          <w:szCs w:val="24"/>
        </w:rPr>
        <w:t>é</w:t>
      </w:r>
      <w:r w:rsidRPr="001522A9">
        <w:rPr>
          <w:rFonts w:ascii="Times New Roman" w:hAnsi="Times New Roman" w:cs="Times New Roman"/>
          <w:sz w:val="24"/>
          <w:szCs w:val="24"/>
        </w:rPr>
        <w:t xml:space="preserve">stica                                                                                                </w:t>
      </w:r>
      <w:r w:rsidRPr="001522A9">
        <w:rPr>
          <w:rFonts w:ascii="Times New Roman" w:hAnsi="Times New Roman" w:cs="Times New Roman"/>
          <w:sz w:val="24"/>
          <w:szCs w:val="24"/>
        </w:rPr>
        <w:tab/>
        <w:t>$           20.80</w:t>
      </w:r>
    </w:p>
    <w:p w14:paraId="5A7F772D" w14:textId="5877959F" w:rsidR="001522A9" w:rsidRPr="001522A9" w:rsidRDefault="001522A9" w:rsidP="00A8396B">
      <w:pPr>
        <w:spacing w:after="0"/>
        <w:jc w:val="both"/>
        <w:rPr>
          <w:rFonts w:ascii="Times New Roman" w:hAnsi="Times New Roman" w:cs="Times New Roman"/>
          <w:sz w:val="24"/>
          <w:szCs w:val="24"/>
        </w:rPr>
      </w:pPr>
      <w:r w:rsidRPr="001522A9">
        <w:rPr>
          <w:rFonts w:ascii="Times New Roman" w:hAnsi="Times New Roman" w:cs="Times New Roman"/>
          <w:sz w:val="24"/>
          <w:szCs w:val="24"/>
        </w:rPr>
        <w:t>DAC    Dom</w:t>
      </w:r>
      <w:r w:rsidR="00A8396B">
        <w:rPr>
          <w:rFonts w:ascii="Times New Roman" w:hAnsi="Times New Roman" w:cs="Times New Roman"/>
          <w:sz w:val="24"/>
          <w:szCs w:val="24"/>
        </w:rPr>
        <w:t>é</w:t>
      </w:r>
      <w:r w:rsidRPr="001522A9">
        <w:rPr>
          <w:rFonts w:ascii="Times New Roman" w:hAnsi="Times New Roman" w:cs="Times New Roman"/>
          <w:sz w:val="24"/>
          <w:szCs w:val="24"/>
        </w:rPr>
        <w:t xml:space="preserve">stica de alto consumo                                                                       </w:t>
      </w:r>
      <w:r w:rsidRPr="001522A9">
        <w:rPr>
          <w:rFonts w:ascii="Times New Roman" w:hAnsi="Times New Roman" w:cs="Times New Roman"/>
          <w:sz w:val="24"/>
          <w:szCs w:val="24"/>
        </w:rPr>
        <w:tab/>
        <w:t>$           20.80</w:t>
      </w:r>
    </w:p>
    <w:p w14:paraId="670BE6F7" w14:textId="77777777" w:rsidR="001522A9" w:rsidRPr="001522A9" w:rsidRDefault="001522A9" w:rsidP="00A8396B">
      <w:pPr>
        <w:spacing w:after="0"/>
        <w:jc w:val="both"/>
        <w:rPr>
          <w:rFonts w:ascii="Times New Roman" w:hAnsi="Times New Roman" w:cs="Times New Roman"/>
          <w:bCs/>
          <w:sz w:val="24"/>
          <w:szCs w:val="24"/>
        </w:rPr>
      </w:pPr>
      <w:r w:rsidRPr="001522A9">
        <w:rPr>
          <w:rFonts w:ascii="Times New Roman" w:hAnsi="Times New Roman" w:cs="Times New Roman"/>
          <w:bCs/>
          <w:sz w:val="24"/>
          <w:szCs w:val="24"/>
        </w:rPr>
        <w:t xml:space="preserve">PDBT   Servicio Pequeña Demanda B.T.                                                             </w:t>
      </w:r>
      <w:r w:rsidRPr="001522A9">
        <w:rPr>
          <w:rFonts w:ascii="Times New Roman" w:hAnsi="Times New Roman" w:cs="Times New Roman"/>
          <w:bCs/>
          <w:sz w:val="24"/>
          <w:szCs w:val="24"/>
        </w:rPr>
        <w:tab/>
        <w:t>$           62.40</w:t>
      </w:r>
    </w:p>
    <w:p w14:paraId="4EA887F7" w14:textId="77777777" w:rsidR="001522A9" w:rsidRPr="001522A9" w:rsidRDefault="001522A9" w:rsidP="00A8396B">
      <w:pPr>
        <w:spacing w:after="0"/>
        <w:jc w:val="both"/>
        <w:rPr>
          <w:rFonts w:ascii="Times New Roman" w:hAnsi="Times New Roman" w:cs="Times New Roman"/>
          <w:bCs/>
          <w:sz w:val="24"/>
          <w:szCs w:val="24"/>
        </w:rPr>
      </w:pPr>
      <w:r w:rsidRPr="001522A9">
        <w:rPr>
          <w:rFonts w:ascii="Times New Roman" w:hAnsi="Times New Roman" w:cs="Times New Roman"/>
          <w:bCs/>
          <w:sz w:val="24"/>
          <w:szCs w:val="24"/>
        </w:rPr>
        <w:t>GDMTO Gran Demanda Media Tensión Ordinaria</w:t>
      </w:r>
      <w:r w:rsidRPr="001522A9">
        <w:rPr>
          <w:rFonts w:ascii="Times New Roman" w:hAnsi="Times New Roman" w:cs="Times New Roman"/>
          <w:bCs/>
          <w:sz w:val="24"/>
          <w:szCs w:val="24"/>
        </w:rPr>
        <w:tab/>
      </w:r>
      <w:r w:rsidRPr="001522A9">
        <w:rPr>
          <w:rFonts w:ascii="Times New Roman" w:hAnsi="Times New Roman" w:cs="Times New Roman"/>
          <w:bCs/>
          <w:sz w:val="24"/>
          <w:szCs w:val="24"/>
        </w:rPr>
        <w:tab/>
      </w:r>
      <w:r w:rsidRPr="001522A9">
        <w:rPr>
          <w:rFonts w:ascii="Times New Roman" w:hAnsi="Times New Roman" w:cs="Times New Roman"/>
          <w:bCs/>
          <w:sz w:val="24"/>
          <w:szCs w:val="24"/>
        </w:rPr>
        <w:tab/>
      </w:r>
      <w:r w:rsidRPr="001522A9">
        <w:rPr>
          <w:rFonts w:ascii="Times New Roman" w:hAnsi="Times New Roman" w:cs="Times New Roman"/>
          <w:bCs/>
          <w:sz w:val="24"/>
          <w:szCs w:val="24"/>
        </w:rPr>
        <w:tab/>
      </w:r>
      <w:r w:rsidRPr="001522A9">
        <w:rPr>
          <w:rFonts w:ascii="Times New Roman" w:hAnsi="Times New Roman" w:cs="Times New Roman"/>
          <w:bCs/>
          <w:sz w:val="24"/>
          <w:szCs w:val="24"/>
        </w:rPr>
        <w:tab/>
        <w:t>$         520.00</w:t>
      </w:r>
    </w:p>
    <w:p w14:paraId="327500B3" w14:textId="77777777" w:rsidR="001522A9" w:rsidRPr="001522A9" w:rsidRDefault="001522A9" w:rsidP="00A8396B">
      <w:pPr>
        <w:spacing w:after="0"/>
        <w:jc w:val="both"/>
        <w:rPr>
          <w:rFonts w:ascii="Times New Roman" w:hAnsi="Times New Roman" w:cs="Times New Roman"/>
          <w:bCs/>
          <w:sz w:val="24"/>
          <w:szCs w:val="24"/>
        </w:rPr>
      </w:pPr>
      <w:r w:rsidRPr="001522A9">
        <w:rPr>
          <w:rFonts w:ascii="Times New Roman" w:hAnsi="Times New Roman" w:cs="Times New Roman"/>
          <w:bCs/>
          <w:sz w:val="24"/>
          <w:szCs w:val="24"/>
        </w:rPr>
        <w:t>GDMTH Gran Demanda en Media Tensión Horaria</w:t>
      </w:r>
      <w:r w:rsidRPr="001522A9">
        <w:rPr>
          <w:rFonts w:ascii="Times New Roman" w:hAnsi="Times New Roman" w:cs="Times New Roman"/>
          <w:bCs/>
          <w:sz w:val="24"/>
          <w:szCs w:val="24"/>
        </w:rPr>
        <w:tab/>
      </w:r>
      <w:r w:rsidRPr="001522A9">
        <w:rPr>
          <w:rFonts w:ascii="Times New Roman" w:hAnsi="Times New Roman" w:cs="Times New Roman"/>
          <w:bCs/>
          <w:sz w:val="24"/>
          <w:szCs w:val="24"/>
        </w:rPr>
        <w:tab/>
      </w:r>
      <w:r w:rsidRPr="001522A9">
        <w:rPr>
          <w:rFonts w:ascii="Times New Roman" w:hAnsi="Times New Roman" w:cs="Times New Roman"/>
          <w:bCs/>
          <w:sz w:val="24"/>
          <w:szCs w:val="24"/>
        </w:rPr>
        <w:tab/>
      </w:r>
      <w:r w:rsidRPr="001522A9">
        <w:rPr>
          <w:rFonts w:ascii="Times New Roman" w:hAnsi="Times New Roman" w:cs="Times New Roman"/>
          <w:bCs/>
          <w:sz w:val="24"/>
          <w:szCs w:val="24"/>
        </w:rPr>
        <w:tab/>
        <w:t>$      2,000.00</w:t>
      </w:r>
    </w:p>
    <w:bookmarkEnd w:id="33"/>
    <w:p w14:paraId="56D2224D" w14:textId="77777777" w:rsidR="001522A9" w:rsidRPr="001522A9" w:rsidRDefault="001522A9" w:rsidP="00A8396B">
      <w:pPr>
        <w:autoSpaceDE w:val="0"/>
        <w:autoSpaceDN w:val="0"/>
        <w:adjustRightInd w:val="0"/>
        <w:spacing w:after="0"/>
        <w:jc w:val="both"/>
        <w:rPr>
          <w:rFonts w:ascii="Times New Roman" w:hAnsi="Times New Roman" w:cs="Times New Roman"/>
          <w:sz w:val="24"/>
          <w:szCs w:val="24"/>
        </w:rPr>
      </w:pPr>
    </w:p>
    <w:p w14:paraId="567AB7BE" w14:textId="77777777" w:rsidR="001522A9" w:rsidRPr="001522A9" w:rsidRDefault="001522A9" w:rsidP="00A8396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lastRenderedPageBreak/>
        <w:t xml:space="preserve">Tratándose de predios no edificados o baldíos se pagará trimestralmente en los meses de enero, abril, julio y octubre de cada año, pudiéndose hacerse por anualidad anticipada y se incluirán en los recibos correspondientes al pago del impuesto predial. </w:t>
      </w:r>
    </w:p>
    <w:p w14:paraId="3CE7D0B6" w14:textId="77777777" w:rsidR="001522A9" w:rsidRPr="001522A9" w:rsidRDefault="001522A9" w:rsidP="00A8396B">
      <w:pPr>
        <w:autoSpaceDE w:val="0"/>
        <w:autoSpaceDN w:val="0"/>
        <w:adjustRightInd w:val="0"/>
        <w:spacing w:after="0"/>
        <w:jc w:val="both"/>
        <w:rPr>
          <w:rFonts w:ascii="Times New Roman" w:hAnsi="Times New Roman" w:cs="Times New Roman"/>
          <w:sz w:val="24"/>
          <w:szCs w:val="24"/>
        </w:rPr>
      </w:pPr>
    </w:p>
    <w:p w14:paraId="243EA40B" w14:textId="77777777" w:rsidR="001522A9" w:rsidRPr="001522A9" w:rsidRDefault="001522A9" w:rsidP="00A8396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En estos casos, el pago deberá realizarse en las oficinas recaudadoras de la Tesorería Municipal o en las instituciones autorizadas para el efecto.</w:t>
      </w:r>
    </w:p>
    <w:p w14:paraId="1228103E" w14:textId="77777777" w:rsidR="001522A9" w:rsidRPr="001522A9" w:rsidRDefault="001522A9" w:rsidP="00A8396B">
      <w:pPr>
        <w:autoSpaceDE w:val="0"/>
        <w:autoSpaceDN w:val="0"/>
        <w:adjustRightInd w:val="0"/>
        <w:spacing w:after="0"/>
        <w:jc w:val="both"/>
        <w:rPr>
          <w:rFonts w:ascii="Times New Roman" w:hAnsi="Times New Roman" w:cs="Times New Roman"/>
          <w:sz w:val="24"/>
          <w:szCs w:val="24"/>
        </w:rPr>
      </w:pPr>
    </w:p>
    <w:p w14:paraId="2603D0A0" w14:textId="77777777" w:rsidR="001522A9" w:rsidRPr="001522A9" w:rsidRDefault="001522A9" w:rsidP="00A8396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Sin perjuicio de lo establecido en el párrafo anterior, tratándose de predios construidos, el Ayuntamiento podrá celebrar convenios con la Comisión Federal de Electricidad, o con la institución que estime pertinente, para el efecto que el importe respectivo se pague en las fechas que señalen los recibos que expida la Comisión Federal de Electricidad o la institución con la que haya celebrado el convenio de referencia.</w:t>
      </w:r>
    </w:p>
    <w:p w14:paraId="7B674324" w14:textId="77777777" w:rsidR="001522A9" w:rsidRPr="001522A9" w:rsidRDefault="001522A9" w:rsidP="00A8396B">
      <w:pPr>
        <w:autoSpaceDE w:val="0"/>
        <w:autoSpaceDN w:val="0"/>
        <w:adjustRightInd w:val="0"/>
        <w:spacing w:after="0"/>
        <w:jc w:val="both"/>
        <w:rPr>
          <w:rFonts w:ascii="Times New Roman" w:hAnsi="Times New Roman" w:cs="Times New Roman"/>
          <w:sz w:val="24"/>
          <w:szCs w:val="24"/>
        </w:rPr>
      </w:pPr>
    </w:p>
    <w:p w14:paraId="4387C50C" w14:textId="77777777" w:rsidR="001522A9" w:rsidRPr="001522A9" w:rsidRDefault="001522A9" w:rsidP="00A8396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Con la finalidad de no afectar a las clases menos favorecidas, se establece la siguiente tarifa social mensual de $10.00 (Son: Diez pesos 00/100 M.N.) la cual se pagará en los mismos términos del párrafo segundo y tercero de este artículo.</w:t>
      </w:r>
    </w:p>
    <w:p w14:paraId="4A9F38B2" w14:textId="77777777" w:rsidR="001522A9" w:rsidRPr="001522A9" w:rsidRDefault="001522A9" w:rsidP="00A8396B">
      <w:pPr>
        <w:autoSpaceDE w:val="0"/>
        <w:autoSpaceDN w:val="0"/>
        <w:adjustRightInd w:val="0"/>
        <w:spacing w:after="0"/>
        <w:jc w:val="both"/>
        <w:rPr>
          <w:rFonts w:ascii="Times New Roman" w:hAnsi="Times New Roman" w:cs="Times New Roman"/>
          <w:b/>
          <w:bCs/>
          <w:sz w:val="24"/>
          <w:szCs w:val="24"/>
        </w:rPr>
      </w:pPr>
    </w:p>
    <w:p w14:paraId="594EEE9D" w14:textId="77777777" w:rsidR="001522A9" w:rsidRPr="001522A9" w:rsidRDefault="001522A9" w:rsidP="00A8396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El derecho de alumbrado público queda excluido de los Impuestos Adicionales contemplados en el Capítulo Quinto Artículos 100, 101 y 103 de la Ley de Hacienda Municipal. </w:t>
      </w:r>
    </w:p>
    <w:p w14:paraId="4424D0BB" w14:textId="77777777" w:rsidR="001522A9" w:rsidRPr="001522A9" w:rsidRDefault="001522A9" w:rsidP="00A8396B">
      <w:pPr>
        <w:autoSpaceDE w:val="0"/>
        <w:autoSpaceDN w:val="0"/>
        <w:adjustRightInd w:val="0"/>
        <w:spacing w:after="0"/>
        <w:jc w:val="both"/>
        <w:rPr>
          <w:rFonts w:ascii="Times New Roman" w:hAnsi="Times New Roman" w:cs="Times New Roman"/>
          <w:sz w:val="24"/>
          <w:szCs w:val="24"/>
        </w:rPr>
      </w:pPr>
    </w:p>
    <w:p w14:paraId="53686BA7" w14:textId="7020236E" w:rsidR="001522A9" w:rsidRPr="001522A9" w:rsidRDefault="001522A9" w:rsidP="00A8396B">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Artículo 7</w:t>
      </w:r>
      <w:r w:rsidR="00A8396B">
        <w:rPr>
          <w:rFonts w:ascii="Times New Roman" w:hAnsi="Times New Roman" w:cs="Times New Roman"/>
          <w:b/>
          <w:bCs/>
          <w:sz w:val="24"/>
          <w:szCs w:val="24"/>
        </w:rPr>
        <w:t>5</w:t>
      </w:r>
      <w:r w:rsidRPr="001522A9">
        <w:rPr>
          <w:rFonts w:ascii="Times New Roman" w:hAnsi="Times New Roman" w:cs="Times New Roman"/>
          <w:b/>
          <w:bCs/>
          <w:sz w:val="24"/>
          <w:szCs w:val="24"/>
        </w:rPr>
        <w:t>.-</w:t>
      </w:r>
      <w:r w:rsidRPr="001522A9">
        <w:rPr>
          <w:rFonts w:ascii="Times New Roman" w:hAnsi="Times New Roman" w:cs="Times New Roman"/>
          <w:sz w:val="24"/>
          <w:szCs w:val="24"/>
        </w:rPr>
        <w:t xml:space="preserve"> En fraccionamientos que se encuentren en proceso de urbanización pagarán alumbrado público como un solo predio.</w:t>
      </w:r>
      <w:r w:rsidRPr="001522A9">
        <w:rPr>
          <w:rFonts w:ascii="Times New Roman" w:hAnsi="Times New Roman" w:cs="Times New Roman"/>
          <w:b/>
          <w:bCs/>
          <w:sz w:val="24"/>
          <w:szCs w:val="24"/>
        </w:rPr>
        <w:t xml:space="preserve"> </w:t>
      </w:r>
    </w:p>
    <w:p w14:paraId="0ADD6789" w14:textId="77777777" w:rsidR="00A8396B" w:rsidRDefault="00A8396B" w:rsidP="00A8396B">
      <w:pPr>
        <w:autoSpaceDE w:val="0"/>
        <w:autoSpaceDN w:val="0"/>
        <w:adjustRightInd w:val="0"/>
        <w:spacing w:after="0"/>
        <w:jc w:val="both"/>
        <w:rPr>
          <w:rFonts w:ascii="Times New Roman" w:hAnsi="Times New Roman" w:cs="Times New Roman"/>
          <w:b/>
          <w:bCs/>
          <w:sz w:val="24"/>
          <w:szCs w:val="24"/>
        </w:rPr>
      </w:pPr>
    </w:p>
    <w:p w14:paraId="7EF2BD58" w14:textId="3BB745F4" w:rsidR="001522A9" w:rsidRPr="001522A9" w:rsidRDefault="001522A9" w:rsidP="00A8396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7</w:t>
      </w:r>
      <w:r w:rsidR="00A8396B">
        <w:rPr>
          <w:rFonts w:ascii="Times New Roman" w:hAnsi="Times New Roman" w:cs="Times New Roman"/>
          <w:b/>
          <w:bCs/>
          <w:sz w:val="24"/>
          <w:szCs w:val="24"/>
        </w:rPr>
        <w:t>6</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El cobro de alumbrado se generará por clave catastral una vez que se realice el traslado de dominio del inmueble. Siempre y cuando cuenten con convenio de autorización para fraccionar, debidamente publicado en el Boletín Oficial del Gobierno del Estado, conforme a la Ley de Ordenamiento Territorial y de Desarrollo Urbano del Estado de Sonora, e inscrito en el Registro Público de la Propiedad y de Comercio, destinados para la construcción de vivienda, que no tengan más de cinco años de haberse subdividido.</w:t>
      </w:r>
    </w:p>
    <w:p w14:paraId="3CC1F420" w14:textId="77777777" w:rsidR="001522A9" w:rsidRPr="001522A9" w:rsidRDefault="001522A9" w:rsidP="00A8396B">
      <w:pPr>
        <w:autoSpaceDE w:val="0"/>
        <w:autoSpaceDN w:val="0"/>
        <w:adjustRightInd w:val="0"/>
        <w:spacing w:after="0"/>
        <w:jc w:val="both"/>
        <w:rPr>
          <w:rFonts w:ascii="Times New Roman" w:hAnsi="Times New Roman" w:cs="Times New Roman"/>
          <w:b/>
          <w:bCs/>
          <w:sz w:val="24"/>
          <w:szCs w:val="24"/>
        </w:rPr>
      </w:pPr>
    </w:p>
    <w:p w14:paraId="77BF5753" w14:textId="77777777" w:rsidR="001522A9" w:rsidRPr="001522A9" w:rsidRDefault="001522A9" w:rsidP="00A8396B">
      <w:pPr>
        <w:autoSpaceDE w:val="0"/>
        <w:autoSpaceDN w:val="0"/>
        <w:adjustRightInd w:val="0"/>
        <w:spacing w:after="0"/>
        <w:jc w:val="center"/>
        <w:rPr>
          <w:rFonts w:ascii="Times New Roman" w:hAnsi="Times New Roman" w:cs="Times New Roman"/>
          <w:b/>
          <w:bCs/>
          <w:sz w:val="24"/>
          <w:szCs w:val="24"/>
        </w:rPr>
      </w:pPr>
      <w:bookmarkStart w:id="35" w:name="_Hlk25394173"/>
      <w:bookmarkStart w:id="36" w:name="_Hlk25856761"/>
      <w:r w:rsidRPr="001522A9">
        <w:rPr>
          <w:rFonts w:ascii="Times New Roman" w:hAnsi="Times New Roman" w:cs="Times New Roman"/>
          <w:b/>
          <w:bCs/>
          <w:sz w:val="24"/>
          <w:szCs w:val="24"/>
        </w:rPr>
        <w:t>SECCIÓN III</w:t>
      </w:r>
    </w:p>
    <w:p w14:paraId="0285F3FB" w14:textId="77777777" w:rsidR="001522A9" w:rsidRPr="001522A9" w:rsidRDefault="001522A9" w:rsidP="00A8396B">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POR SERVICIOS DE LIMPIA</w:t>
      </w:r>
    </w:p>
    <w:bookmarkEnd w:id="35"/>
    <w:p w14:paraId="67ED9C27" w14:textId="77777777" w:rsidR="001522A9" w:rsidRPr="001522A9" w:rsidRDefault="001522A9" w:rsidP="00A8396B">
      <w:pPr>
        <w:autoSpaceDE w:val="0"/>
        <w:autoSpaceDN w:val="0"/>
        <w:adjustRightInd w:val="0"/>
        <w:spacing w:after="0"/>
        <w:rPr>
          <w:rFonts w:ascii="Times New Roman" w:hAnsi="Times New Roman" w:cs="Times New Roman"/>
          <w:b/>
          <w:bCs/>
          <w:sz w:val="24"/>
          <w:szCs w:val="24"/>
        </w:rPr>
      </w:pPr>
    </w:p>
    <w:bookmarkEnd w:id="36"/>
    <w:p w14:paraId="218C7850" w14:textId="655E15B6" w:rsidR="001522A9" w:rsidRPr="001522A9" w:rsidRDefault="001522A9" w:rsidP="00A8396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7</w:t>
      </w:r>
      <w:r w:rsidR="00A8396B">
        <w:rPr>
          <w:rFonts w:ascii="Times New Roman" w:hAnsi="Times New Roman" w:cs="Times New Roman"/>
          <w:b/>
          <w:bCs/>
          <w:sz w:val="24"/>
          <w:szCs w:val="24"/>
        </w:rPr>
        <w:t>7</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Por la prestación de servicio público de limpia, recolección, traslado, tratamiento y disposición final de residuos, se causarán derechos a cargo de los propietarios o poseedores de predios urbanos conforme a las siguientes cuotas por los conceptos de:</w:t>
      </w:r>
    </w:p>
    <w:p w14:paraId="24F04E03" w14:textId="77777777" w:rsidR="001522A9" w:rsidRPr="001522A9" w:rsidRDefault="001522A9" w:rsidP="00A8396B">
      <w:pPr>
        <w:autoSpaceDE w:val="0"/>
        <w:autoSpaceDN w:val="0"/>
        <w:adjustRightInd w:val="0"/>
        <w:spacing w:after="0"/>
        <w:rPr>
          <w:rFonts w:ascii="Times New Roman" w:hAnsi="Times New Roman" w:cs="Times New Roman"/>
          <w:sz w:val="24"/>
          <w:szCs w:val="24"/>
        </w:rPr>
      </w:pPr>
    </w:p>
    <w:p w14:paraId="31ED7E5D" w14:textId="77777777" w:rsidR="001522A9" w:rsidRPr="001522A9" w:rsidRDefault="001522A9" w:rsidP="001522A9">
      <w:pPr>
        <w:autoSpaceDE w:val="0"/>
        <w:autoSpaceDN w:val="0"/>
        <w:adjustRightInd w:val="0"/>
        <w:jc w:val="both"/>
        <w:rPr>
          <w:rFonts w:ascii="Times New Roman" w:hAnsi="Times New Roman" w:cs="Times New Roman"/>
          <w:sz w:val="24"/>
          <w:szCs w:val="24"/>
        </w:rPr>
      </w:pPr>
      <w:r w:rsidRPr="001522A9">
        <w:rPr>
          <w:rFonts w:ascii="Times New Roman" w:hAnsi="Times New Roman" w:cs="Times New Roman"/>
          <w:sz w:val="24"/>
          <w:szCs w:val="24"/>
        </w:rPr>
        <w:lastRenderedPageBreak/>
        <w:t>I.- Servicio de recolección de residuos no peligrosos generados en comercios e industrias en el Municipio, pagaran mensualmente:</w:t>
      </w:r>
    </w:p>
    <w:p w14:paraId="7F15953E" w14:textId="77777777" w:rsidR="001522A9" w:rsidRPr="001522A9" w:rsidRDefault="001522A9" w:rsidP="00A8396B">
      <w:pPr>
        <w:autoSpaceDE w:val="0"/>
        <w:autoSpaceDN w:val="0"/>
        <w:adjustRightInd w:val="0"/>
        <w:spacing w:after="0"/>
        <w:jc w:val="both"/>
        <w:rPr>
          <w:rFonts w:ascii="Times New Roman" w:hAnsi="Times New Roman" w:cs="Times New Roman"/>
          <w:sz w:val="24"/>
          <w:szCs w:val="24"/>
        </w:rPr>
      </w:pPr>
    </w:p>
    <w:p w14:paraId="7A0B5518" w14:textId="77777777" w:rsidR="001522A9" w:rsidRPr="001522A9" w:rsidRDefault="001522A9" w:rsidP="00A8396B">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t>VUMAV</w:t>
      </w:r>
    </w:p>
    <w:p w14:paraId="1FCC7760" w14:textId="77777777" w:rsidR="001522A9" w:rsidRPr="001522A9" w:rsidRDefault="001522A9" w:rsidP="001522A9">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 xml:space="preserve">Comercios e industrias que generen de 1 hasta 200 </w:t>
      </w:r>
    </w:p>
    <w:p w14:paraId="020C68E2" w14:textId="77777777" w:rsidR="001522A9" w:rsidRPr="001522A9" w:rsidRDefault="001522A9" w:rsidP="00A8396B">
      <w:pPr>
        <w:autoSpaceDE w:val="0"/>
        <w:autoSpaceDN w:val="0"/>
        <w:adjustRightInd w:val="0"/>
        <w:spacing w:after="0"/>
        <w:ind w:left="360"/>
        <w:jc w:val="both"/>
        <w:rPr>
          <w:rFonts w:ascii="Times New Roman" w:hAnsi="Times New Roman" w:cs="Times New Roman"/>
          <w:sz w:val="24"/>
          <w:szCs w:val="24"/>
        </w:rPr>
      </w:pPr>
      <w:r w:rsidRPr="001522A9">
        <w:rPr>
          <w:rFonts w:ascii="Times New Roman" w:hAnsi="Times New Roman" w:cs="Times New Roman"/>
          <w:sz w:val="24"/>
          <w:szCs w:val="24"/>
        </w:rPr>
        <w:tab/>
        <w:t xml:space="preserve">kilos de basura al mes en recolección de 2 veces por </w:t>
      </w:r>
    </w:p>
    <w:p w14:paraId="312052C3" w14:textId="77777777" w:rsidR="001522A9" w:rsidRPr="001522A9" w:rsidRDefault="001522A9" w:rsidP="00A8396B">
      <w:pPr>
        <w:autoSpaceDE w:val="0"/>
        <w:autoSpaceDN w:val="0"/>
        <w:adjustRightInd w:val="0"/>
        <w:spacing w:after="0"/>
        <w:ind w:left="360"/>
        <w:jc w:val="both"/>
        <w:rPr>
          <w:rFonts w:ascii="Times New Roman" w:hAnsi="Times New Roman" w:cs="Times New Roman"/>
          <w:sz w:val="24"/>
          <w:szCs w:val="24"/>
        </w:rPr>
      </w:pPr>
      <w:r w:rsidRPr="001522A9">
        <w:rPr>
          <w:rFonts w:ascii="Times New Roman" w:hAnsi="Times New Roman" w:cs="Times New Roman"/>
          <w:sz w:val="24"/>
          <w:szCs w:val="24"/>
        </w:rPr>
        <w:tab/>
        <w:t>semana pagarán una cuota mensual de.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1.88</w:t>
      </w:r>
    </w:p>
    <w:p w14:paraId="4013C035" w14:textId="77777777" w:rsidR="001522A9" w:rsidRPr="001522A9" w:rsidRDefault="001522A9" w:rsidP="00A8396B">
      <w:pPr>
        <w:autoSpaceDE w:val="0"/>
        <w:autoSpaceDN w:val="0"/>
        <w:adjustRightInd w:val="0"/>
        <w:spacing w:after="0"/>
        <w:ind w:left="720"/>
        <w:jc w:val="both"/>
        <w:rPr>
          <w:rFonts w:ascii="Times New Roman" w:hAnsi="Times New Roman" w:cs="Times New Roman"/>
          <w:sz w:val="24"/>
          <w:szCs w:val="24"/>
        </w:rPr>
      </w:pPr>
    </w:p>
    <w:p w14:paraId="50C19907" w14:textId="77777777" w:rsidR="001522A9" w:rsidRPr="001522A9" w:rsidRDefault="001522A9" w:rsidP="00A8396B">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 xml:space="preserve">Comercios e industrias que generen más de 201 hasta </w:t>
      </w:r>
    </w:p>
    <w:p w14:paraId="2E189156" w14:textId="77777777" w:rsidR="001522A9" w:rsidRPr="001522A9" w:rsidRDefault="001522A9" w:rsidP="00A8396B">
      <w:pPr>
        <w:autoSpaceDE w:val="0"/>
        <w:autoSpaceDN w:val="0"/>
        <w:adjustRightInd w:val="0"/>
        <w:spacing w:after="0"/>
        <w:ind w:left="360"/>
        <w:jc w:val="both"/>
        <w:rPr>
          <w:rFonts w:ascii="Times New Roman" w:hAnsi="Times New Roman" w:cs="Times New Roman"/>
          <w:sz w:val="24"/>
          <w:szCs w:val="24"/>
        </w:rPr>
      </w:pPr>
      <w:r w:rsidRPr="001522A9">
        <w:rPr>
          <w:rFonts w:ascii="Times New Roman" w:hAnsi="Times New Roman" w:cs="Times New Roman"/>
          <w:sz w:val="24"/>
          <w:szCs w:val="24"/>
        </w:rPr>
        <w:tab/>
        <w:t xml:space="preserve">400 kilos de basura al mes, en recolección de 2 veces </w:t>
      </w:r>
    </w:p>
    <w:p w14:paraId="7F8C6A61" w14:textId="77777777" w:rsidR="001522A9" w:rsidRPr="001522A9" w:rsidRDefault="001522A9" w:rsidP="00A8396B">
      <w:pPr>
        <w:autoSpaceDE w:val="0"/>
        <w:autoSpaceDN w:val="0"/>
        <w:adjustRightInd w:val="0"/>
        <w:spacing w:after="0"/>
        <w:ind w:left="360"/>
        <w:jc w:val="both"/>
        <w:rPr>
          <w:rFonts w:ascii="Times New Roman" w:hAnsi="Times New Roman" w:cs="Times New Roman"/>
          <w:sz w:val="24"/>
          <w:szCs w:val="24"/>
        </w:rPr>
      </w:pPr>
      <w:r w:rsidRPr="001522A9">
        <w:rPr>
          <w:rFonts w:ascii="Times New Roman" w:hAnsi="Times New Roman" w:cs="Times New Roman"/>
          <w:sz w:val="24"/>
          <w:szCs w:val="24"/>
        </w:rPr>
        <w:tab/>
        <w:t>por semana pagarán una cuota mensual de-</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3.77</w:t>
      </w:r>
    </w:p>
    <w:p w14:paraId="48D9F8C9" w14:textId="77777777" w:rsidR="001522A9" w:rsidRPr="001522A9" w:rsidRDefault="001522A9" w:rsidP="00A8396B">
      <w:pPr>
        <w:autoSpaceDE w:val="0"/>
        <w:autoSpaceDN w:val="0"/>
        <w:adjustRightInd w:val="0"/>
        <w:spacing w:after="0" w:line="240" w:lineRule="auto"/>
        <w:ind w:left="720"/>
        <w:jc w:val="both"/>
        <w:rPr>
          <w:rFonts w:ascii="Times New Roman" w:hAnsi="Times New Roman" w:cs="Times New Roman"/>
          <w:sz w:val="24"/>
          <w:szCs w:val="24"/>
        </w:rPr>
      </w:pPr>
    </w:p>
    <w:p w14:paraId="6D2A0012" w14:textId="77777777" w:rsidR="001522A9" w:rsidRPr="001522A9" w:rsidRDefault="001522A9" w:rsidP="00A8396B">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 xml:space="preserve">Comercio e industrias que generen más de 401  </w:t>
      </w:r>
    </w:p>
    <w:p w14:paraId="7F51B68F" w14:textId="77777777" w:rsidR="001522A9" w:rsidRPr="001522A9" w:rsidRDefault="001522A9" w:rsidP="00A8396B">
      <w:pPr>
        <w:autoSpaceDE w:val="0"/>
        <w:autoSpaceDN w:val="0"/>
        <w:adjustRightInd w:val="0"/>
        <w:spacing w:after="0" w:line="240" w:lineRule="auto"/>
        <w:ind w:left="360"/>
        <w:jc w:val="both"/>
        <w:rPr>
          <w:rFonts w:ascii="Times New Roman" w:hAnsi="Times New Roman" w:cs="Times New Roman"/>
          <w:sz w:val="24"/>
          <w:szCs w:val="24"/>
        </w:rPr>
      </w:pPr>
      <w:r w:rsidRPr="001522A9">
        <w:rPr>
          <w:rFonts w:ascii="Times New Roman" w:hAnsi="Times New Roman" w:cs="Times New Roman"/>
          <w:sz w:val="24"/>
          <w:szCs w:val="24"/>
        </w:rPr>
        <w:tab/>
        <w:t xml:space="preserve">hasta 600 kilos de basura al mes, en recolección </w:t>
      </w:r>
    </w:p>
    <w:p w14:paraId="7CD58E3F" w14:textId="77777777" w:rsidR="001522A9" w:rsidRPr="001522A9" w:rsidRDefault="001522A9" w:rsidP="00A8396B">
      <w:pPr>
        <w:autoSpaceDE w:val="0"/>
        <w:autoSpaceDN w:val="0"/>
        <w:adjustRightInd w:val="0"/>
        <w:spacing w:after="0" w:line="240" w:lineRule="auto"/>
        <w:ind w:left="360"/>
        <w:jc w:val="both"/>
        <w:rPr>
          <w:rFonts w:ascii="Times New Roman" w:hAnsi="Times New Roman" w:cs="Times New Roman"/>
          <w:sz w:val="24"/>
          <w:szCs w:val="24"/>
        </w:rPr>
      </w:pPr>
      <w:r w:rsidRPr="001522A9">
        <w:rPr>
          <w:rFonts w:ascii="Times New Roman" w:hAnsi="Times New Roman" w:cs="Times New Roman"/>
          <w:sz w:val="24"/>
          <w:szCs w:val="24"/>
        </w:rPr>
        <w:tab/>
        <w:t>de 2 veces por semana pagarán una cuota mensual de</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5.66</w:t>
      </w:r>
    </w:p>
    <w:p w14:paraId="27BF024C" w14:textId="77777777" w:rsidR="001522A9" w:rsidRPr="001522A9" w:rsidRDefault="001522A9" w:rsidP="00A8396B">
      <w:pPr>
        <w:autoSpaceDE w:val="0"/>
        <w:autoSpaceDN w:val="0"/>
        <w:adjustRightInd w:val="0"/>
        <w:spacing w:after="0" w:line="240" w:lineRule="auto"/>
        <w:ind w:left="720"/>
        <w:jc w:val="both"/>
        <w:rPr>
          <w:rFonts w:ascii="Times New Roman" w:hAnsi="Times New Roman" w:cs="Times New Roman"/>
          <w:sz w:val="24"/>
          <w:szCs w:val="24"/>
        </w:rPr>
      </w:pPr>
    </w:p>
    <w:p w14:paraId="65C7D761" w14:textId="77777777" w:rsidR="001522A9" w:rsidRPr="001522A9" w:rsidRDefault="001522A9" w:rsidP="001522A9">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 xml:space="preserve">Comercios e industrias que generen más de 601 kilos de </w:t>
      </w:r>
    </w:p>
    <w:p w14:paraId="3E9E7FCD" w14:textId="77777777" w:rsidR="001522A9" w:rsidRPr="001522A9" w:rsidRDefault="001522A9" w:rsidP="00A8396B">
      <w:pPr>
        <w:autoSpaceDE w:val="0"/>
        <w:autoSpaceDN w:val="0"/>
        <w:adjustRightInd w:val="0"/>
        <w:spacing w:after="0" w:line="240" w:lineRule="auto"/>
        <w:ind w:left="360"/>
        <w:jc w:val="both"/>
        <w:rPr>
          <w:rFonts w:ascii="Times New Roman" w:hAnsi="Times New Roman" w:cs="Times New Roman"/>
          <w:sz w:val="24"/>
          <w:szCs w:val="24"/>
        </w:rPr>
      </w:pPr>
      <w:r w:rsidRPr="001522A9">
        <w:rPr>
          <w:rFonts w:ascii="Times New Roman" w:hAnsi="Times New Roman" w:cs="Times New Roman"/>
          <w:sz w:val="24"/>
          <w:szCs w:val="24"/>
        </w:rPr>
        <w:tab/>
        <w:t xml:space="preserve">basura al mes podrán hacer convenios con el Ayuntamiento </w:t>
      </w:r>
    </w:p>
    <w:p w14:paraId="6199B3F6" w14:textId="77777777" w:rsidR="001522A9" w:rsidRPr="001522A9" w:rsidRDefault="001522A9" w:rsidP="00A8396B">
      <w:pPr>
        <w:autoSpaceDE w:val="0"/>
        <w:autoSpaceDN w:val="0"/>
        <w:adjustRightInd w:val="0"/>
        <w:spacing w:after="0" w:line="240" w:lineRule="auto"/>
        <w:ind w:left="360"/>
        <w:jc w:val="both"/>
        <w:rPr>
          <w:rFonts w:ascii="Times New Roman" w:hAnsi="Times New Roman" w:cs="Times New Roman"/>
          <w:sz w:val="24"/>
          <w:szCs w:val="24"/>
        </w:rPr>
      </w:pPr>
      <w:r w:rsidRPr="001522A9">
        <w:rPr>
          <w:rFonts w:ascii="Times New Roman" w:hAnsi="Times New Roman" w:cs="Times New Roman"/>
          <w:sz w:val="24"/>
          <w:szCs w:val="24"/>
        </w:rPr>
        <w:tab/>
        <w:t xml:space="preserve">para que de acuerdo al monto de basura y la capacidad del </w:t>
      </w:r>
    </w:p>
    <w:p w14:paraId="6099D20F" w14:textId="77777777" w:rsidR="001522A9" w:rsidRPr="001522A9" w:rsidRDefault="001522A9" w:rsidP="00A8396B">
      <w:pPr>
        <w:autoSpaceDE w:val="0"/>
        <w:autoSpaceDN w:val="0"/>
        <w:adjustRightInd w:val="0"/>
        <w:spacing w:after="0" w:line="240" w:lineRule="auto"/>
        <w:ind w:left="360"/>
        <w:jc w:val="both"/>
        <w:rPr>
          <w:rFonts w:ascii="Times New Roman" w:hAnsi="Times New Roman" w:cs="Times New Roman"/>
          <w:sz w:val="24"/>
          <w:szCs w:val="24"/>
        </w:rPr>
      </w:pPr>
      <w:r w:rsidRPr="001522A9">
        <w:rPr>
          <w:rFonts w:ascii="Times New Roman" w:hAnsi="Times New Roman" w:cs="Times New Roman"/>
          <w:sz w:val="24"/>
          <w:szCs w:val="24"/>
        </w:rPr>
        <w:tab/>
        <w:t xml:space="preserve">Ayuntamiento para la recolección, se establezcan el importe </w:t>
      </w:r>
    </w:p>
    <w:p w14:paraId="081C86A8" w14:textId="77777777" w:rsidR="001522A9" w:rsidRPr="001522A9" w:rsidRDefault="001522A9" w:rsidP="00A8396B">
      <w:pPr>
        <w:autoSpaceDE w:val="0"/>
        <w:autoSpaceDN w:val="0"/>
        <w:adjustRightInd w:val="0"/>
        <w:spacing w:after="0"/>
        <w:ind w:left="360"/>
        <w:jc w:val="both"/>
        <w:rPr>
          <w:rFonts w:ascii="Times New Roman" w:hAnsi="Times New Roman" w:cs="Times New Roman"/>
          <w:sz w:val="24"/>
          <w:szCs w:val="24"/>
        </w:rPr>
      </w:pPr>
      <w:r w:rsidRPr="001522A9">
        <w:rPr>
          <w:rFonts w:ascii="Times New Roman" w:hAnsi="Times New Roman" w:cs="Times New Roman"/>
          <w:sz w:val="24"/>
          <w:szCs w:val="24"/>
        </w:rPr>
        <w:tab/>
        <w:t>a pagar por este derecho.</w:t>
      </w:r>
    </w:p>
    <w:p w14:paraId="0175605F" w14:textId="77777777" w:rsidR="001522A9" w:rsidRPr="001522A9" w:rsidRDefault="001522A9" w:rsidP="00A8396B">
      <w:pPr>
        <w:spacing w:after="0"/>
        <w:jc w:val="both"/>
        <w:rPr>
          <w:rFonts w:ascii="Times New Roman" w:hAnsi="Times New Roman" w:cs="Times New Roman"/>
          <w:sz w:val="24"/>
          <w:szCs w:val="24"/>
        </w:rPr>
      </w:pPr>
    </w:p>
    <w:p w14:paraId="0EFEDBC1" w14:textId="77777777" w:rsidR="001522A9" w:rsidRPr="001522A9" w:rsidRDefault="001522A9" w:rsidP="00A8396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II.- Concesiones y concertaciones del servicio público de limpia, recolección, traslado, tratamiento y disposición final de residuos sólidos   Servicio de recolección de residuos no peligrosos generados en comercios e industrias en el Municipio, pagaran: </w:t>
      </w:r>
    </w:p>
    <w:p w14:paraId="62413A47" w14:textId="77777777" w:rsidR="001522A9" w:rsidRPr="001522A9" w:rsidRDefault="001522A9" w:rsidP="00A8396B">
      <w:pPr>
        <w:spacing w:after="0"/>
        <w:jc w:val="both"/>
        <w:rPr>
          <w:rFonts w:ascii="Times New Roman" w:hAnsi="Times New Roman" w:cs="Times New Roman"/>
          <w:sz w:val="24"/>
          <w:szCs w:val="24"/>
        </w:rPr>
      </w:pPr>
    </w:p>
    <w:p w14:paraId="7B659FDA" w14:textId="77777777" w:rsidR="001522A9" w:rsidRPr="001522A9" w:rsidRDefault="001522A9" w:rsidP="001522A9">
      <w:pPr>
        <w:pStyle w:val="Prrafodelista"/>
        <w:numPr>
          <w:ilvl w:val="0"/>
          <w:numId w:val="47"/>
        </w:numPr>
        <w:jc w:val="both"/>
      </w:pPr>
      <w:r w:rsidRPr="001522A9">
        <w:t xml:space="preserve">Las personas físicas o morales que presten el servicio especial contratado en la modalidad de recolección de residuos deberán celebrar convenio de concertación con el Ayuntamiento y pagar una cuota mensual ante la Tesorería Municipal de </w:t>
      </w:r>
      <w:bookmarkStart w:id="37" w:name="_Hlk57630391"/>
      <w:r w:rsidRPr="001522A9">
        <w:t>100 a 200 VUMAV</w:t>
      </w:r>
      <w:bookmarkEnd w:id="37"/>
      <w:r w:rsidRPr="001522A9">
        <w:t>, misma que deberá cubrirse dentro de los diez hábiles siguientes al mes que corresponda.</w:t>
      </w:r>
    </w:p>
    <w:p w14:paraId="04B25F7E" w14:textId="77777777" w:rsidR="001522A9" w:rsidRPr="001522A9" w:rsidRDefault="001522A9" w:rsidP="00A8396B">
      <w:pPr>
        <w:spacing w:after="0"/>
        <w:ind w:left="360"/>
        <w:jc w:val="both"/>
        <w:rPr>
          <w:rFonts w:ascii="Times New Roman" w:hAnsi="Times New Roman" w:cs="Times New Roman"/>
          <w:sz w:val="24"/>
          <w:szCs w:val="24"/>
        </w:rPr>
      </w:pPr>
    </w:p>
    <w:p w14:paraId="4A060A76" w14:textId="77777777" w:rsidR="001522A9" w:rsidRPr="001522A9" w:rsidRDefault="001522A9" w:rsidP="00A8396B">
      <w:pPr>
        <w:spacing w:after="0"/>
        <w:ind w:left="360"/>
        <w:jc w:val="both"/>
        <w:rPr>
          <w:rFonts w:ascii="Times New Roman" w:hAnsi="Times New Roman" w:cs="Times New Roman"/>
          <w:sz w:val="24"/>
          <w:szCs w:val="24"/>
        </w:rPr>
      </w:pPr>
      <w:r w:rsidRPr="001522A9">
        <w:rPr>
          <w:rFonts w:ascii="Times New Roman" w:hAnsi="Times New Roman" w:cs="Times New Roman"/>
          <w:sz w:val="24"/>
          <w:szCs w:val="24"/>
        </w:rPr>
        <w:t>b).- Las personas físicas morales a las que durante el presente ejercicio fiscal se les concesione por el Ayuntamiento el servicio público de limpia, recolección, traslado, tratamiento y disposición final de residuos sólidos, ya sea de forma total o parcial, deberán pagar derechos por el otorgamiento  de la concesión por un monto equivalente a 30,000 VUMAV.</w:t>
      </w:r>
    </w:p>
    <w:p w14:paraId="64CC38B7" w14:textId="77777777" w:rsidR="001522A9" w:rsidRPr="001522A9" w:rsidRDefault="001522A9" w:rsidP="001522A9">
      <w:pPr>
        <w:pStyle w:val="Prrafodelista"/>
      </w:pPr>
    </w:p>
    <w:p w14:paraId="09A8BB3F" w14:textId="77777777" w:rsidR="001522A9" w:rsidRPr="001522A9" w:rsidRDefault="001522A9" w:rsidP="00A8396B">
      <w:pPr>
        <w:spacing w:after="0"/>
        <w:ind w:left="360"/>
        <w:jc w:val="both"/>
        <w:rPr>
          <w:rFonts w:ascii="Times New Roman" w:hAnsi="Times New Roman" w:cs="Times New Roman"/>
          <w:sz w:val="24"/>
          <w:szCs w:val="24"/>
        </w:rPr>
      </w:pPr>
      <w:r w:rsidRPr="001522A9">
        <w:rPr>
          <w:rFonts w:ascii="Times New Roman" w:hAnsi="Times New Roman" w:cs="Times New Roman"/>
          <w:sz w:val="24"/>
          <w:szCs w:val="24"/>
        </w:rPr>
        <w:lastRenderedPageBreak/>
        <w:t xml:space="preserve">c).- Las personas físicas y morales que cuenten con concesión otorgada por el Ayuntamiento para la prestación del servicio público de limpia, recolección, traslado, tratamiento y disposición final de residuos sólidos, ya sea de forma total o parcial, deberán pagar derechos por el refrendo anual de la concesión por un monto equivalente a 3,000 VUMAV.                </w:t>
      </w:r>
    </w:p>
    <w:p w14:paraId="67750F0D" w14:textId="431FA93D" w:rsidR="001522A9" w:rsidRPr="001522A9" w:rsidRDefault="001522A9" w:rsidP="00A8396B">
      <w:pPr>
        <w:autoSpaceDE w:val="0"/>
        <w:autoSpaceDN w:val="0"/>
        <w:adjustRightInd w:val="0"/>
        <w:spacing w:after="0"/>
        <w:ind w:left="720"/>
        <w:jc w:val="both"/>
        <w:rPr>
          <w:rFonts w:ascii="Times New Roman" w:hAnsi="Times New Roman" w:cs="Times New Roman"/>
          <w:sz w:val="24"/>
          <w:szCs w:val="24"/>
        </w:rPr>
      </w:pPr>
      <w:r w:rsidRPr="001522A9">
        <w:rPr>
          <w:rFonts w:ascii="Times New Roman" w:hAnsi="Times New Roman" w:cs="Times New Roman"/>
          <w:sz w:val="24"/>
          <w:szCs w:val="24"/>
        </w:rPr>
        <w:t xml:space="preserve"> </w:t>
      </w:r>
    </w:p>
    <w:p w14:paraId="10CF5179"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III.- Limpieza de lotes baldíos y casas abandonadas, pagarán: </w:t>
      </w:r>
      <w:r w:rsidRPr="001522A9">
        <w:rPr>
          <w:rFonts w:ascii="Times New Roman" w:hAnsi="Times New Roman" w:cs="Times New Roman"/>
          <w:sz w:val="24"/>
          <w:szCs w:val="24"/>
        </w:rPr>
        <w:tab/>
      </w:r>
      <w:r w:rsidRPr="001522A9">
        <w:rPr>
          <w:rFonts w:ascii="Times New Roman" w:hAnsi="Times New Roman" w:cs="Times New Roman"/>
          <w:sz w:val="24"/>
          <w:szCs w:val="24"/>
        </w:rPr>
        <w:tab/>
        <w:t>VUMAV</w:t>
      </w:r>
    </w:p>
    <w:p w14:paraId="7C754A12"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p>
    <w:p w14:paraId="3AA7A0CE" w14:textId="77777777" w:rsidR="001522A9" w:rsidRPr="001522A9" w:rsidRDefault="001522A9" w:rsidP="00676CB3">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 xml:space="preserve">Limpieza ligera con medios manuales                                </w:t>
      </w:r>
      <w:r w:rsidRPr="001522A9">
        <w:rPr>
          <w:rFonts w:ascii="Times New Roman" w:hAnsi="Times New Roman" w:cs="Times New Roman"/>
          <w:sz w:val="24"/>
          <w:szCs w:val="24"/>
        </w:rPr>
        <w:tab/>
        <w:t xml:space="preserve"> </w:t>
      </w:r>
      <w:r w:rsidRPr="001522A9">
        <w:rPr>
          <w:rFonts w:ascii="Times New Roman" w:hAnsi="Times New Roman" w:cs="Times New Roman"/>
          <w:sz w:val="24"/>
          <w:szCs w:val="24"/>
        </w:rPr>
        <w:tab/>
        <w:t xml:space="preserve">.1888 por M2 </w:t>
      </w:r>
    </w:p>
    <w:p w14:paraId="4BD0D9E0" w14:textId="77777777" w:rsidR="001522A9" w:rsidRPr="001522A9" w:rsidRDefault="001522A9" w:rsidP="00676CB3">
      <w:pPr>
        <w:autoSpaceDE w:val="0"/>
        <w:autoSpaceDN w:val="0"/>
        <w:adjustRightInd w:val="0"/>
        <w:spacing w:after="0"/>
        <w:ind w:left="7365" w:firstLine="423"/>
        <w:jc w:val="both"/>
        <w:rPr>
          <w:rFonts w:ascii="Times New Roman" w:hAnsi="Times New Roman" w:cs="Times New Roman"/>
          <w:sz w:val="24"/>
          <w:szCs w:val="24"/>
        </w:rPr>
      </w:pPr>
    </w:p>
    <w:p w14:paraId="26433474" w14:textId="77777777" w:rsidR="001522A9" w:rsidRPr="001522A9" w:rsidRDefault="001522A9" w:rsidP="00676CB3">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Acarreo de escombro de producto de demolición y/o limpieza           2.3608 por M3</w:t>
      </w:r>
    </w:p>
    <w:p w14:paraId="7B4003F4"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p>
    <w:p w14:paraId="61E4A239" w14:textId="77777777" w:rsidR="001522A9" w:rsidRPr="001522A9" w:rsidRDefault="001522A9" w:rsidP="00676CB3">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 xml:space="preserve">Por demolición por nivel                                                    </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1.9831 por M2 </w:t>
      </w:r>
    </w:p>
    <w:p w14:paraId="1B3044D8"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p>
    <w:p w14:paraId="25CDC7AB"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IV.- Por la utilización de servicios en el centro de transferencia en unidades que depositen basura, siempre que la basura provenga de comercios, industrias, prestadores de servicios o dependencias y entidades públicas, pagarán por kilogramo: .0055 VUMAV.</w:t>
      </w:r>
    </w:p>
    <w:p w14:paraId="6271C39C"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p>
    <w:p w14:paraId="416A255E"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Quedan exentos del pago, los particulares cuando la basura provenga de su vivienda, con excepción de las llantas por las cuales deberán pagar de acuerdo con la fracción VII de esta Ley.</w:t>
      </w:r>
    </w:p>
    <w:p w14:paraId="20285DFE" w14:textId="77777777" w:rsidR="001522A9" w:rsidRPr="001522A9" w:rsidRDefault="001522A9" w:rsidP="001522A9">
      <w:pPr>
        <w:autoSpaceDE w:val="0"/>
        <w:autoSpaceDN w:val="0"/>
        <w:adjustRightInd w:val="0"/>
        <w:jc w:val="both"/>
        <w:rPr>
          <w:rFonts w:ascii="Times New Roman" w:hAnsi="Times New Roman" w:cs="Times New Roman"/>
          <w:sz w:val="24"/>
          <w:szCs w:val="24"/>
        </w:rPr>
      </w:pPr>
    </w:p>
    <w:p w14:paraId="47AAA0C1"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V.- Por la utilización de servicios en el relleno sanitario en unidades que depositen basura siempre que provenga de comercios, industrias, prestadores de servicios o dependencias y entidades públicas, pagarán por kilogramo: .0028 VUMAV.</w:t>
      </w:r>
    </w:p>
    <w:p w14:paraId="77E5F0E4"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p>
    <w:p w14:paraId="4B57406E" w14:textId="77777777" w:rsidR="001522A9" w:rsidRPr="001522A9" w:rsidRDefault="001522A9" w:rsidP="00676CB3">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sz w:val="24"/>
          <w:szCs w:val="24"/>
        </w:rPr>
        <w:t>Quedan exentos del pago, los particulares cuando la basura provenga de su vivienda, con excepción de las llantas por las cuales deberán pagar de acuerdo con la fracción VII de este Artículo.</w:t>
      </w:r>
    </w:p>
    <w:p w14:paraId="6D4FA17D" w14:textId="77777777" w:rsidR="001522A9" w:rsidRPr="001522A9" w:rsidRDefault="001522A9" w:rsidP="00676CB3">
      <w:pPr>
        <w:autoSpaceDE w:val="0"/>
        <w:autoSpaceDN w:val="0"/>
        <w:adjustRightInd w:val="0"/>
        <w:spacing w:after="0"/>
        <w:jc w:val="both"/>
        <w:rPr>
          <w:rFonts w:ascii="Times New Roman" w:hAnsi="Times New Roman" w:cs="Times New Roman"/>
          <w:b/>
          <w:bCs/>
          <w:sz w:val="24"/>
          <w:szCs w:val="24"/>
        </w:rPr>
      </w:pPr>
    </w:p>
    <w:p w14:paraId="22F316F9"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VI.- Queda facultado el Ayuntamiento para establecer mecanismos de cobro o para hacer convenios con organismos descentralizados con el fin hacer más eficiente la recaudación de este derecho.</w:t>
      </w:r>
    </w:p>
    <w:p w14:paraId="62C50AEC"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p>
    <w:p w14:paraId="3C40EFFA"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VII.- Por el servicio de recolección de basura en domicilios de desarrollos que no han sido entregadas al Ayuntamiento se cobrara por domicilio mensualmente 0.9 Veces la Unidad de Medida y Actualización Vigente.</w:t>
      </w:r>
    </w:p>
    <w:p w14:paraId="22432768"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p>
    <w:p w14:paraId="054B959B"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lastRenderedPageBreak/>
        <w:t xml:space="preserve">VIII.- Por la recepción de llantas en el relleno sanitario se pagarán de 0.05 a 0.20 VUMAV por unidad según tamaño. </w:t>
      </w:r>
    </w:p>
    <w:p w14:paraId="3FB70019"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p>
    <w:p w14:paraId="6A8BA009"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IX. Por la utilización de los servicios en el relleno sanitario, se pagará lo siguiente:</w:t>
      </w:r>
    </w:p>
    <w:p w14:paraId="09877B20"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p>
    <w:tbl>
      <w:tblPr>
        <w:tblW w:w="9310" w:type="dxa"/>
        <w:tblInd w:w="2" w:type="dxa"/>
        <w:tblLook w:val="00A0" w:firstRow="1" w:lastRow="0" w:firstColumn="1" w:lastColumn="0" w:noHBand="0" w:noVBand="0"/>
      </w:tblPr>
      <w:tblGrid>
        <w:gridCol w:w="6313"/>
        <w:gridCol w:w="1697"/>
        <w:gridCol w:w="1300"/>
      </w:tblGrid>
      <w:tr w:rsidR="001522A9" w:rsidRPr="001522A9" w14:paraId="3F40AB9A" w14:textId="77777777" w:rsidTr="001522A9">
        <w:trPr>
          <w:trHeight w:hRule="exact" w:val="284"/>
        </w:trPr>
        <w:tc>
          <w:tcPr>
            <w:tcW w:w="6408" w:type="dxa"/>
          </w:tcPr>
          <w:p w14:paraId="2D8B25C9" w14:textId="77777777" w:rsidR="001522A9" w:rsidRPr="001522A9" w:rsidRDefault="001522A9" w:rsidP="001522A9">
            <w:pPr>
              <w:jc w:val="cente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TIPO DE RESIDUO</w:t>
            </w:r>
          </w:p>
        </w:tc>
        <w:tc>
          <w:tcPr>
            <w:tcW w:w="1602" w:type="dxa"/>
          </w:tcPr>
          <w:p w14:paraId="4E355B79" w14:textId="0B046042" w:rsidR="001522A9" w:rsidRPr="001522A9" w:rsidRDefault="001522A9" w:rsidP="001522A9">
            <w:pPr>
              <w:jc w:val="cente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CATEGOR</w:t>
            </w:r>
            <w:r w:rsidR="00676CB3">
              <w:rPr>
                <w:rFonts w:ascii="Times New Roman" w:hAnsi="Times New Roman" w:cs="Times New Roman"/>
                <w:b/>
                <w:bCs/>
                <w:sz w:val="24"/>
                <w:szCs w:val="24"/>
                <w:lang w:eastAsia="es-MX"/>
              </w:rPr>
              <w:t>Í</w:t>
            </w:r>
            <w:r w:rsidRPr="001522A9">
              <w:rPr>
                <w:rFonts w:ascii="Times New Roman" w:hAnsi="Times New Roman" w:cs="Times New Roman"/>
                <w:b/>
                <w:bCs/>
                <w:sz w:val="24"/>
                <w:szCs w:val="24"/>
                <w:lang w:eastAsia="es-MX"/>
              </w:rPr>
              <w:t xml:space="preserve">A </w:t>
            </w:r>
          </w:p>
        </w:tc>
        <w:tc>
          <w:tcPr>
            <w:tcW w:w="1300" w:type="dxa"/>
            <w:noWrap/>
          </w:tcPr>
          <w:p w14:paraId="7003076C" w14:textId="77777777" w:rsidR="001522A9" w:rsidRPr="001522A9" w:rsidRDefault="001522A9" w:rsidP="001522A9">
            <w:pPr>
              <w:jc w:val="cente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VUMAV</w:t>
            </w:r>
          </w:p>
        </w:tc>
      </w:tr>
      <w:tr w:rsidR="001522A9" w:rsidRPr="001522A9" w14:paraId="38155147" w14:textId="77777777" w:rsidTr="001522A9">
        <w:trPr>
          <w:trHeight w:hRule="exact" w:val="284"/>
        </w:trPr>
        <w:tc>
          <w:tcPr>
            <w:tcW w:w="6408" w:type="dxa"/>
          </w:tcPr>
          <w:p w14:paraId="2F04060B" w14:textId="77777777" w:rsidR="001522A9" w:rsidRPr="001522A9" w:rsidRDefault="001522A9" w:rsidP="001522A9">
            <w:pPr>
              <w:pStyle w:val="Prrafodelista3"/>
              <w:numPr>
                <w:ilvl w:val="0"/>
                <w:numId w:val="38"/>
              </w:num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Tierra y escombros</w:t>
            </w:r>
          </w:p>
        </w:tc>
        <w:tc>
          <w:tcPr>
            <w:tcW w:w="1602" w:type="dxa"/>
            <w:noWrap/>
          </w:tcPr>
          <w:p w14:paraId="48689855"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Inertes </w:t>
            </w:r>
          </w:p>
        </w:tc>
        <w:tc>
          <w:tcPr>
            <w:tcW w:w="1300" w:type="dxa"/>
            <w:noWrap/>
          </w:tcPr>
          <w:p w14:paraId="6FA8C187"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0.89 Ton</w:t>
            </w:r>
          </w:p>
        </w:tc>
      </w:tr>
      <w:tr w:rsidR="001522A9" w:rsidRPr="001522A9" w14:paraId="2DCD1639" w14:textId="77777777" w:rsidTr="001522A9">
        <w:trPr>
          <w:trHeight w:hRule="exact" w:val="284"/>
        </w:trPr>
        <w:tc>
          <w:tcPr>
            <w:tcW w:w="6408" w:type="dxa"/>
          </w:tcPr>
          <w:p w14:paraId="24DBE6BD" w14:textId="77777777" w:rsidR="001522A9" w:rsidRPr="001522A9" w:rsidRDefault="001522A9" w:rsidP="001522A9">
            <w:pPr>
              <w:pStyle w:val="Prrafodelista3"/>
              <w:numPr>
                <w:ilvl w:val="0"/>
                <w:numId w:val="38"/>
              </w:num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Recortes y residuales industriales</w:t>
            </w:r>
          </w:p>
        </w:tc>
        <w:tc>
          <w:tcPr>
            <w:tcW w:w="1602" w:type="dxa"/>
            <w:noWrap/>
          </w:tcPr>
          <w:p w14:paraId="232FA140"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Inertes </w:t>
            </w:r>
          </w:p>
        </w:tc>
        <w:tc>
          <w:tcPr>
            <w:tcW w:w="1300" w:type="dxa"/>
            <w:noWrap/>
          </w:tcPr>
          <w:p w14:paraId="7549DDC0"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2.67 Ton</w:t>
            </w:r>
          </w:p>
        </w:tc>
      </w:tr>
      <w:tr w:rsidR="001522A9" w:rsidRPr="001522A9" w14:paraId="41334AB2" w14:textId="77777777" w:rsidTr="001522A9">
        <w:trPr>
          <w:trHeight w:hRule="exact" w:val="284"/>
        </w:trPr>
        <w:tc>
          <w:tcPr>
            <w:tcW w:w="6408" w:type="dxa"/>
          </w:tcPr>
          <w:p w14:paraId="2FDA4BC5" w14:textId="77777777" w:rsidR="001522A9" w:rsidRPr="001522A9" w:rsidRDefault="001522A9" w:rsidP="001522A9">
            <w:pPr>
              <w:pStyle w:val="Prrafodelista3"/>
              <w:numPr>
                <w:ilvl w:val="0"/>
                <w:numId w:val="38"/>
              </w:num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Residuos comerciales e industriales, fuera de especificación</w:t>
            </w:r>
          </w:p>
        </w:tc>
        <w:tc>
          <w:tcPr>
            <w:tcW w:w="1602" w:type="dxa"/>
            <w:noWrap/>
          </w:tcPr>
          <w:p w14:paraId="64998DD8"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Inertes </w:t>
            </w:r>
          </w:p>
        </w:tc>
        <w:tc>
          <w:tcPr>
            <w:tcW w:w="1300" w:type="dxa"/>
            <w:noWrap/>
          </w:tcPr>
          <w:p w14:paraId="71E38A08"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3.34 Ton</w:t>
            </w:r>
          </w:p>
        </w:tc>
      </w:tr>
      <w:tr w:rsidR="001522A9" w:rsidRPr="001522A9" w14:paraId="3AA61E44" w14:textId="77777777" w:rsidTr="001522A9">
        <w:trPr>
          <w:trHeight w:hRule="exact" w:val="284"/>
        </w:trPr>
        <w:tc>
          <w:tcPr>
            <w:tcW w:w="6408" w:type="dxa"/>
          </w:tcPr>
          <w:p w14:paraId="67C556D1" w14:textId="77777777" w:rsidR="001522A9" w:rsidRPr="001522A9" w:rsidRDefault="001522A9" w:rsidP="001522A9">
            <w:pPr>
              <w:pStyle w:val="Prrafodelista3"/>
              <w:numPr>
                <w:ilvl w:val="0"/>
                <w:numId w:val="38"/>
              </w:num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Colchones y Mobiliario en general</w:t>
            </w:r>
          </w:p>
        </w:tc>
        <w:tc>
          <w:tcPr>
            <w:tcW w:w="1602" w:type="dxa"/>
            <w:noWrap/>
          </w:tcPr>
          <w:p w14:paraId="18A08D0F"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Combustibles </w:t>
            </w:r>
          </w:p>
        </w:tc>
        <w:tc>
          <w:tcPr>
            <w:tcW w:w="1300" w:type="dxa"/>
            <w:noWrap/>
          </w:tcPr>
          <w:p w14:paraId="625038F6"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3.56 Ton</w:t>
            </w:r>
          </w:p>
        </w:tc>
      </w:tr>
      <w:tr w:rsidR="001522A9" w:rsidRPr="001522A9" w14:paraId="7F6E2535" w14:textId="77777777" w:rsidTr="001522A9">
        <w:trPr>
          <w:trHeight w:hRule="exact" w:val="284"/>
        </w:trPr>
        <w:tc>
          <w:tcPr>
            <w:tcW w:w="6408" w:type="dxa"/>
          </w:tcPr>
          <w:p w14:paraId="11E3FBEF" w14:textId="77777777" w:rsidR="001522A9" w:rsidRPr="001522A9" w:rsidRDefault="001522A9" w:rsidP="001522A9">
            <w:pPr>
              <w:pStyle w:val="Prrafodelista3"/>
              <w:numPr>
                <w:ilvl w:val="0"/>
                <w:numId w:val="38"/>
              </w:num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Aserrín y Residuales de madera en general</w:t>
            </w:r>
          </w:p>
        </w:tc>
        <w:tc>
          <w:tcPr>
            <w:tcW w:w="1602" w:type="dxa"/>
            <w:noWrap/>
          </w:tcPr>
          <w:p w14:paraId="7244C282"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Combustibles </w:t>
            </w:r>
          </w:p>
        </w:tc>
        <w:tc>
          <w:tcPr>
            <w:tcW w:w="1300" w:type="dxa"/>
            <w:noWrap/>
          </w:tcPr>
          <w:p w14:paraId="52E6E864"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3.56 Ton</w:t>
            </w:r>
          </w:p>
        </w:tc>
      </w:tr>
      <w:tr w:rsidR="001522A9" w:rsidRPr="001522A9" w14:paraId="494D517D" w14:textId="77777777" w:rsidTr="001522A9">
        <w:trPr>
          <w:trHeight w:hRule="exact" w:val="567"/>
        </w:trPr>
        <w:tc>
          <w:tcPr>
            <w:tcW w:w="6408" w:type="dxa"/>
          </w:tcPr>
          <w:p w14:paraId="3F965D23" w14:textId="77777777" w:rsidR="001522A9" w:rsidRPr="001522A9" w:rsidRDefault="001522A9" w:rsidP="001522A9">
            <w:pPr>
              <w:pStyle w:val="Prrafodelista3"/>
              <w:numPr>
                <w:ilvl w:val="0"/>
                <w:numId w:val="38"/>
              </w:num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Partes de árboles y arbustos, así como restos de jardinería y material de poda</w:t>
            </w:r>
          </w:p>
        </w:tc>
        <w:tc>
          <w:tcPr>
            <w:tcW w:w="1602" w:type="dxa"/>
            <w:noWrap/>
          </w:tcPr>
          <w:p w14:paraId="067FDD5D"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Degradables </w:t>
            </w:r>
          </w:p>
        </w:tc>
        <w:tc>
          <w:tcPr>
            <w:tcW w:w="1300" w:type="dxa"/>
            <w:noWrap/>
          </w:tcPr>
          <w:p w14:paraId="725BDD7F"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3.56 Ton</w:t>
            </w:r>
          </w:p>
        </w:tc>
      </w:tr>
      <w:tr w:rsidR="001522A9" w:rsidRPr="001522A9" w14:paraId="231BB6AB" w14:textId="77777777" w:rsidTr="001522A9">
        <w:trPr>
          <w:trHeight w:hRule="exact" w:val="567"/>
        </w:trPr>
        <w:tc>
          <w:tcPr>
            <w:tcW w:w="6408" w:type="dxa"/>
          </w:tcPr>
          <w:p w14:paraId="363C0818" w14:textId="77777777" w:rsidR="001522A9" w:rsidRPr="001522A9" w:rsidRDefault="001522A9" w:rsidP="001522A9">
            <w:pPr>
              <w:pStyle w:val="Prrafodelista3"/>
              <w:numPr>
                <w:ilvl w:val="0"/>
                <w:numId w:val="38"/>
              </w:num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Tierra vegetal y plantas con tierra decomisados en el recinto fiscal.</w:t>
            </w:r>
          </w:p>
        </w:tc>
        <w:tc>
          <w:tcPr>
            <w:tcW w:w="1602" w:type="dxa"/>
            <w:noWrap/>
          </w:tcPr>
          <w:p w14:paraId="380F58D6"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Degradables </w:t>
            </w:r>
          </w:p>
        </w:tc>
        <w:tc>
          <w:tcPr>
            <w:tcW w:w="1300" w:type="dxa"/>
            <w:noWrap/>
          </w:tcPr>
          <w:p w14:paraId="3FCFD499"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4.45 Ton</w:t>
            </w:r>
          </w:p>
        </w:tc>
      </w:tr>
      <w:tr w:rsidR="001522A9" w:rsidRPr="001522A9" w14:paraId="1054CCBC" w14:textId="77777777" w:rsidTr="001522A9">
        <w:trPr>
          <w:trHeight w:hRule="exact" w:val="301"/>
        </w:trPr>
        <w:tc>
          <w:tcPr>
            <w:tcW w:w="6408" w:type="dxa"/>
          </w:tcPr>
          <w:p w14:paraId="793B83BA" w14:textId="77777777" w:rsidR="001522A9" w:rsidRPr="001522A9" w:rsidRDefault="001522A9" w:rsidP="001522A9">
            <w:pPr>
              <w:pStyle w:val="Prrafodelista3"/>
              <w:numPr>
                <w:ilvl w:val="0"/>
                <w:numId w:val="38"/>
              </w:num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Pasta de carne de aves y otras especies combustibles.</w:t>
            </w:r>
          </w:p>
        </w:tc>
        <w:tc>
          <w:tcPr>
            <w:tcW w:w="1602" w:type="dxa"/>
            <w:noWrap/>
          </w:tcPr>
          <w:p w14:paraId="7B396CF4"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Degradables </w:t>
            </w:r>
          </w:p>
        </w:tc>
        <w:tc>
          <w:tcPr>
            <w:tcW w:w="1300" w:type="dxa"/>
            <w:noWrap/>
          </w:tcPr>
          <w:p w14:paraId="6515CC8B"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4.45 Ton</w:t>
            </w:r>
          </w:p>
        </w:tc>
      </w:tr>
      <w:tr w:rsidR="001522A9" w:rsidRPr="001522A9" w14:paraId="6CD104B7" w14:textId="77777777" w:rsidTr="001522A9">
        <w:trPr>
          <w:trHeight w:hRule="exact" w:val="595"/>
        </w:trPr>
        <w:tc>
          <w:tcPr>
            <w:tcW w:w="6408" w:type="dxa"/>
          </w:tcPr>
          <w:p w14:paraId="203F12C7" w14:textId="77777777" w:rsidR="001522A9" w:rsidRPr="001522A9" w:rsidRDefault="001522A9" w:rsidP="001522A9">
            <w:pPr>
              <w:pStyle w:val="Prrafodelista3"/>
              <w:numPr>
                <w:ilvl w:val="0"/>
                <w:numId w:val="38"/>
              </w:num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Comestibles perecederos y no perecederos, decomisados en el Recinto Fiscal.</w:t>
            </w:r>
          </w:p>
        </w:tc>
        <w:tc>
          <w:tcPr>
            <w:tcW w:w="1602" w:type="dxa"/>
            <w:noWrap/>
          </w:tcPr>
          <w:p w14:paraId="2EC024E6"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Degradables </w:t>
            </w:r>
          </w:p>
        </w:tc>
        <w:tc>
          <w:tcPr>
            <w:tcW w:w="1300" w:type="dxa"/>
            <w:noWrap/>
          </w:tcPr>
          <w:p w14:paraId="1C5465C5"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4.45 Ton</w:t>
            </w:r>
          </w:p>
        </w:tc>
      </w:tr>
      <w:tr w:rsidR="001522A9" w:rsidRPr="001522A9" w14:paraId="682621D2" w14:textId="77777777" w:rsidTr="001522A9">
        <w:trPr>
          <w:trHeight w:hRule="exact" w:val="567"/>
        </w:trPr>
        <w:tc>
          <w:tcPr>
            <w:tcW w:w="6408" w:type="dxa"/>
          </w:tcPr>
          <w:p w14:paraId="29AECBA1" w14:textId="77777777" w:rsidR="001522A9" w:rsidRPr="001522A9" w:rsidRDefault="001522A9" w:rsidP="001522A9">
            <w:pPr>
              <w:pStyle w:val="Prrafodelista3"/>
              <w:numPr>
                <w:ilvl w:val="0"/>
                <w:numId w:val="38"/>
              </w:num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Alimentos no aptos para consumo humano, a granel y envasados.</w:t>
            </w:r>
          </w:p>
        </w:tc>
        <w:tc>
          <w:tcPr>
            <w:tcW w:w="1602" w:type="dxa"/>
            <w:noWrap/>
          </w:tcPr>
          <w:p w14:paraId="31C6AFBD"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Degradables </w:t>
            </w:r>
          </w:p>
        </w:tc>
        <w:tc>
          <w:tcPr>
            <w:tcW w:w="1300" w:type="dxa"/>
            <w:noWrap/>
          </w:tcPr>
          <w:p w14:paraId="2E50ADBE"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4.45 Ton</w:t>
            </w:r>
          </w:p>
        </w:tc>
      </w:tr>
      <w:tr w:rsidR="001522A9" w:rsidRPr="001522A9" w14:paraId="2D134DAE" w14:textId="77777777" w:rsidTr="001522A9">
        <w:trPr>
          <w:trHeight w:hRule="exact" w:val="567"/>
        </w:trPr>
        <w:tc>
          <w:tcPr>
            <w:tcW w:w="6408" w:type="dxa"/>
          </w:tcPr>
          <w:p w14:paraId="19EC604A" w14:textId="77777777" w:rsidR="001522A9" w:rsidRPr="001522A9" w:rsidRDefault="001522A9" w:rsidP="001522A9">
            <w:pPr>
              <w:pStyle w:val="Prrafodelista3"/>
              <w:numPr>
                <w:ilvl w:val="0"/>
                <w:numId w:val="38"/>
              </w:num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Partes de cuerpos y cadáveres de mascotas, animales vagabundos y de consumo humano</w:t>
            </w:r>
          </w:p>
        </w:tc>
        <w:tc>
          <w:tcPr>
            <w:tcW w:w="1602" w:type="dxa"/>
            <w:noWrap/>
          </w:tcPr>
          <w:p w14:paraId="1C36B90C"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Degradables </w:t>
            </w:r>
          </w:p>
        </w:tc>
        <w:tc>
          <w:tcPr>
            <w:tcW w:w="1300" w:type="dxa"/>
            <w:noWrap/>
          </w:tcPr>
          <w:p w14:paraId="7A65C3BE"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4.45 Ton</w:t>
            </w:r>
          </w:p>
        </w:tc>
      </w:tr>
      <w:tr w:rsidR="001522A9" w:rsidRPr="001522A9" w14:paraId="688FD9B4" w14:textId="77777777" w:rsidTr="001522A9">
        <w:trPr>
          <w:trHeight w:hRule="exact" w:val="567"/>
        </w:trPr>
        <w:tc>
          <w:tcPr>
            <w:tcW w:w="6408" w:type="dxa"/>
          </w:tcPr>
          <w:p w14:paraId="5897D737" w14:textId="77777777" w:rsidR="001522A9" w:rsidRPr="001522A9" w:rsidRDefault="001522A9" w:rsidP="001522A9">
            <w:pPr>
              <w:pStyle w:val="Prrafodelista3"/>
              <w:numPr>
                <w:ilvl w:val="0"/>
                <w:numId w:val="38"/>
              </w:num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Mezcla de grasas, aceites con lodos de fosas sépticas y letrinas.</w:t>
            </w:r>
          </w:p>
        </w:tc>
        <w:tc>
          <w:tcPr>
            <w:tcW w:w="1602" w:type="dxa"/>
            <w:noWrap/>
          </w:tcPr>
          <w:p w14:paraId="54282C00"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Degradables </w:t>
            </w:r>
          </w:p>
        </w:tc>
        <w:tc>
          <w:tcPr>
            <w:tcW w:w="1300" w:type="dxa"/>
            <w:noWrap/>
          </w:tcPr>
          <w:p w14:paraId="242CDFBB"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4.45 Ton</w:t>
            </w:r>
          </w:p>
        </w:tc>
      </w:tr>
      <w:tr w:rsidR="001522A9" w:rsidRPr="001522A9" w14:paraId="0BC450B4" w14:textId="77777777" w:rsidTr="001522A9">
        <w:trPr>
          <w:trHeight w:hRule="exact" w:val="301"/>
        </w:trPr>
        <w:tc>
          <w:tcPr>
            <w:tcW w:w="6408" w:type="dxa"/>
          </w:tcPr>
          <w:p w14:paraId="719FC73F" w14:textId="77777777" w:rsidR="001522A9" w:rsidRPr="001522A9" w:rsidRDefault="001522A9" w:rsidP="001522A9">
            <w:pPr>
              <w:pStyle w:val="Prrafodelista3"/>
              <w:numPr>
                <w:ilvl w:val="0"/>
                <w:numId w:val="38"/>
              </w:num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Lodos del desazolve del drenaje.</w:t>
            </w:r>
          </w:p>
        </w:tc>
        <w:tc>
          <w:tcPr>
            <w:tcW w:w="1602" w:type="dxa"/>
            <w:noWrap/>
          </w:tcPr>
          <w:p w14:paraId="19ABBB91"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Degradables </w:t>
            </w:r>
          </w:p>
        </w:tc>
        <w:tc>
          <w:tcPr>
            <w:tcW w:w="1300" w:type="dxa"/>
            <w:noWrap/>
          </w:tcPr>
          <w:p w14:paraId="6C4770EE"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4.45 Ton</w:t>
            </w:r>
          </w:p>
        </w:tc>
      </w:tr>
      <w:tr w:rsidR="001522A9" w:rsidRPr="001522A9" w14:paraId="6B6575D0" w14:textId="77777777" w:rsidTr="001522A9">
        <w:trPr>
          <w:trHeight w:hRule="exact" w:val="301"/>
        </w:trPr>
        <w:tc>
          <w:tcPr>
            <w:tcW w:w="6408" w:type="dxa"/>
          </w:tcPr>
          <w:p w14:paraId="0558AEC9" w14:textId="77777777" w:rsidR="001522A9" w:rsidRPr="001522A9" w:rsidRDefault="001522A9" w:rsidP="001522A9">
            <w:pPr>
              <w:pStyle w:val="Prrafodelista3"/>
              <w:numPr>
                <w:ilvl w:val="0"/>
                <w:numId w:val="38"/>
              </w:num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Lodos de plantas de tratamiento de aguas residuales</w:t>
            </w:r>
          </w:p>
        </w:tc>
        <w:tc>
          <w:tcPr>
            <w:tcW w:w="1602" w:type="dxa"/>
            <w:noWrap/>
          </w:tcPr>
          <w:p w14:paraId="3635FAA2"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w:t>
            </w:r>
          </w:p>
        </w:tc>
        <w:tc>
          <w:tcPr>
            <w:tcW w:w="1300" w:type="dxa"/>
            <w:noWrap/>
          </w:tcPr>
          <w:p w14:paraId="4FDCF9BC"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w:t>
            </w:r>
          </w:p>
        </w:tc>
      </w:tr>
      <w:tr w:rsidR="001522A9" w:rsidRPr="001522A9" w14:paraId="784399F6" w14:textId="77777777" w:rsidTr="001522A9">
        <w:trPr>
          <w:trHeight w:hRule="exact" w:val="301"/>
        </w:trPr>
        <w:tc>
          <w:tcPr>
            <w:tcW w:w="6408" w:type="dxa"/>
          </w:tcPr>
          <w:p w14:paraId="2E65A892" w14:textId="77777777" w:rsidR="001522A9" w:rsidRPr="001522A9" w:rsidRDefault="001522A9" w:rsidP="001522A9">
            <w:pPr>
              <w:pStyle w:val="Prrafodelista3"/>
              <w:rPr>
                <w:rFonts w:ascii="Times New Roman" w:hAnsi="Times New Roman" w:cs="Times New Roman"/>
                <w:sz w:val="24"/>
                <w:szCs w:val="24"/>
                <w:lang w:eastAsia="es-MX"/>
              </w:rPr>
            </w:pPr>
            <w:r w:rsidRPr="001522A9">
              <w:rPr>
                <w:rFonts w:ascii="Times New Roman" w:hAnsi="Times New Roman" w:cs="Times New Roman"/>
                <w:sz w:val="24"/>
                <w:szCs w:val="24"/>
                <w:lang w:eastAsia="es-MX"/>
              </w:rPr>
              <w:t>* Digeridos (Biosólidos): Peculiares</w:t>
            </w:r>
          </w:p>
        </w:tc>
        <w:tc>
          <w:tcPr>
            <w:tcW w:w="1602" w:type="dxa"/>
            <w:noWrap/>
          </w:tcPr>
          <w:p w14:paraId="0D00B432"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w:t>
            </w:r>
          </w:p>
        </w:tc>
        <w:tc>
          <w:tcPr>
            <w:tcW w:w="1300" w:type="dxa"/>
            <w:noWrap/>
          </w:tcPr>
          <w:p w14:paraId="6F0D9CC1"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2.67 Ton</w:t>
            </w:r>
          </w:p>
        </w:tc>
      </w:tr>
      <w:tr w:rsidR="001522A9" w:rsidRPr="001522A9" w14:paraId="4FD17C0A" w14:textId="77777777" w:rsidTr="001522A9">
        <w:trPr>
          <w:trHeight w:hRule="exact" w:val="301"/>
        </w:trPr>
        <w:tc>
          <w:tcPr>
            <w:tcW w:w="6408" w:type="dxa"/>
          </w:tcPr>
          <w:p w14:paraId="54766A54" w14:textId="77777777" w:rsidR="001522A9" w:rsidRPr="001522A9" w:rsidRDefault="001522A9" w:rsidP="001522A9">
            <w:pPr>
              <w:pStyle w:val="Prrafodelista3"/>
              <w:rPr>
                <w:rFonts w:ascii="Times New Roman" w:hAnsi="Times New Roman" w:cs="Times New Roman"/>
                <w:sz w:val="24"/>
                <w:szCs w:val="24"/>
                <w:lang w:eastAsia="es-MX"/>
              </w:rPr>
            </w:pPr>
            <w:r w:rsidRPr="001522A9">
              <w:rPr>
                <w:rFonts w:ascii="Times New Roman" w:hAnsi="Times New Roman" w:cs="Times New Roman"/>
                <w:sz w:val="24"/>
                <w:szCs w:val="24"/>
                <w:lang w:eastAsia="es-MX"/>
              </w:rPr>
              <w:t>* No digeridos: degradables.</w:t>
            </w:r>
          </w:p>
        </w:tc>
        <w:tc>
          <w:tcPr>
            <w:tcW w:w="1602" w:type="dxa"/>
            <w:noWrap/>
          </w:tcPr>
          <w:p w14:paraId="5DD9EB03"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w:t>
            </w:r>
          </w:p>
        </w:tc>
        <w:tc>
          <w:tcPr>
            <w:tcW w:w="1300" w:type="dxa"/>
            <w:noWrap/>
          </w:tcPr>
          <w:p w14:paraId="0C19AB68"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4.45 Ton</w:t>
            </w:r>
          </w:p>
        </w:tc>
      </w:tr>
      <w:tr w:rsidR="001522A9" w:rsidRPr="001522A9" w14:paraId="3A5B13FF" w14:textId="77777777" w:rsidTr="001522A9">
        <w:trPr>
          <w:trHeight w:hRule="exact" w:val="301"/>
        </w:trPr>
        <w:tc>
          <w:tcPr>
            <w:tcW w:w="6408" w:type="dxa"/>
          </w:tcPr>
          <w:p w14:paraId="32905B82" w14:textId="77777777" w:rsidR="001522A9" w:rsidRPr="001522A9" w:rsidRDefault="001522A9" w:rsidP="001522A9">
            <w:pPr>
              <w:pStyle w:val="Prrafodelista3"/>
              <w:numPr>
                <w:ilvl w:val="0"/>
                <w:numId w:val="38"/>
              </w:num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Electrodomésticos y aparatos electrónicos.</w:t>
            </w:r>
          </w:p>
        </w:tc>
        <w:tc>
          <w:tcPr>
            <w:tcW w:w="1602" w:type="dxa"/>
            <w:noWrap/>
          </w:tcPr>
          <w:p w14:paraId="671355D4"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Peculiares </w:t>
            </w:r>
          </w:p>
        </w:tc>
        <w:tc>
          <w:tcPr>
            <w:tcW w:w="1300" w:type="dxa"/>
            <w:noWrap/>
          </w:tcPr>
          <w:p w14:paraId="6BD08A6B"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3.56 Ton</w:t>
            </w:r>
          </w:p>
        </w:tc>
      </w:tr>
      <w:tr w:rsidR="001522A9" w:rsidRPr="001522A9" w14:paraId="30C050C3" w14:textId="77777777" w:rsidTr="001522A9">
        <w:trPr>
          <w:trHeight w:hRule="exact" w:val="301"/>
        </w:trPr>
        <w:tc>
          <w:tcPr>
            <w:tcW w:w="6408" w:type="dxa"/>
          </w:tcPr>
          <w:p w14:paraId="531AF17B" w14:textId="77777777" w:rsidR="001522A9" w:rsidRPr="001522A9" w:rsidRDefault="001522A9" w:rsidP="001522A9">
            <w:pPr>
              <w:pStyle w:val="Prrafodelista3"/>
              <w:numPr>
                <w:ilvl w:val="0"/>
                <w:numId w:val="38"/>
              </w:num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Medicamentos caducos.</w:t>
            </w:r>
          </w:p>
        </w:tc>
        <w:tc>
          <w:tcPr>
            <w:tcW w:w="1602" w:type="dxa"/>
            <w:noWrap/>
          </w:tcPr>
          <w:p w14:paraId="4BAEDF56"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Peculiares </w:t>
            </w:r>
          </w:p>
        </w:tc>
        <w:tc>
          <w:tcPr>
            <w:tcW w:w="1300" w:type="dxa"/>
            <w:noWrap/>
          </w:tcPr>
          <w:p w14:paraId="0EBAD66A"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4.45 Ton</w:t>
            </w:r>
          </w:p>
        </w:tc>
      </w:tr>
      <w:tr w:rsidR="001522A9" w:rsidRPr="001522A9" w14:paraId="4F9F1691" w14:textId="77777777" w:rsidTr="001522A9">
        <w:trPr>
          <w:trHeight w:hRule="exact" w:val="301"/>
        </w:trPr>
        <w:tc>
          <w:tcPr>
            <w:tcW w:w="6408" w:type="dxa"/>
          </w:tcPr>
          <w:p w14:paraId="5CE721C7" w14:textId="77777777" w:rsidR="001522A9" w:rsidRPr="001522A9" w:rsidRDefault="001522A9" w:rsidP="001522A9">
            <w:pPr>
              <w:pStyle w:val="Prrafodelista3"/>
              <w:numPr>
                <w:ilvl w:val="0"/>
                <w:numId w:val="38"/>
              </w:num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Residuos hospitalarios.</w:t>
            </w:r>
          </w:p>
        </w:tc>
        <w:tc>
          <w:tcPr>
            <w:tcW w:w="1602" w:type="dxa"/>
            <w:noWrap/>
          </w:tcPr>
          <w:p w14:paraId="2A07C070"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Peculiares </w:t>
            </w:r>
          </w:p>
        </w:tc>
        <w:tc>
          <w:tcPr>
            <w:tcW w:w="1300" w:type="dxa"/>
            <w:noWrap/>
          </w:tcPr>
          <w:p w14:paraId="066E46CF"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4.45 Ton</w:t>
            </w:r>
          </w:p>
        </w:tc>
      </w:tr>
      <w:tr w:rsidR="001522A9" w:rsidRPr="001522A9" w14:paraId="7CDD9CAC" w14:textId="77777777" w:rsidTr="001522A9">
        <w:trPr>
          <w:trHeight w:hRule="exact" w:val="301"/>
        </w:trPr>
        <w:tc>
          <w:tcPr>
            <w:tcW w:w="6408" w:type="dxa"/>
          </w:tcPr>
          <w:p w14:paraId="25318854" w14:textId="77777777" w:rsidR="001522A9" w:rsidRPr="001522A9" w:rsidRDefault="001522A9" w:rsidP="001522A9">
            <w:pPr>
              <w:pStyle w:val="Prrafodelista3"/>
              <w:numPr>
                <w:ilvl w:val="0"/>
                <w:numId w:val="38"/>
              </w:num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Residuos provenientes de tiendas y centros comerciales</w:t>
            </w:r>
          </w:p>
        </w:tc>
        <w:tc>
          <w:tcPr>
            <w:tcW w:w="1602" w:type="dxa"/>
            <w:noWrap/>
          </w:tcPr>
          <w:p w14:paraId="7847B536"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Peculiares </w:t>
            </w:r>
          </w:p>
        </w:tc>
        <w:tc>
          <w:tcPr>
            <w:tcW w:w="1300" w:type="dxa"/>
            <w:noWrap/>
          </w:tcPr>
          <w:p w14:paraId="71FFC962"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3.56 Ton</w:t>
            </w:r>
          </w:p>
        </w:tc>
      </w:tr>
      <w:tr w:rsidR="001522A9" w:rsidRPr="001522A9" w14:paraId="3117A228" w14:textId="77777777" w:rsidTr="001522A9">
        <w:trPr>
          <w:trHeight w:hRule="exact" w:val="595"/>
        </w:trPr>
        <w:tc>
          <w:tcPr>
            <w:tcW w:w="6408" w:type="dxa"/>
          </w:tcPr>
          <w:p w14:paraId="5CD07E39" w14:textId="77777777" w:rsidR="001522A9" w:rsidRPr="001522A9" w:rsidRDefault="001522A9" w:rsidP="001522A9">
            <w:pPr>
              <w:pStyle w:val="Prrafodelista3"/>
              <w:numPr>
                <w:ilvl w:val="0"/>
                <w:numId w:val="38"/>
              </w:num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Residuos biológico-infecciosos, provenientes de reclusorios y centros de readaptación social.</w:t>
            </w:r>
          </w:p>
        </w:tc>
        <w:tc>
          <w:tcPr>
            <w:tcW w:w="1602" w:type="dxa"/>
            <w:noWrap/>
          </w:tcPr>
          <w:p w14:paraId="458747C5"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Peculiares </w:t>
            </w:r>
          </w:p>
        </w:tc>
        <w:tc>
          <w:tcPr>
            <w:tcW w:w="1300" w:type="dxa"/>
            <w:noWrap/>
          </w:tcPr>
          <w:p w14:paraId="71D91C17"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4.45 Ton</w:t>
            </w:r>
          </w:p>
        </w:tc>
      </w:tr>
    </w:tbl>
    <w:p w14:paraId="72B49F7C" w14:textId="77777777" w:rsidR="001522A9" w:rsidRPr="001522A9" w:rsidRDefault="001522A9" w:rsidP="00676CB3">
      <w:pPr>
        <w:autoSpaceDE w:val="0"/>
        <w:autoSpaceDN w:val="0"/>
        <w:adjustRightInd w:val="0"/>
        <w:spacing w:after="0"/>
        <w:jc w:val="both"/>
        <w:rPr>
          <w:rFonts w:ascii="Times New Roman" w:hAnsi="Times New Roman" w:cs="Times New Roman"/>
          <w:b/>
          <w:bCs/>
          <w:sz w:val="24"/>
          <w:szCs w:val="24"/>
        </w:rPr>
      </w:pPr>
    </w:p>
    <w:p w14:paraId="165758C7"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bookmarkStart w:id="38" w:name="_Hlk25856971"/>
      <w:r w:rsidRPr="001522A9">
        <w:rPr>
          <w:rFonts w:ascii="Times New Roman" w:hAnsi="Times New Roman" w:cs="Times New Roman"/>
          <w:bCs/>
          <w:sz w:val="24"/>
          <w:szCs w:val="24"/>
        </w:rPr>
        <w:t>X.-</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Por la prestación del servicio de recolección y disposición de basura en general, siempre que se trate de residuos sólidos no peligrosos:</w:t>
      </w:r>
    </w:p>
    <w:p w14:paraId="2FF5802B" w14:textId="77777777" w:rsidR="001522A9" w:rsidRPr="001522A9" w:rsidRDefault="001522A9" w:rsidP="00676CB3">
      <w:pPr>
        <w:autoSpaceDE w:val="0"/>
        <w:autoSpaceDN w:val="0"/>
        <w:adjustRightInd w:val="0"/>
        <w:spacing w:after="0"/>
        <w:jc w:val="both"/>
        <w:rPr>
          <w:rFonts w:ascii="Times New Roman" w:hAnsi="Times New Roman" w:cs="Times New Roman"/>
          <w:b/>
          <w:bCs/>
          <w:sz w:val="24"/>
          <w:szCs w:val="24"/>
        </w:rPr>
      </w:pPr>
    </w:p>
    <w:p w14:paraId="7842BC19" w14:textId="77777777" w:rsidR="001522A9" w:rsidRPr="001522A9" w:rsidRDefault="001522A9" w:rsidP="00676CB3">
      <w:pPr>
        <w:pStyle w:val="TableParagraph"/>
        <w:spacing w:before="19"/>
        <w:rPr>
          <w:rFonts w:ascii="Times New Roman" w:hAnsi="Times New Roman" w:cs="Times New Roman"/>
          <w:sz w:val="24"/>
          <w:szCs w:val="24"/>
        </w:rPr>
      </w:pPr>
      <w:r w:rsidRPr="001522A9">
        <w:rPr>
          <w:rFonts w:ascii="Times New Roman" w:hAnsi="Times New Roman" w:cs="Times New Roman"/>
          <w:sz w:val="24"/>
          <w:szCs w:val="24"/>
        </w:rPr>
        <w:t>Servicio de recolección de Basura se aplicará una tarifa mensual de:</w:t>
      </w:r>
    </w:p>
    <w:tbl>
      <w:tblPr>
        <w:tblW w:w="9310" w:type="dxa"/>
        <w:tblInd w:w="2" w:type="dxa"/>
        <w:tblLook w:val="00A0" w:firstRow="1" w:lastRow="0" w:firstColumn="1" w:lastColumn="0" w:noHBand="0" w:noVBand="0"/>
      </w:tblPr>
      <w:tblGrid>
        <w:gridCol w:w="6408"/>
        <w:gridCol w:w="1602"/>
        <w:gridCol w:w="1300"/>
      </w:tblGrid>
      <w:tr w:rsidR="001522A9" w:rsidRPr="001522A9" w14:paraId="07F2D749" w14:textId="77777777" w:rsidTr="001522A9">
        <w:trPr>
          <w:trHeight w:hRule="exact" w:val="284"/>
        </w:trPr>
        <w:tc>
          <w:tcPr>
            <w:tcW w:w="6408" w:type="dxa"/>
          </w:tcPr>
          <w:p w14:paraId="3336FA0D" w14:textId="77777777" w:rsidR="001522A9" w:rsidRPr="001522A9" w:rsidRDefault="001522A9" w:rsidP="00676CB3">
            <w:pPr>
              <w:spacing w:after="0"/>
              <w:jc w:val="cente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 xml:space="preserve"> </w:t>
            </w:r>
          </w:p>
        </w:tc>
        <w:tc>
          <w:tcPr>
            <w:tcW w:w="1602" w:type="dxa"/>
          </w:tcPr>
          <w:p w14:paraId="5F239F02" w14:textId="77777777" w:rsidR="001522A9" w:rsidRPr="001522A9" w:rsidRDefault="001522A9" w:rsidP="00676CB3">
            <w:pPr>
              <w:spacing w:after="0"/>
              <w:jc w:val="cente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 xml:space="preserve">  </w:t>
            </w:r>
          </w:p>
        </w:tc>
        <w:tc>
          <w:tcPr>
            <w:tcW w:w="1300" w:type="dxa"/>
            <w:noWrap/>
          </w:tcPr>
          <w:p w14:paraId="74980B35" w14:textId="77777777" w:rsidR="001522A9" w:rsidRPr="001522A9" w:rsidRDefault="001522A9" w:rsidP="00676CB3">
            <w:pPr>
              <w:spacing w:after="0"/>
              <w:jc w:val="center"/>
              <w:rPr>
                <w:rFonts w:ascii="Times New Roman" w:hAnsi="Times New Roman" w:cs="Times New Roman"/>
                <w:b/>
                <w:bCs/>
                <w:sz w:val="24"/>
                <w:szCs w:val="24"/>
                <w:lang w:eastAsia="es-MX"/>
              </w:rPr>
            </w:pPr>
          </w:p>
        </w:tc>
      </w:tr>
    </w:tbl>
    <w:p w14:paraId="0A39B5B5" w14:textId="77777777" w:rsidR="001522A9" w:rsidRPr="001522A9" w:rsidRDefault="001522A9" w:rsidP="001522A9">
      <w:pPr>
        <w:pStyle w:val="TableParagraph"/>
        <w:tabs>
          <w:tab w:val="left" w:pos="767"/>
        </w:tabs>
        <w:ind w:left="720" w:right="221"/>
        <w:jc w:val="both"/>
        <w:rPr>
          <w:rFonts w:ascii="Times New Roman" w:hAnsi="Times New Roman" w:cs="Times New Roman"/>
          <w:sz w:val="24"/>
          <w:szCs w:val="24"/>
        </w:rPr>
      </w:pPr>
    </w:p>
    <w:p w14:paraId="62FC9E58" w14:textId="77777777" w:rsidR="001522A9" w:rsidRPr="001522A9" w:rsidRDefault="001522A9" w:rsidP="001522A9">
      <w:pPr>
        <w:pStyle w:val="TableParagraph"/>
        <w:numPr>
          <w:ilvl w:val="0"/>
          <w:numId w:val="42"/>
        </w:numPr>
        <w:tabs>
          <w:tab w:val="left" w:pos="767"/>
        </w:tabs>
        <w:ind w:right="221"/>
        <w:jc w:val="both"/>
        <w:rPr>
          <w:rFonts w:ascii="Times New Roman" w:hAnsi="Times New Roman" w:cs="Times New Roman"/>
          <w:sz w:val="24"/>
          <w:szCs w:val="24"/>
        </w:rPr>
      </w:pPr>
      <w:r w:rsidRPr="001522A9">
        <w:rPr>
          <w:rFonts w:ascii="Times New Roman" w:hAnsi="Times New Roman" w:cs="Times New Roman"/>
          <w:sz w:val="24"/>
          <w:szCs w:val="24"/>
        </w:rPr>
        <w:t>Recolección de basura comercial.                                                         $ 130.00</w:t>
      </w:r>
    </w:p>
    <w:p w14:paraId="10537BA6" w14:textId="77777777" w:rsidR="001522A9" w:rsidRPr="001522A9" w:rsidRDefault="001522A9" w:rsidP="001522A9">
      <w:pPr>
        <w:pStyle w:val="TableParagraph"/>
        <w:numPr>
          <w:ilvl w:val="0"/>
          <w:numId w:val="42"/>
        </w:numPr>
        <w:tabs>
          <w:tab w:val="left" w:pos="767"/>
        </w:tabs>
        <w:ind w:right="221"/>
        <w:jc w:val="both"/>
        <w:rPr>
          <w:rFonts w:ascii="Times New Roman" w:hAnsi="Times New Roman" w:cs="Times New Roman"/>
          <w:sz w:val="24"/>
          <w:szCs w:val="24"/>
        </w:rPr>
      </w:pPr>
      <w:r w:rsidRPr="001522A9">
        <w:rPr>
          <w:rFonts w:ascii="Times New Roman" w:hAnsi="Times New Roman" w:cs="Times New Roman"/>
          <w:sz w:val="24"/>
          <w:szCs w:val="24"/>
        </w:rPr>
        <w:t>Recolección de basura industrial.                                                        $ 213.20</w:t>
      </w:r>
    </w:p>
    <w:bookmarkEnd w:id="38"/>
    <w:p w14:paraId="6DBB556F" w14:textId="77777777" w:rsidR="001522A9" w:rsidRPr="001522A9" w:rsidRDefault="001522A9" w:rsidP="001522A9">
      <w:pPr>
        <w:pStyle w:val="TableParagraph"/>
        <w:tabs>
          <w:tab w:val="left" w:pos="767"/>
        </w:tabs>
        <w:ind w:right="221"/>
        <w:jc w:val="both"/>
        <w:rPr>
          <w:rFonts w:ascii="Times New Roman" w:hAnsi="Times New Roman" w:cs="Times New Roman"/>
          <w:sz w:val="24"/>
          <w:szCs w:val="24"/>
        </w:rPr>
      </w:pPr>
    </w:p>
    <w:p w14:paraId="46C98420" w14:textId="77777777" w:rsidR="001522A9" w:rsidRPr="001522A9" w:rsidRDefault="001522A9" w:rsidP="00676CB3">
      <w:pPr>
        <w:spacing w:after="0"/>
        <w:jc w:val="both"/>
        <w:rPr>
          <w:rFonts w:ascii="Times New Roman" w:hAnsi="Times New Roman" w:cs="Times New Roman"/>
          <w:bCs/>
          <w:sz w:val="24"/>
          <w:szCs w:val="24"/>
        </w:rPr>
      </w:pPr>
      <w:r w:rsidRPr="001522A9">
        <w:rPr>
          <w:rFonts w:ascii="Times New Roman" w:hAnsi="Times New Roman" w:cs="Times New Roman"/>
          <w:bCs/>
          <w:sz w:val="24"/>
          <w:szCs w:val="24"/>
        </w:rPr>
        <w:t>El Ayuntamiento podrá celebrar convenios con el Organismo Operador Municipal de Agua Potable y Alcantarillado (OOMAPAS), o con la institución que estime pertinente, para el efecto que el importe respectivo se pague en las fechas que señalen los recibos que expida el Organismo Operador Municipal de Agua Potable y Alcantarillado (OOMAPAS), o la institución con la que haya celebrado el convenio de referencia.</w:t>
      </w:r>
    </w:p>
    <w:p w14:paraId="3BDEA2C1" w14:textId="77777777" w:rsidR="001522A9" w:rsidRPr="001522A9" w:rsidRDefault="001522A9" w:rsidP="00676CB3">
      <w:pPr>
        <w:spacing w:after="0"/>
        <w:jc w:val="both"/>
        <w:rPr>
          <w:rFonts w:ascii="Times New Roman" w:hAnsi="Times New Roman" w:cs="Times New Roman"/>
          <w:sz w:val="24"/>
          <w:szCs w:val="24"/>
        </w:rPr>
      </w:pPr>
    </w:p>
    <w:p w14:paraId="6716ABDD" w14:textId="77777777" w:rsidR="001522A9" w:rsidRPr="001522A9" w:rsidRDefault="001522A9" w:rsidP="00676CB3">
      <w:pPr>
        <w:spacing w:after="0"/>
        <w:jc w:val="both"/>
        <w:rPr>
          <w:rFonts w:ascii="Times New Roman" w:hAnsi="Times New Roman" w:cs="Times New Roman"/>
          <w:sz w:val="24"/>
          <w:szCs w:val="24"/>
        </w:rPr>
      </w:pPr>
      <w:r w:rsidRPr="001522A9">
        <w:rPr>
          <w:rFonts w:ascii="Times New Roman" w:hAnsi="Times New Roman" w:cs="Times New Roman"/>
          <w:sz w:val="24"/>
          <w:szCs w:val="24"/>
        </w:rPr>
        <w:t>Con el objeto de fomentar el cuidado y bienestar del patrimonio familiar y en general, el bienestar de la población de escasos recursos económicos y grupos vulnerables; Tesorería Municipal podrá aplicar una reducción en el presente derecho de hasta el 100%.</w:t>
      </w:r>
    </w:p>
    <w:p w14:paraId="6BCC30BF" w14:textId="77777777" w:rsidR="001522A9" w:rsidRPr="001522A9" w:rsidRDefault="001522A9" w:rsidP="00676CB3">
      <w:pPr>
        <w:autoSpaceDE w:val="0"/>
        <w:autoSpaceDN w:val="0"/>
        <w:adjustRightInd w:val="0"/>
        <w:spacing w:after="0"/>
        <w:jc w:val="both"/>
        <w:rPr>
          <w:rFonts w:ascii="Times New Roman" w:hAnsi="Times New Roman" w:cs="Times New Roman"/>
          <w:bCs/>
          <w:sz w:val="24"/>
          <w:szCs w:val="24"/>
        </w:rPr>
      </w:pPr>
    </w:p>
    <w:p w14:paraId="13770C12" w14:textId="77777777" w:rsidR="001522A9" w:rsidRPr="001522A9" w:rsidRDefault="001522A9" w:rsidP="00676CB3">
      <w:pPr>
        <w:autoSpaceDE w:val="0"/>
        <w:autoSpaceDN w:val="0"/>
        <w:adjustRightInd w:val="0"/>
        <w:spacing w:after="0"/>
        <w:jc w:val="both"/>
        <w:rPr>
          <w:rFonts w:ascii="Times New Roman" w:hAnsi="Times New Roman" w:cs="Times New Roman"/>
          <w:bCs/>
          <w:sz w:val="24"/>
          <w:szCs w:val="24"/>
        </w:rPr>
      </w:pPr>
      <w:r w:rsidRPr="001522A9">
        <w:rPr>
          <w:rFonts w:ascii="Times New Roman" w:hAnsi="Times New Roman" w:cs="Times New Roman"/>
          <w:bCs/>
          <w:sz w:val="24"/>
          <w:szCs w:val="24"/>
        </w:rPr>
        <w:t>El derecho de servicio de limpia queda excluido de los Impuestos Adicionales contemplados en el Capítulo Quinto Artículos 100, 101 y 103 de la Ley de Hacienda Municipal.</w:t>
      </w:r>
    </w:p>
    <w:p w14:paraId="5A8DD492" w14:textId="77777777" w:rsidR="001522A9" w:rsidRPr="001522A9" w:rsidRDefault="001522A9" w:rsidP="00676CB3">
      <w:pPr>
        <w:autoSpaceDE w:val="0"/>
        <w:autoSpaceDN w:val="0"/>
        <w:adjustRightInd w:val="0"/>
        <w:spacing w:after="0"/>
        <w:jc w:val="both"/>
        <w:rPr>
          <w:rFonts w:ascii="Times New Roman" w:hAnsi="Times New Roman" w:cs="Times New Roman"/>
          <w:b/>
          <w:bCs/>
          <w:sz w:val="24"/>
          <w:szCs w:val="24"/>
        </w:rPr>
      </w:pPr>
    </w:p>
    <w:p w14:paraId="0E20C806" w14:textId="77777777" w:rsidR="001522A9" w:rsidRPr="001522A9" w:rsidRDefault="001522A9" w:rsidP="00676CB3">
      <w:pPr>
        <w:autoSpaceDE w:val="0"/>
        <w:autoSpaceDN w:val="0"/>
        <w:adjustRightInd w:val="0"/>
        <w:spacing w:after="0"/>
        <w:jc w:val="center"/>
        <w:rPr>
          <w:rFonts w:ascii="Times New Roman" w:hAnsi="Times New Roman" w:cs="Times New Roman"/>
          <w:b/>
          <w:bCs/>
          <w:sz w:val="24"/>
          <w:szCs w:val="24"/>
        </w:rPr>
      </w:pPr>
      <w:bookmarkStart w:id="39" w:name="_Hlk25394199"/>
      <w:r w:rsidRPr="001522A9">
        <w:rPr>
          <w:rFonts w:ascii="Times New Roman" w:hAnsi="Times New Roman" w:cs="Times New Roman"/>
          <w:b/>
          <w:bCs/>
          <w:sz w:val="24"/>
          <w:szCs w:val="24"/>
        </w:rPr>
        <w:t>SECCIÓN IV</w:t>
      </w:r>
    </w:p>
    <w:p w14:paraId="1AA63FA3" w14:textId="77777777" w:rsidR="001522A9" w:rsidRPr="001522A9" w:rsidRDefault="001522A9" w:rsidP="00676CB3">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POR SERVICIO DE RASTROS</w:t>
      </w:r>
    </w:p>
    <w:bookmarkEnd w:id="39"/>
    <w:p w14:paraId="3FDFC122" w14:textId="77777777" w:rsidR="00676CB3" w:rsidRDefault="00676CB3" w:rsidP="00676CB3">
      <w:pPr>
        <w:autoSpaceDE w:val="0"/>
        <w:autoSpaceDN w:val="0"/>
        <w:adjustRightInd w:val="0"/>
        <w:spacing w:after="0"/>
        <w:jc w:val="both"/>
        <w:rPr>
          <w:rFonts w:ascii="Times New Roman" w:hAnsi="Times New Roman" w:cs="Times New Roman"/>
          <w:b/>
          <w:bCs/>
          <w:sz w:val="24"/>
          <w:szCs w:val="24"/>
        </w:rPr>
      </w:pPr>
    </w:p>
    <w:p w14:paraId="23C1F6BC" w14:textId="73098CF3"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7</w:t>
      </w:r>
      <w:r w:rsidR="00676CB3">
        <w:rPr>
          <w:rFonts w:ascii="Times New Roman" w:hAnsi="Times New Roman" w:cs="Times New Roman"/>
          <w:b/>
          <w:bCs/>
          <w:sz w:val="24"/>
          <w:szCs w:val="24"/>
        </w:rPr>
        <w:t>8</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Por los servicios que preste el Ayuntamiento en materia de rastros se causarán derechos conforme a las siguientes cuotas:</w:t>
      </w:r>
    </w:p>
    <w:p w14:paraId="63234E8E" w14:textId="77777777" w:rsidR="001522A9" w:rsidRPr="001522A9" w:rsidRDefault="001522A9" w:rsidP="001522A9">
      <w:pPr>
        <w:autoSpaceDE w:val="0"/>
        <w:autoSpaceDN w:val="0"/>
        <w:adjustRightInd w:val="0"/>
        <w:jc w:val="both"/>
        <w:rPr>
          <w:rFonts w:ascii="Times New Roman" w:hAnsi="Times New Roman" w:cs="Times New Roman"/>
          <w:sz w:val="24"/>
          <w:szCs w:val="24"/>
        </w:rPr>
      </w:pPr>
    </w:p>
    <w:p w14:paraId="5C8989A2" w14:textId="77777777" w:rsidR="001522A9" w:rsidRPr="001522A9" w:rsidRDefault="001522A9" w:rsidP="001522A9">
      <w:pPr>
        <w:autoSpaceDE w:val="0"/>
        <w:autoSpaceDN w:val="0"/>
        <w:adjustRightInd w:val="0"/>
        <w:jc w:val="both"/>
        <w:rPr>
          <w:rFonts w:ascii="Times New Roman" w:hAnsi="Times New Roman" w:cs="Times New Roman"/>
          <w:b/>
          <w:bCs/>
          <w:sz w:val="24"/>
          <w:szCs w:val="24"/>
        </w:rPr>
      </w:pP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t xml:space="preserve">       Veces la Unidad de Medida</w:t>
      </w:r>
    </w:p>
    <w:p w14:paraId="2371E2D8" w14:textId="77777777" w:rsidR="001522A9" w:rsidRPr="001522A9" w:rsidRDefault="001522A9" w:rsidP="001522A9">
      <w:pPr>
        <w:autoSpaceDE w:val="0"/>
        <w:autoSpaceDN w:val="0"/>
        <w:adjustRightInd w:val="0"/>
        <w:jc w:val="both"/>
        <w:rPr>
          <w:rFonts w:ascii="Times New Roman" w:hAnsi="Times New Roman" w:cs="Times New Roman"/>
          <w:b/>
          <w:bCs/>
          <w:sz w:val="24"/>
          <w:szCs w:val="24"/>
        </w:rPr>
      </w:pP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t xml:space="preserve">          y Actualización Vigente</w:t>
      </w:r>
    </w:p>
    <w:p w14:paraId="63184DE3" w14:textId="77777777" w:rsidR="001522A9" w:rsidRPr="001522A9" w:rsidRDefault="001522A9" w:rsidP="00676CB3">
      <w:pPr>
        <w:autoSpaceDE w:val="0"/>
        <w:autoSpaceDN w:val="0"/>
        <w:adjustRightInd w:val="0"/>
        <w:spacing w:after="0"/>
        <w:jc w:val="both"/>
        <w:rPr>
          <w:rFonts w:ascii="Times New Roman" w:hAnsi="Times New Roman" w:cs="Times New Roman"/>
          <w:b/>
          <w:bCs/>
          <w:sz w:val="24"/>
          <w:szCs w:val="24"/>
        </w:rPr>
      </w:pPr>
    </w:p>
    <w:p w14:paraId="3670DA01"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I.- El sacrificio, utilización de corrales, servicio de refrigeración, utilización de sala de inspección sanitaria y por la utilización de básculas de:</w:t>
      </w:r>
    </w:p>
    <w:p w14:paraId="2268185B"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p>
    <w:p w14:paraId="0E7B132F" w14:textId="70964162"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a) Novillos, toros y bueyes: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676CB3">
        <w:rPr>
          <w:rFonts w:ascii="Times New Roman" w:hAnsi="Times New Roman" w:cs="Times New Roman"/>
          <w:sz w:val="24"/>
          <w:szCs w:val="24"/>
        </w:rPr>
        <w:tab/>
      </w:r>
      <w:r w:rsidRPr="001522A9">
        <w:rPr>
          <w:rFonts w:ascii="Times New Roman" w:hAnsi="Times New Roman" w:cs="Times New Roman"/>
          <w:sz w:val="24"/>
          <w:szCs w:val="24"/>
        </w:rPr>
        <w:t>5.12</w:t>
      </w:r>
    </w:p>
    <w:p w14:paraId="229BA76D"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b) Vacas: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5.12</w:t>
      </w:r>
    </w:p>
    <w:p w14:paraId="4872C0A9"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c) Vaquillas: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5.12</w:t>
      </w:r>
    </w:p>
    <w:p w14:paraId="7555F8D8" w14:textId="5CF65135"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lastRenderedPageBreak/>
        <w:t xml:space="preserve">d) Terneras menores de dos años: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676CB3">
        <w:rPr>
          <w:rFonts w:ascii="Times New Roman" w:hAnsi="Times New Roman" w:cs="Times New Roman"/>
          <w:sz w:val="24"/>
          <w:szCs w:val="24"/>
        </w:rPr>
        <w:tab/>
      </w:r>
      <w:r w:rsidRPr="001522A9">
        <w:rPr>
          <w:rFonts w:ascii="Times New Roman" w:hAnsi="Times New Roman" w:cs="Times New Roman"/>
          <w:sz w:val="24"/>
          <w:szCs w:val="24"/>
        </w:rPr>
        <w:t>5.12</w:t>
      </w:r>
    </w:p>
    <w:p w14:paraId="7E38746B"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e) Toretes, becerros y novillos menores de dos años:</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5.12</w:t>
      </w:r>
    </w:p>
    <w:p w14:paraId="56D73A1C"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f) Sementales: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5.12</w:t>
      </w:r>
    </w:p>
    <w:p w14:paraId="19DD2D26"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g) Ganado porcino: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2.25</w:t>
      </w:r>
    </w:p>
    <w:p w14:paraId="5519D0A3"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h) Ganado caprino: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4.50</w:t>
      </w:r>
    </w:p>
    <w:p w14:paraId="5A65E224" w14:textId="5F339A4F" w:rsidR="001522A9" w:rsidRPr="001522A9" w:rsidRDefault="001522A9" w:rsidP="00676CB3">
      <w:pPr>
        <w:autoSpaceDE w:val="0"/>
        <w:autoSpaceDN w:val="0"/>
        <w:adjustRightInd w:val="0"/>
        <w:spacing w:after="0"/>
        <w:ind w:right="49"/>
        <w:jc w:val="both"/>
        <w:rPr>
          <w:rFonts w:ascii="Times New Roman" w:hAnsi="Times New Roman" w:cs="Times New Roman"/>
          <w:sz w:val="24"/>
          <w:szCs w:val="24"/>
        </w:rPr>
      </w:pPr>
      <w:r w:rsidRPr="001522A9">
        <w:rPr>
          <w:rFonts w:ascii="Times New Roman" w:hAnsi="Times New Roman" w:cs="Times New Roman"/>
          <w:sz w:val="24"/>
          <w:szCs w:val="24"/>
        </w:rPr>
        <w:t xml:space="preserve">i) Por día o fracción de almacenamiento que el introductor pagara por refrigeración lo equivalente a: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00676CB3">
        <w:rPr>
          <w:rFonts w:ascii="Times New Roman" w:hAnsi="Times New Roman" w:cs="Times New Roman"/>
          <w:sz w:val="24"/>
          <w:szCs w:val="24"/>
        </w:rPr>
        <w:tab/>
      </w:r>
      <w:r w:rsidR="00676CB3">
        <w:rPr>
          <w:rFonts w:ascii="Times New Roman" w:hAnsi="Times New Roman" w:cs="Times New Roman"/>
          <w:sz w:val="24"/>
          <w:szCs w:val="24"/>
        </w:rPr>
        <w:tab/>
      </w:r>
      <w:r w:rsidRPr="001522A9">
        <w:rPr>
          <w:rFonts w:ascii="Times New Roman" w:hAnsi="Times New Roman" w:cs="Times New Roman"/>
          <w:sz w:val="24"/>
          <w:szCs w:val="24"/>
        </w:rPr>
        <w:t>1.00</w:t>
      </w:r>
    </w:p>
    <w:p w14:paraId="79B6F4AE"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p>
    <w:p w14:paraId="7AD5BCE1" w14:textId="77777777" w:rsidR="001522A9" w:rsidRPr="001522A9" w:rsidRDefault="001522A9" w:rsidP="00676CB3">
      <w:pPr>
        <w:autoSpaceDE w:val="0"/>
        <w:autoSpaceDN w:val="0"/>
        <w:adjustRightInd w:val="0"/>
        <w:spacing w:after="0"/>
        <w:jc w:val="center"/>
        <w:rPr>
          <w:rFonts w:ascii="Times New Roman" w:hAnsi="Times New Roman" w:cs="Times New Roman"/>
          <w:b/>
          <w:bCs/>
          <w:sz w:val="24"/>
          <w:szCs w:val="24"/>
        </w:rPr>
      </w:pPr>
      <w:bookmarkStart w:id="40" w:name="_Hlk25394217"/>
      <w:r w:rsidRPr="001522A9">
        <w:rPr>
          <w:rFonts w:ascii="Times New Roman" w:hAnsi="Times New Roman" w:cs="Times New Roman"/>
          <w:b/>
          <w:bCs/>
          <w:sz w:val="24"/>
          <w:szCs w:val="24"/>
        </w:rPr>
        <w:t>SECCIÓN V</w:t>
      </w:r>
    </w:p>
    <w:p w14:paraId="74BC05BC" w14:textId="77777777" w:rsidR="001522A9" w:rsidRPr="001522A9" w:rsidRDefault="001522A9" w:rsidP="00676CB3">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POR SERVICIOS DE PARQUES</w:t>
      </w:r>
    </w:p>
    <w:bookmarkEnd w:id="40"/>
    <w:p w14:paraId="6C350331" w14:textId="77777777" w:rsidR="001522A9" w:rsidRPr="001522A9" w:rsidRDefault="001522A9" w:rsidP="00676CB3">
      <w:pPr>
        <w:autoSpaceDE w:val="0"/>
        <w:autoSpaceDN w:val="0"/>
        <w:adjustRightInd w:val="0"/>
        <w:spacing w:after="0"/>
        <w:jc w:val="both"/>
        <w:rPr>
          <w:rFonts w:ascii="Times New Roman" w:hAnsi="Times New Roman" w:cs="Times New Roman"/>
          <w:b/>
          <w:bCs/>
          <w:sz w:val="24"/>
          <w:szCs w:val="24"/>
        </w:rPr>
      </w:pPr>
    </w:p>
    <w:p w14:paraId="48C85F6B" w14:textId="0545AC79" w:rsidR="001522A9" w:rsidRPr="001522A9" w:rsidRDefault="001522A9" w:rsidP="001522A9">
      <w:pPr>
        <w:autoSpaceDE w:val="0"/>
        <w:autoSpaceDN w:val="0"/>
        <w:adjustRightInd w:val="0"/>
        <w:jc w:val="both"/>
        <w:rPr>
          <w:rFonts w:ascii="Times New Roman" w:hAnsi="Times New Roman" w:cs="Times New Roman"/>
          <w:sz w:val="24"/>
          <w:szCs w:val="24"/>
        </w:rPr>
      </w:pPr>
      <w:r w:rsidRPr="001522A9">
        <w:rPr>
          <w:rFonts w:ascii="Times New Roman" w:hAnsi="Times New Roman" w:cs="Times New Roman"/>
          <w:b/>
          <w:bCs/>
          <w:sz w:val="24"/>
          <w:szCs w:val="24"/>
        </w:rPr>
        <w:t xml:space="preserve">Artículo </w:t>
      </w:r>
      <w:r w:rsidR="00676CB3">
        <w:rPr>
          <w:rFonts w:ascii="Times New Roman" w:hAnsi="Times New Roman" w:cs="Times New Roman"/>
          <w:b/>
          <w:bCs/>
          <w:sz w:val="24"/>
          <w:szCs w:val="24"/>
        </w:rPr>
        <w:t>79</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Por el acceso a la alberca pública y parque infantil del Sistema para el Desarrollo Integral de la Familia, que tengan por objeto satisfacer las necesidades de recreación de los habitantes de los Municipios, se pagarán derechos conforme a las siguientes cuotas.</w:t>
      </w:r>
    </w:p>
    <w:p w14:paraId="4A016602" w14:textId="77777777" w:rsidR="001522A9" w:rsidRPr="001522A9" w:rsidRDefault="001522A9" w:rsidP="001522A9">
      <w:pPr>
        <w:autoSpaceDE w:val="0"/>
        <w:autoSpaceDN w:val="0"/>
        <w:adjustRightInd w:val="0"/>
        <w:jc w:val="both"/>
        <w:rPr>
          <w:rFonts w:ascii="Times New Roman" w:hAnsi="Times New Roman" w:cs="Times New Roman"/>
          <w:sz w:val="24"/>
          <w:szCs w:val="24"/>
        </w:rPr>
      </w:pPr>
    </w:p>
    <w:p w14:paraId="32B34846" w14:textId="77777777" w:rsidR="001522A9" w:rsidRPr="001522A9" w:rsidRDefault="001522A9" w:rsidP="00676CB3">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t xml:space="preserve">      Veces la Unidad de Medida</w:t>
      </w:r>
    </w:p>
    <w:p w14:paraId="22E86E56" w14:textId="77777777" w:rsidR="001522A9" w:rsidRPr="001522A9" w:rsidRDefault="001522A9" w:rsidP="00676CB3">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t xml:space="preserve">         y Actualización Vigente</w:t>
      </w:r>
    </w:p>
    <w:p w14:paraId="49DDA8F7"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p>
    <w:p w14:paraId="57A7EFC2"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Niños hasta de 13 años: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0.18</w:t>
      </w:r>
    </w:p>
    <w:p w14:paraId="60A5D21F"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Personas mayores de 13 años: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0.28</w:t>
      </w:r>
    </w:p>
    <w:p w14:paraId="547AD7A3" w14:textId="77777777" w:rsidR="001522A9" w:rsidRPr="001522A9" w:rsidRDefault="001522A9" w:rsidP="00676CB3">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sz w:val="24"/>
          <w:szCs w:val="24"/>
        </w:rPr>
        <w:t xml:space="preserve">Adultos de la tercera edad: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0.18</w:t>
      </w:r>
    </w:p>
    <w:p w14:paraId="6E76E313" w14:textId="77777777" w:rsidR="001522A9" w:rsidRPr="001522A9" w:rsidRDefault="001522A9" w:rsidP="00676CB3">
      <w:pPr>
        <w:autoSpaceDE w:val="0"/>
        <w:autoSpaceDN w:val="0"/>
        <w:adjustRightInd w:val="0"/>
        <w:spacing w:after="0"/>
        <w:jc w:val="both"/>
        <w:rPr>
          <w:rFonts w:ascii="Times New Roman" w:hAnsi="Times New Roman" w:cs="Times New Roman"/>
          <w:b/>
          <w:bCs/>
          <w:sz w:val="24"/>
          <w:szCs w:val="24"/>
        </w:rPr>
      </w:pPr>
    </w:p>
    <w:p w14:paraId="61F24071" w14:textId="77777777" w:rsidR="001522A9" w:rsidRPr="001522A9" w:rsidRDefault="001522A9" w:rsidP="00676CB3">
      <w:pPr>
        <w:autoSpaceDE w:val="0"/>
        <w:autoSpaceDN w:val="0"/>
        <w:adjustRightInd w:val="0"/>
        <w:spacing w:after="0"/>
        <w:jc w:val="center"/>
        <w:rPr>
          <w:rFonts w:ascii="Times New Roman" w:hAnsi="Times New Roman" w:cs="Times New Roman"/>
          <w:b/>
          <w:bCs/>
          <w:sz w:val="24"/>
          <w:szCs w:val="24"/>
        </w:rPr>
      </w:pPr>
      <w:bookmarkStart w:id="41" w:name="_Hlk25394230"/>
      <w:r w:rsidRPr="001522A9">
        <w:rPr>
          <w:rFonts w:ascii="Times New Roman" w:hAnsi="Times New Roman" w:cs="Times New Roman"/>
          <w:b/>
          <w:bCs/>
          <w:sz w:val="24"/>
          <w:szCs w:val="24"/>
        </w:rPr>
        <w:t>SECCIÓN VI</w:t>
      </w:r>
    </w:p>
    <w:p w14:paraId="259F28A9" w14:textId="77777777" w:rsidR="001522A9" w:rsidRPr="001522A9" w:rsidRDefault="001522A9" w:rsidP="00676CB3">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POR SERVICIOS DE SEGURIDAD PÚBLICA</w:t>
      </w:r>
    </w:p>
    <w:bookmarkEnd w:id="41"/>
    <w:p w14:paraId="65E7ADAA" w14:textId="77777777" w:rsidR="001522A9" w:rsidRPr="001522A9" w:rsidRDefault="001522A9" w:rsidP="00676CB3">
      <w:pPr>
        <w:autoSpaceDE w:val="0"/>
        <w:autoSpaceDN w:val="0"/>
        <w:adjustRightInd w:val="0"/>
        <w:spacing w:after="0"/>
        <w:jc w:val="both"/>
        <w:rPr>
          <w:rFonts w:ascii="Times New Roman" w:hAnsi="Times New Roman" w:cs="Times New Roman"/>
          <w:b/>
          <w:bCs/>
          <w:sz w:val="24"/>
          <w:szCs w:val="24"/>
        </w:rPr>
      </w:pPr>
    </w:p>
    <w:p w14:paraId="03FE3D89" w14:textId="4557FD0A"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8</w:t>
      </w:r>
      <w:r w:rsidR="00676CB3">
        <w:rPr>
          <w:rFonts w:ascii="Times New Roman" w:hAnsi="Times New Roman" w:cs="Times New Roman"/>
          <w:b/>
          <w:bCs/>
          <w:sz w:val="24"/>
          <w:szCs w:val="24"/>
        </w:rPr>
        <w:t>0</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Por las labores de vigilancia en lugares específicos, que desarrolle el personal auxiliar de la policía preventiva, se causarán los siguientes derechos:</w:t>
      </w:r>
    </w:p>
    <w:p w14:paraId="4B8B5E07"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p>
    <w:p w14:paraId="3CA3014B"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p>
    <w:tbl>
      <w:tblPr>
        <w:tblStyle w:val="Tablaconcuadrcula"/>
        <w:tblW w:w="0" w:type="auto"/>
        <w:jc w:val="center"/>
        <w:tblLayout w:type="fixed"/>
        <w:tblLook w:val="04A0" w:firstRow="1" w:lastRow="0" w:firstColumn="1" w:lastColumn="0" w:noHBand="0" w:noVBand="1"/>
      </w:tblPr>
      <w:tblGrid>
        <w:gridCol w:w="3757"/>
        <w:gridCol w:w="987"/>
      </w:tblGrid>
      <w:tr w:rsidR="001522A9" w:rsidRPr="001522A9" w14:paraId="4BB0AB81" w14:textId="77777777" w:rsidTr="001522A9">
        <w:trPr>
          <w:jc w:val="center"/>
        </w:trPr>
        <w:tc>
          <w:tcPr>
            <w:tcW w:w="3757" w:type="dxa"/>
          </w:tcPr>
          <w:p w14:paraId="5475706A" w14:textId="77777777" w:rsidR="001522A9" w:rsidRPr="001522A9" w:rsidRDefault="001522A9" w:rsidP="001522A9">
            <w:pPr>
              <w:autoSpaceDE w:val="0"/>
              <w:autoSpaceDN w:val="0"/>
              <w:adjustRightInd w:val="0"/>
              <w:jc w:val="both"/>
              <w:rPr>
                <w:sz w:val="24"/>
                <w:szCs w:val="24"/>
                <w:lang w:val="es-MX"/>
              </w:rPr>
            </w:pPr>
          </w:p>
        </w:tc>
        <w:tc>
          <w:tcPr>
            <w:tcW w:w="987" w:type="dxa"/>
          </w:tcPr>
          <w:p w14:paraId="38666800" w14:textId="77777777" w:rsidR="001522A9" w:rsidRPr="001522A9" w:rsidRDefault="001522A9" w:rsidP="001522A9">
            <w:pPr>
              <w:autoSpaceDE w:val="0"/>
              <w:autoSpaceDN w:val="0"/>
              <w:adjustRightInd w:val="0"/>
              <w:jc w:val="both"/>
              <w:rPr>
                <w:b/>
                <w:sz w:val="24"/>
                <w:szCs w:val="24"/>
              </w:rPr>
            </w:pPr>
            <w:r w:rsidRPr="001522A9">
              <w:rPr>
                <w:b/>
                <w:sz w:val="24"/>
                <w:szCs w:val="24"/>
              </w:rPr>
              <w:t>UMA</w:t>
            </w:r>
          </w:p>
        </w:tc>
      </w:tr>
      <w:tr w:rsidR="001522A9" w:rsidRPr="001522A9" w14:paraId="70B9C6F4" w14:textId="77777777" w:rsidTr="001522A9">
        <w:trPr>
          <w:jc w:val="center"/>
        </w:trPr>
        <w:tc>
          <w:tcPr>
            <w:tcW w:w="3757" w:type="dxa"/>
          </w:tcPr>
          <w:p w14:paraId="53B05618"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 xml:space="preserve">Por elemento, por hora, en área urbana </w:t>
            </w:r>
          </w:p>
        </w:tc>
        <w:tc>
          <w:tcPr>
            <w:tcW w:w="987" w:type="dxa"/>
          </w:tcPr>
          <w:p w14:paraId="2EE3B594" w14:textId="77777777" w:rsidR="001522A9" w:rsidRPr="001522A9" w:rsidRDefault="001522A9" w:rsidP="001522A9">
            <w:pPr>
              <w:autoSpaceDE w:val="0"/>
              <w:autoSpaceDN w:val="0"/>
              <w:adjustRightInd w:val="0"/>
              <w:jc w:val="both"/>
              <w:rPr>
                <w:sz w:val="24"/>
                <w:szCs w:val="24"/>
              </w:rPr>
            </w:pPr>
            <w:r w:rsidRPr="001522A9">
              <w:rPr>
                <w:sz w:val="24"/>
                <w:szCs w:val="24"/>
              </w:rPr>
              <w:t>1.24</w:t>
            </w:r>
          </w:p>
        </w:tc>
      </w:tr>
      <w:tr w:rsidR="001522A9" w:rsidRPr="001522A9" w14:paraId="01B95A2C" w14:textId="77777777" w:rsidTr="001522A9">
        <w:trPr>
          <w:jc w:val="center"/>
        </w:trPr>
        <w:tc>
          <w:tcPr>
            <w:tcW w:w="3757" w:type="dxa"/>
          </w:tcPr>
          <w:p w14:paraId="221276D4"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Por elemento, por hora, en área rural</w:t>
            </w:r>
          </w:p>
        </w:tc>
        <w:tc>
          <w:tcPr>
            <w:tcW w:w="987" w:type="dxa"/>
          </w:tcPr>
          <w:p w14:paraId="396563FB" w14:textId="77777777" w:rsidR="001522A9" w:rsidRPr="001522A9" w:rsidRDefault="001522A9" w:rsidP="001522A9">
            <w:pPr>
              <w:autoSpaceDE w:val="0"/>
              <w:autoSpaceDN w:val="0"/>
              <w:adjustRightInd w:val="0"/>
              <w:jc w:val="both"/>
              <w:rPr>
                <w:sz w:val="24"/>
                <w:szCs w:val="24"/>
              </w:rPr>
            </w:pPr>
            <w:r w:rsidRPr="001522A9">
              <w:rPr>
                <w:sz w:val="24"/>
                <w:szCs w:val="24"/>
              </w:rPr>
              <w:t>1.50</w:t>
            </w:r>
          </w:p>
        </w:tc>
      </w:tr>
    </w:tbl>
    <w:p w14:paraId="3EC4F020" w14:textId="77777777" w:rsidR="001522A9" w:rsidRPr="001522A9" w:rsidRDefault="001522A9" w:rsidP="001522A9">
      <w:pPr>
        <w:autoSpaceDE w:val="0"/>
        <w:autoSpaceDN w:val="0"/>
        <w:adjustRightInd w:val="0"/>
        <w:jc w:val="both"/>
        <w:rPr>
          <w:rFonts w:ascii="Times New Roman" w:hAnsi="Times New Roman" w:cs="Times New Roman"/>
          <w:sz w:val="24"/>
          <w:szCs w:val="24"/>
        </w:rPr>
      </w:pPr>
    </w:p>
    <w:p w14:paraId="243CC090" w14:textId="77777777" w:rsidR="001522A9" w:rsidRPr="001522A9" w:rsidRDefault="001522A9" w:rsidP="001522A9">
      <w:pPr>
        <w:pStyle w:val="Prrafodelista"/>
        <w:numPr>
          <w:ilvl w:val="0"/>
          <w:numId w:val="43"/>
        </w:numPr>
        <w:autoSpaceDE w:val="0"/>
        <w:autoSpaceDN w:val="0"/>
        <w:adjustRightInd w:val="0"/>
        <w:jc w:val="both"/>
      </w:pPr>
      <w:r w:rsidRPr="001522A9">
        <w:lastRenderedPageBreak/>
        <w:t>Cuando por las características de los eventos a que se refiere el artículo anterior, se comisione personal efectivo de seguridad pública municipal, para apoyar la vigilancia de los mismos y/o controlar el tránsito vehicular que generen, se pagarán derechos equivalentes de hasta 2 Veces la Unidad de Medida y Actualización Vigente por elemento y hora de trabajo.</w:t>
      </w:r>
    </w:p>
    <w:p w14:paraId="49B422FD" w14:textId="77777777" w:rsidR="001522A9" w:rsidRPr="001522A9" w:rsidRDefault="001522A9" w:rsidP="001522A9">
      <w:pPr>
        <w:pStyle w:val="Prrafodelista"/>
        <w:autoSpaceDE w:val="0"/>
        <w:autoSpaceDN w:val="0"/>
        <w:adjustRightInd w:val="0"/>
        <w:ind w:left="1080"/>
        <w:jc w:val="both"/>
      </w:pPr>
    </w:p>
    <w:p w14:paraId="1EAF131D" w14:textId="77777777" w:rsidR="001522A9" w:rsidRPr="001522A9" w:rsidRDefault="001522A9" w:rsidP="001522A9">
      <w:pPr>
        <w:pStyle w:val="Prrafodelista"/>
        <w:numPr>
          <w:ilvl w:val="0"/>
          <w:numId w:val="43"/>
        </w:numPr>
        <w:autoSpaceDE w:val="0"/>
        <w:autoSpaceDN w:val="0"/>
        <w:adjustRightInd w:val="0"/>
        <w:jc w:val="both"/>
      </w:pPr>
      <w:r w:rsidRPr="001522A9">
        <w:t>Por la asignación de cada patrulla para la vigilancia y seguridad de cada evento, se pagarán derechos equivalentes a 10 Veces la Unidad de Medida y Actualización Vigente por patrulla y por elemento.</w:t>
      </w:r>
    </w:p>
    <w:p w14:paraId="3D7CF2C9" w14:textId="77777777" w:rsidR="001522A9" w:rsidRPr="001522A9" w:rsidRDefault="001522A9" w:rsidP="001522A9">
      <w:pPr>
        <w:pStyle w:val="Prrafodelista"/>
        <w:autoSpaceDE w:val="0"/>
        <w:autoSpaceDN w:val="0"/>
        <w:adjustRightInd w:val="0"/>
        <w:ind w:left="1080"/>
        <w:jc w:val="both"/>
      </w:pPr>
    </w:p>
    <w:p w14:paraId="7D7AEC25" w14:textId="77777777" w:rsidR="001522A9" w:rsidRPr="001522A9" w:rsidRDefault="001522A9" w:rsidP="001522A9">
      <w:pPr>
        <w:pStyle w:val="Prrafodelista"/>
        <w:numPr>
          <w:ilvl w:val="0"/>
          <w:numId w:val="43"/>
        </w:numPr>
        <w:autoSpaceDE w:val="0"/>
        <w:autoSpaceDN w:val="0"/>
        <w:adjustRightInd w:val="0"/>
        <w:jc w:val="both"/>
      </w:pPr>
      <w:r w:rsidRPr="001522A9">
        <w:t>Cuando se preste el servicio de vigilancia a domicilios particulares, giros comerciales e instituciones de servicio u otros que lo soliciten, se deberán cubrir derechos equivalentes hasta 10 Veces la Unidad de Medida y Actualización Vigente por elemento y por turno.</w:t>
      </w:r>
    </w:p>
    <w:p w14:paraId="6FC2538E" w14:textId="77777777" w:rsidR="001522A9" w:rsidRPr="001522A9" w:rsidRDefault="001522A9" w:rsidP="001522A9">
      <w:pPr>
        <w:pStyle w:val="Prrafodelista"/>
        <w:autoSpaceDE w:val="0"/>
        <w:autoSpaceDN w:val="0"/>
        <w:adjustRightInd w:val="0"/>
        <w:ind w:left="1080"/>
        <w:jc w:val="both"/>
      </w:pPr>
    </w:p>
    <w:p w14:paraId="0D0C6234" w14:textId="77777777" w:rsidR="001522A9" w:rsidRPr="001522A9" w:rsidRDefault="001522A9" w:rsidP="001522A9">
      <w:pPr>
        <w:pStyle w:val="Prrafodelista"/>
        <w:numPr>
          <w:ilvl w:val="0"/>
          <w:numId w:val="43"/>
        </w:numPr>
        <w:autoSpaceDE w:val="0"/>
        <w:autoSpaceDN w:val="0"/>
        <w:adjustRightInd w:val="0"/>
        <w:jc w:val="both"/>
      </w:pPr>
      <w:r w:rsidRPr="001522A9">
        <w:t>Si se presta el servicio de escolta policíaca para servicios particulares, se pagará por concepto de derechos 5 Veces la Unidad de Medida y Actualización Vigente, por elemento auxiliar y por turno.</w:t>
      </w:r>
    </w:p>
    <w:p w14:paraId="2F2022DC" w14:textId="77777777" w:rsidR="001522A9" w:rsidRPr="001522A9" w:rsidRDefault="001522A9" w:rsidP="001522A9">
      <w:pPr>
        <w:pStyle w:val="Prrafodelista"/>
        <w:autoSpaceDE w:val="0"/>
        <w:autoSpaceDN w:val="0"/>
        <w:adjustRightInd w:val="0"/>
        <w:ind w:left="1080"/>
        <w:jc w:val="both"/>
      </w:pPr>
    </w:p>
    <w:p w14:paraId="7EE60DB6" w14:textId="77777777" w:rsidR="001522A9" w:rsidRPr="001522A9" w:rsidRDefault="001522A9" w:rsidP="001522A9">
      <w:pPr>
        <w:pStyle w:val="Prrafodelista"/>
        <w:numPr>
          <w:ilvl w:val="0"/>
          <w:numId w:val="43"/>
        </w:numPr>
        <w:autoSpaceDE w:val="0"/>
        <w:autoSpaceDN w:val="0"/>
        <w:adjustRightInd w:val="0"/>
        <w:jc w:val="both"/>
      </w:pPr>
      <w:r w:rsidRPr="001522A9">
        <w:rPr>
          <w:lang w:val="es-ES"/>
        </w:rPr>
        <w:t>La prestación del servicio de vigilancia o de escolta estará, en todo caso, sujeta a la disponibilidad de personal auxiliar.</w:t>
      </w:r>
    </w:p>
    <w:p w14:paraId="200D01E7" w14:textId="77777777" w:rsidR="001522A9" w:rsidRPr="001522A9" w:rsidRDefault="001522A9" w:rsidP="00676CB3">
      <w:pPr>
        <w:autoSpaceDE w:val="0"/>
        <w:autoSpaceDN w:val="0"/>
        <w:adjustRightInd w:val="0"/>
        <w:spacing w:after="0"/>
        <w:jc w:val="center"/>
        <w:rPr>
          <w:rFonts w:ascii="Times New Roman" w:hAnsi="Times New Roman" w:cs="Times New Roman"/>
          <w:b/>
          <w:bCs/>
          <w:sz w:val="24"/>
          <w:szCs w:val="24"/>
        </w:rPr>
      </w:pPr>
    </w:p>
    <w:p w14:paraId="2E0EACF9" w14:textId="77777777" w:rsidR="001522A9" w:rsidRPr="001522A9" w:rsidRDefault="001522A9" w:rsidP="00676CB3">
      <w:pPr>
        <w:autoSpaceDE w:val="0"/>
        <w:autoSpaceDN w:val="0"/>
        <w:adjustRightInd w:val="0"/>
        <w:spacing w:after="0"/>
        <w:jc w:val="center"/>
        <w:rPr>
          <w:rFonts w:ascii="Times New Roman" w:hAnsi="Times New Roman" w:cs="Times New Roman"/>
          <w:b/>
          <w:bCs/>
          <w:sz w:val="24"/>
          <w:szCs w:val="24"/>
        </w:rPr>
      </w:pPr>
      <w:bookmarkStart w:id="42" w:name="_Hlk25394249"/>
      <w:r w:rsidRPr="001522A9">
        <w:rPr>
          <w:rFonts w:ascii="Times New Roman" w:hAnsi="Times New Roman" w:cs="Times New Roman"/>
          <w:b/>
          <w:bCs/>
          <w:sz w:val="24"/>
          <w:szCs w:val="24"/>
        </w:rPr>
        <w:t>SECCIÓN VII</w:t>
      </w:r>
    </w:p>
    <w:p w14:paraId="040E8CD3" w14:textId="77777777" w:rsidR="001522A9" w:rsidRPr="001522A9" w:rsidRDefault="001522A9" w:rsidP="00676CB3">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TRÁNSITO</w:t>
      </w:r>
    </w:p>
    <w:bookmarkEnd w:id="42"/>
    <w:p w14:paraId="3D3D2F41" w14:textId="77777777" w:rsidR="001522A9" w:rsidRPr="001522A9" w:rsidRDefault="001522A9" w:rsidP="00676CB3">
      <w:pPr>
        <w:autoSpaceDE w:val="0"/>
        <w:autoSpaceDN w:val="0"/>
        <w:adjustRightInd w:val="0"/>
        <w:spacing w:after="0"/>
        <w:jc w:val="both"/>
        <w:rPr>
          <w:rFonts w:ascii="Times New Roman" w:hAnsi="Times New Roman" w:cs="Times New Roman"/>
          <w:b/>
          <w:bCs/>
          <w:sz w:val="24"/>
          <w:szCs w:val="24"/>
        </w:rPr>
      </w:pPr>
    </w:p>
    <w:p w14:paraId="6F4A97B8" w14:textId="1F82CDFD" w:rsidR="001522A9" w:rsidRPr="001522A9" w:rsidRDefault="001522A9" w:rsidP="00676CB3">
      <w:pPr>
        <w:autoSpaceDE w:val="0"/>
        <w:autoSpaceDN w:val="0"/>
        <w:adjustRightInd w:val="0"/>
        <w:spacing w:after="0"/>
        <w:jc w:val="both"/>
        <w:rPr>
          <w:rFonts w:ascii="Times New Roman" w:hAnsi="Times New Roman" w:cs="Times New Roman"/>
          <w:sz w:val="24"/>
          <w:szCs w:val="24"/>
        </w:rPr>
      </w:pPr>
      <w:bookmarkStart w:id="43" w:name="_Hlk529382486"/>
      <w:r w:rsidRPr="001522A9">
        <w:rPr>
          <w:rFonts w:ascii="Times New Roman" w:hAnsi="Times New Roman" w:cs="Times New Roman"/>
          <w:b/>
          <w:bCs/>
          <w:sz w:val="24"/>
          <w:szCs w:val="24"/>
        </w:rPr>
        <w:t>Artículo 8</w:t>
      </w:r>
      <w:r w:rsidR="00676CB3">
        <w:rPr>
          <w:rFonts w:ascii="Times New Roman" w:hAnsi="Times New Roman" w:cs="Times New Roman"/>
          <w:b/>
          <w:bCs/>
          <w:sz w:val="24"/>
          <w:szCs w:val="24"/>
        </w:rPr>
        <w:t>1</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Por los servicios que en materia de tránsito que presten los Ayuntamientos, se pagarán derechos conformes a las siguientes cuotas:</w:t>
      </w:r>
    </w:p>
    <w:bookmarkEnd w:id="43"/>
    <w:p w14:paraId="17149D4A"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p>
    <w:p w14:paraId="0CE2DD2D" w14:textId="77777777" w:rsidR="001522A9" w:rsidRPr="001522A9" w:rsidRDefault="001522A9" w:rsidP="00676CB3">
      <w:pPr>
        <w:autoSpaceDE w:val="0"/>
        <w:autoSpaceDN w:val="0"/>
        <w:adjustRightInd w:val="0"/>
        <w:spacing w:after="0"/>
        <w:jc w:val="right"/>
        <w:rPr>
          <w:rFonts w:ascii="Times New Roman" w:hAnsi="Times New Roman" w:cs="Times New Roman"/>
          <w:b/>
          <w:bCs/>
          <w:sz w:val="24"/>
          <w:szCs w:val="24"/>
        </w:rPr>
      </w:pP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t xml:space="preserve">    Veces la Unidad de Medida</w:t>
      </w:r>
    </w:p>
    <w:p w14:paraId="764BD126" w14:textId="77777777" w:rsidR="001522A9" w:rsidRPr="001522A9" w:rsidRDefault="001522A9" w:rsidP="00676CB3">
      <w:pPr>
        <w:autoSpaceDE w:val="0"/>
        <w:autoSpaceDN w:val="0"/>
        <w:adjustRightInd w:val="0"/>
        <w:spacing w:after="0"/>
        <w:jc w:val="right"/>
        <w:rPr>
          <w:rFonts w:ascii="Times New Roman" w:hAnsi="Times New Roman" w:cs="Times New Roman"/>
          <w:b/>
          <w:bCs/>
          <w:sz w:val="24"/>
          <w:szCs w:val="24"/>
        </w:rPr>
      </w:pP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t xml:space="preserve"> y Actualización Vigente </w:t>
      </w:r>
    </w:p>
    <w:p w14:paraId="55A39BC9" w14:textId="77777777" w:rsidR="001522A9" w:rsidRPr="001522A9" w:rsidRDefault="001522A9" w:rsidP="00676CB3">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t xml:space="preserve">        </w:t>
      </w:r>
    </w:p>
    <w:p w14:paraId="009C46F7"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I.- Por la presentación de los exámenes que se realicen ante la</w:t>
      </w:r>
    </w:p>
    <w:p w14:paraId="065B1626"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autoridad de tránsito para la obtención de:</w:t>
      </w:r>
    </w:p>
    <w:p w14:paraId="6F6D6DEB"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p>
    <w:p w14:paraId="541ECBF6"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a) Licencias de operador de servicio público de transporte: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1.73</w:t>
      </w:r>
    </w:p>
    <w:p w14:paraId="3C83730F" w14:textId="7825334E"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b) Licencia de motociclista: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676CB3">
        <w:rPr>
          <w:rFonts w:ascii="Times New Roman" w:hAnsi="Times New Roman" w:cs="Times New Roman"/>
          <w:sz w:val="24"/>
          <w:szCs w:val="24"/>
        </w:rPr>
        <w:tab/>
      </w:r>
      <w:r w:rsidRPr="001522A9">
        <w:rPr>
          <w:rFonts w:ascii="Times New Roman" w:hAnsi="Times New Roman" w:cs="Times New Roman"/>
          <w:sz w:val="24"/>
          <w:szCs w:val="24"/>
        </w:rPr>
        <w:t>1.73</w:t>
      </w:r>
    </w:p>
    <w:p w14:paraId="19E1E65C"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c) Permiso para manejar automóviles de servicio particular para</w:t>
      </w:r>
    </w:p>
    <w:p w14:paraId="0A4F1E15" w14:textId="462E33B8"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personas mayores de 16 años y menores de 18: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676CB3">
        <w:rPr>
          <w:rFonts w:ascii="Times New Roman" w:hAnsi="Times New Roman" w:cs="Times New Roman"/>
          <w:sz w:val="24"/>
          <w:szCs w:val="24"/>
        </w:rPr>
        <w:tab/>
      </w:r>
      <w:r w:rsidRPr="001522A9">
        <w:rPr>
          <w:rFonts w:ascii="Times New Roman" w:hAnsi="Times New Roman" w:cs="Times New Roman"/>
          <w:sz w:val="24"/>
          <w:szCs w:val="24"/>
        </w:rPr>
        <w:t>2.07</w:t>
      </w:r>
    </w:p>
    <w:p w14:paraId="1841CA1F"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p>
    <w:p w14:paraId="2EF3CD79"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II.- Por el traslado de vehículos que efectúen las autoridades de</w:t>
      </w:r>
    </w:p>
    <w:p w14:paraId="5A1E5600"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tránsito, mediante la utilización de grúas, a los lugares previamente</w:t>
      </w:r>
    </w:p>
    <w:p w14:paraId="58D61CEF"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designados, en los casos previstos en los artículos 223 fracción VII y</w:t>
      </w:r>
    </w:p>
    <w:p w14:paraId="2920DBFC"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235 inciso e) de la Ley de Tránsito del Estado de Sonora: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p>
    <w:p w14:paraId="6CA4203F"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a) Vehículos ligeros, hasta 3500 kilogramos: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6.37</w:t>
      </w:r>
    </w:p>
    <w:p w14:paraId="6F75F896"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b) Vehículos pesados, con más de 3500 kilogramos: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10.60</w:t>
      </w:r>
    </w:p>
    <w:p w14:paraId="1BCE7B52" w14:textId="390DF1CD"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c) Camiones Urbanos                                                                                  </w:t>
      </w:r>
      <w:r w:rsidR="00676CB3">
        <w:rPr>
          <w:rFonts w:ascii="Times New Roman" w:hAnsi="Times New Roman" w:cs="Times New Roman"/>
          <w:sz w:val="24"/>
          <w:szCs w:val="24"/>
        </w:rPr>
        <w:tab/>
      </w:r>
      <w:r w:rsidR="00676CB3">
        <w:rPr>
          <w:rFonts w:ascii="Times New Roman" w:hAnsi="Times New Roman" w:cs="Times New Roman"/>
          <w:sz w:val="24"/>
          <w:szCs w:val="24"/>
        </w:rPr>
        <w:tab/>
      </w:r>
      <w:r w:rsidRPr="001522A9">
        <w:rPr>
          <w:rFonts w:ascii="Times New Roman" w:hAnsi="Times New Roman" w:cs="Times New Roman"/>
          <w:sz w:val="24"/>
          <w:szCs w:val="24"/>
        </w:rPr>
        <w:t>18.00</w:t>
      </w:r>
    </w:p>
    <w:p w14:paraId="5B5DB0C2" w14:textId="58A30449"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d) Tracto Camiones                                                                                     </w:t>
      </w:r>
      <w:r w:rsidR="00676CB3">
        <w:rPr>
          <w:rFonts w:ascii="Times New Roman" w:hAnsi="Times New Roman" w:cs="Times New Roman"/>
          <w:sz w:val="24"/>
          <w:szCs w:val="24"/>
        </w:rPr>
        <w:tab/>
      </w:r>
      <w:r w:rsidR="00676CB3">
        <w:rPr>
          <w:rFonts w:ascii="Times New Roman" w:hAnsi="Times New Roman" w:cs="Times New Roman"/>
          <w:sz w:val="24"/>
          <w:szCs w:val="24"/>
        </w:rPr>
        <w:tab/>
      </w:r>
      <w:r w:rsidRPr="001522A9">
        <w:rPr>
          <w:rFonts w:ascii="Times New Roman" w:hAnsi="Times New Roman" w:cs="Times New Roman"/>
          <w:sz w:val="24"/>
          <w:szCs w:val="24"/>
        </w:rPr>
        <w:t>24.50</w:t>
      </w:r>
    </w:p>
    <w:p w14:paraId="3452F69E"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e) Maniobras extraordinarias aplicables a los incisos a, b, c y d</w:t>
      </w:r>
    </w:p>
    <w:p w14:paraId="6DCBD3B4" w14:textId="679EED40" w:rsidR="001522A9" w:rsidRPr="001522A9" w:rsidRDefault="001522A9" w:rsidP="00676CB3">
      <w:pPr>
        <w:tabs>
          <w:tab w:val="left" w:pos="7815"/>
        </w:tabs>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por concepto de algún accidente                                                               </w:t>
      </w:r>
      <w:r w:rsidR="00676CB3">
        <w:rPr>
          <w:rFonts w:ascii="Times New Roman" w:hAnsi="Times New Roman" w:cs="Times New Roman"/>
          <w:sz w:val="24"/>
          <w:szCs w:val="24"/>
        </w:rPr>
        <w:tab/>
      </w:r>
      <w:r w:rsidRPr="001522A9">
        <w:rPr>
          <w:rFonts w:ascii="Times New Roman" w:hAnsi="Times New Roman" w:cs="Times New Roman"/>
          <w:sz w:val="24"/>
          <w:szCs w:val="24"/>
        </w:rPr>
        <w:t>5 a 12</w:t>
      </w:r>
    </w:p>
    <w:p w14:paraId="3F858518"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p>
    <w:p w14:paraId="004FC85B"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Adicionalmente a la cuota señalada en esta fracción, se deberá pagar, por kilómetro, el 10%, de la Unidad de Medida y Actualización Vigente en el Municipio </w:t>
      </w:r>
    </w:p>
    <w:p w14:paraId="0FC60E59"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p>
    <w:p w14:paraId="3C212428"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III.- Por el almacenaje de vehículos, derivado de las remisiones señaladas en la fracción que antecede:</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p>
    <w:p w14:paraId="5E74E0BC" w14:textId="77777777" w:rsidR="001522A9" w:rsidRPr="001522A9" w:rsidRDefault="001522A9" w:rsidP="00676CB3">
      <w:pPr>
        <w:autoSpaceDE w:val="0"/>
        <w:autoSpaceDN w:val="0"/>
        <w:adjustRightInd w:val="0"/>
        <w:spacing w:after="0"/>
        <w:jc w:val="both"/>
        <w:rPr>
          <w:rFonts w:ascii="Times New Roman" w:hAnsi="Times New Roman" w:cs="Times New Roman"/>
          <w:b/>
          <w:bCs/>
          <w:sz w:val="24"/>
          <w:szCs w:val="24"/>
        </w:rPr>
      </w:pPr>
    </w:p>
    <w:p w14:paraId="44DE8648" w14:textId="77777777" w:rsidR="001522A9" w:rsidRPr="001522A9" w:rsidRDefault="001522A9" w:rsidP="00676CB3">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t xml:space="preserve">        Veces la Unidad de Medida</w:t>
      </w:r>
    </w:p>
    <w:p w14:paraId="27D246E8" w14:textId="77777777" w:rsidR="001522A9" w:rsidRPr="001522A9" w:rsidRDefault="001522A9" w:rsidP="00676CB3">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t xml:space="preserve">           y Actualización Vigente </w:t>
      </w:r>
    </w:p>
    <w:p w14:paraId="48F70873"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a) Vehículos ligeros, hasta 3500 kilogramos, </w:t>
      </w:r>
    </w:p>
    <w:p w14:paraId="480BF945" w14:textId="57008D63"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     diariamente,</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0.62</w:t>
      </w:r>
    </w:p>
    <w:p w14:paraId="0E66AF93"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b) Vehículos pesados, con más de 3500 kilogramos, </w:t>
      </w:r>
    </w:p>
    <w:p w14:paraId="146A5646"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    diariamente</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1.24</w:t>
      </w:r>
    </w:p>
    <w:p w14:paraId="4E7C73ED"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p>
    <w:p w14:paraId="1778234B"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bookmarkStart w:id="44" w:name="_Hlk529382517"/>
      <w:r w:rsidRPr="001522A9">
        <w:rPr>
          <w:rFonts w:ascii="Times New Roman" w:hAnsi="Times New Roman" w:cs="Times New Roman"/>
          <w:sz w:val="24"/>
          <w:szCs w:val="24"/>
        </w:rPr>
        <w:t>IV.-  El tránsito de vehículos en las vías municipales es libre, Sin embargo, La autoridad municipal restringirá y sujetará a horarios y rutas determinadas el tránsito y las maniobras y los vehículos de carga, públicos y mercantiles, en la ciudad, de acuerdo la naturaleza de las vialidades, de los vehículos, el tipo de carga, así como la intensidad del tránsito vehicular, cuidando que se realicen sin entorpecer el flujo de peatones y automóviles y en las mejores condiciones de seguridad para la población.</w:t>
      </w:r>
    </w:p>
    <w:p w14:paraId="76EE9FB4"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p>
    <w:p w14:paraId="3B71A3B8"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Para el estacionamiento de vehículos pesados de transporte público autorizados para realizar maniobras de carga y descarga dentro de la ciudad se pagarán los derechos por maniobra de la forma siguiente:</w:t>
      </w:r>
    </w:p>
    <w:p w14:paraId="11A28FE8"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p>
    <w:p w14:paraId="24776464" w14:textId="77777777" w:rsidR="001522A9" w:rsidRPr="001522A9" w:rsidRDefault="001522A9" w:rsidP="00676CB3">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 xml:space="preserve">                                                                                                  VUMAV</w:t>
      </w:r>
    </w:p>
    <w:p w14:paraId="13531125"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lastRenderedPageBreak/>
        <w:t>a) Rabón o tonelada                                                                     2.07</w:t>
      </w:r>
    </w:p>
    <w:p w14:paraId="74C5707C"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b) Torton                                                                                       3.10</w:t>
      </w:r>
    </w:p>
    <w:p w14:paraId="55794027"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c) Tracto camión o remolque                                                        4.14</w:t>
      </w:r>
    </w:p>
    <w:p w14:paraId="279F02CB"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d) Tracto camión con cama baja                                                  5.17</w:t>
      </w:r>
    </w:p>
    <w:p w14:paraId="1A3AEB6F"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e) Doble remolque                                                                        6.21</w:t>
      </w:r>
    </w:p>
    <w:p w14:paraId="6166B1F3"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f) Equipo especial movible (grúas)                    </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10.35</w:t>
      </w:r>
    </w:p>
    <w:p w14:paraId="3BC5B30F"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g) Camión tipo estaquitas media tonelada                                    1.0</w:t>
      </w:r>
    </w:p>
    <w:p w14:paraId="2A7322FD"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h) Camión tonelada tipo doble rodado                                          1.50</w:t>
      </w:r>
    </w:p>
    <w:p w14:paraId="1E1203E7" w14:textId="77777777" w:rsidR="001522A9" w:rsidRPr="001522A9" w:rsidRDefault="001522A9" w:rsidP="001522A9">
      <w:pPr>
        <w:autoSpaceDE w:val="0"/>
        <w:autoSpaceDN w:val="0"/>
        <w:adjustRightInd w:val="0"/>
        <w:jc w:val="both"/>
        <w:rPr>
          <w:rFonts w:ascii="Times New Roman" w:hAnsi="Times New Roman" w:cs="Times New Roman"/>
          <w:sz w:val="24"/>
          <w:szCs w:val="24"/>
        </w:rPr>
      </w:pPr>
    </w:p>
    <w:p w14:paraId="342C6D0A"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Para garantizar el pago de estos derechos, la Tesorería Municipal podrá instalar en las vías de acceso a la ciudad casetas de cobro, las cuales deberán ser ubicadas de tal forma que permitan el libre tránsito a los vehículos que no sean de carga. </w:t>
      </w:r>
    </w:p>
    <w:p w14:paraId="275FF459"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p>
    <w:p w14:paraId="272DBA66"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Se podrán realizar convenios de pago con los prestadores de servicio del transporte de carga, a efecto de cubrir este derecho mediante una cuota que ampare anticipadamente las operaciones de carga y descarga que habrán de efectuar en un período determinado, la Tesorería podrá aplicar una reducción de hasta el 50%</w:t>
      </w:r>
    </w:p>
    <w:p w14:paraId="20549A26"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p>
    <w:p w14:paraId="68AA5508"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Para el permiso para transportar carga pesada, se pagarán 6 VUMAV.</w:t>
      </w:r>
    </w:p>
    <w:bookmarkEnd w:id="44"/>
    <w:p w14:paraId="607AD3AF" w14:textId="77777777" w:rsidR="001522A9" w:rsidRPr="001522A9" w:rsidRDefault="001522A9" w:rsidP="00676CB3">
      <w:pPr>
        <w:autoSpaceDE w:val="0"/>
        <w:autoSpaceDN w:val="0"/>
        <w:adjustRightInd w:val="0"/>
        <w:spacing w:after="0"/>
        <w:jc w:val="both"/>
        <w:rPr>
          <w:rFonts w:ascii="Times New Roman" w:hAnsi="Times New Roman" w:cs="Times New Roman"/>
          <w:sz w:val="24"/>
          <w:szCs w:val="24"/>
        </w:rPr>
      </w:pPr>
    </w:p>
    <w:p w14:paraId="6317C9EC" w14:textId="77777777" w:rsidR="001522A9" w:rsidRPr="001522A9" w:rsidRDefault="001522A9" w:rsidP="00676CB3">
      <w:pPr>
        <w:tabs>
          <w:tab w:val="left" w:pos="7200"/>
          <w:tab w:val="left" w:pos="7800"/>
        </w:tabs>
        <w:autoSpaceDE w:val="0"/>
        <w:autoSpaceDN w:val="0"/>
        <w:adjustRightInd w:val="0"/>
        <w:spacing w:after="0"/>
        <w:jc w:val="center"/>
        <w:rPr>
          <w:rFonts w:ascii="Times New Roman" w:hAnsi="Times New Roman" w:cs="Times New Roman"/>
          <w:b/>
          <w:bCs/>
          <w:sz w:val="24"/>
          <w:szCs w:val="24"/>
        </w:rPr>
      </w:pPr>
      <w:bookmarkStart w:id="45" w:name="_Hlk529094450"/>
      <w:bookmarkStart w:id="46" w:name="_Hlk25394268"/>
      <w:r w:rsidRPr="001522A9">
        <w:rPr>
          <w:rFonts w:ascii="Times New Roman" w:hAnsi="Times New Roman" w:cs="Times New Roman"/>
          <w:b/>
          <w:bCs/>
          <w:sz w:val="24"/>
          <w:szCs w:val="24"/>
        </w:rPr>
        <w:t>SECCIÓN VIII</w:t>
      </w:r>
    </w:p>
    <w:bookmarkEnd w:id="45"/>
    <w:p w14:paraId="22AA4B69" w14:textId="77777777" w:rsidR="001522A9" w:rsidRPr="001522A9" w:rsidRDefault="001522A9" w:rsidP="00676CB3">
      <w:pPr>
        <w:spacing w:after="0"/>
        <w:jc w:val="center"/>
        <w:rPr>
          <w:rFonts w:ascii="Times New Roman" w:hAnsi="Times New Roman" w:cs="Times New Roman"/>
          <w:b/>
          <w:sz w:val="24"/>
          <w:szCs w:val="24"/>
        </w:rPr>
      </w:pPr>
      <w:r w:rsidRPr="001522A9">
        <w:rPr>
          <w:rFonts w:ascii="Times New Roman" w:hAnsi="Times New Roman" w:cs="Times New Roman"/>
          <w:b/>
          <w:sz w:val="24"/>
          <w:szCs w:val="24"/>
        </w:rPr>
        <w:t>DEL SERVICIO DE ESTACIONAMIENTO PÚBLICO</w:t>
      </w:r>
    </w:p>
    <w:bookmarkEnd w:id="46"/>
    <w:p w14:paraId="7A1BCB77" w14:textId="77777777" w:rsidR="001522A9" w:rsidRPr="001522A9" w:rsidRDefault="001522A9" w:rsidP="00676CB3">
      <w:pPr>
        <w:spacing w:after="0"/>
        <w:jc w:val="both"/>
        <w:rPr>
          <w:rFonts w:ascii="Times New Roman" w:hAnsi="Times New Roman" w:cs="Times New Roman"/>
          <w:sz w:val="24"/>
          <w:szCs w:val="24"/>
        </w:rPr>
      </w:pPr>
    </w:p>
    <w:p w14:paraId="175989A5" w14:textId="41665BD3" w:rsidR="001522A9" w:rsidRPr="001522A9" w:rsidRDefault="001522A9" w:rsidP="00676CB3">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8</w:t>
      </w:r>
      <w:r w:rsidR="00676CB3">
        <w:rPr>
          <w:rFonts w:ascii="Times New Roman" w:hAnsi="Times New Roman" w:cs="Times New Roman"/>
          <w:b/>
          <w:bCs/>
          <w:sz w:val="24"/>
          <w:szCs w:val="24"/>
        </w:rPr>
        <w:t>2</w:t>
      </w:r>
      <w:r w:rsidRPr="001522A9">
        <w:rPr>
          <w:rFonts w:ascii="Times New Roman" w:hAnsi="Times New Roman" w:cs="Times New Roman"/>
          <w:b/>
          <w:bCs/>
          <w:sz w:val="24"/>
          <w:szCs w:val="24"/>
        </w:rPr>
        <w:t>.-</w:t>
      </w:r>
      <w:r w:rsidRPr="001522A9">
        <w:rPr>
          <w:rFonts w:ascii="Times New Roman" w:hAnsi="Times New Roman" w:cs="Times New Roman"/>
          <w:sz w:val="24"/>
          <w:szCs w:val="24"/>
        </w:rPr>
        <w:t xml:space="preserve"> Por la autorización para que determinado espacio de la vía pública se destine a estacionamiento exclusivo de vehículos se pagará hasta 1.1 Veces la Unidad de Medida y Actualización Vigente por metro cuadrado al mes. En todo caso, esta autorización deberá ser aprobada por los departamentos de Vialidad y de Tránsito Municipal.</w:t>
      </w:r>
    </w:p>
    <w:p w14:paraId="61024AB1" w14:textId="77777777" w:rsidR="001522A9" w:rsidRPr="001522A9" w:rsidRDefault="001522A9" w:rsidP="00676CB3">
      <w:pPr>
        <w:spacing w:after="0"/>
        <w:jc w:val="both"/>
        <w:rPr>
          <w:rFonts w:ascii="Times New Roman" w:hAnsi="Times New Roman" w:cs="Times New Roman"/>
          <w:sz w:val="24"/>
          <w:szCs w:val="24"/>
        </w:rPr>
      </w:pPr>
    </w:p>
    <w:p w14:paraId="2FF85AA5" w14:textId="77777777" w:rsidR="001522A9" w:rsidRPr="001522A9" w:rsidRDefault="001522A9" w:rsidP="00676CB3">
      <w:pPr>
        <w:spacing w:after="0"/>
        <w:jc w:val="both"/>
        <w:rPr>
          <w:rFonts w:ascii="Times New Roman" w:hAnsi="Times New Roman" w:cs="Times New Roman"/>
          <w:sz w:val="24"/>
          <w:szCs w:val="24"/>
        </w:rPr>
      </w:pPr>
      <w:r w:rsidRPr="001522A9">
        <w:rPr>
          <w:rFonts w:ascii="Times New Roman" w:hAnsi="Times New Roman" w:cs="Times New Roman"/>
          <w:sz w:val="24"/>
          <w:szCs w:val="24"/>
        </w:rPr>
        <w:t>Los establecimientos que dispongan de estacionamiento exclusivo sin la autorización o que, teniendo la autorización correspondiente, no hayan pagado los derechos, se harán acreedores a una sanción de 10 a 40 Veces la Unidad de Medida y Actualización Vigente con un plazo de 3 días hábiles para pintar de blanco y/o dejar de obstruir la vía pública y 40 VUMAV adicionales por cada término que no cumpla; sin perjuicio del pago de los derechos omitidos.</w:t>
      </w:r>
    </w:p>
    <w:p w14:paraId="65BA2675" w14:textId="77777777" w:rsidR="001522A9" w:rsidRPr="001522A9" w:rsidRDefault="001522A9" w:rsidP="00676CB3">
      <w:pPr>
        <w:spacing w:after="0"/>
        <w:jc w:val="both"/>
        <w:rPr>
          <w:rFonts w:ascii="Times New Roman" w:hAnsi="Times New Roman" w:cs="Times New Roman"/>
          <w:sz w:val="24"/>
          <w:szCs w:val="24"/>
        </w:rPr>
      </w:pPr>
    </w:p>
    <w:p w14:paraId="31625163" w14:textId="66024328" w:rsidR="001522A9" w:rsidRPr="001522A9" w:rsidRDefault="001522A9" w:rsidP="00676CB3">
      <w:pPr>
        <w:autoSpaceDE w:val="0"/>
        <w:autoSpaceDN w:val="0"/>
        <w:adjustRightInd w:val="0"/>
        <w:spacing w:after="0"/>
        <w:ind w:right="-42"/>
        <w:jc w:val="both"/>
        <w:rPr>
          <w:rFonts w:ascii="Times New Roman" w:hAnsi="Times New Roman" w:cs="Times New Roman"/>
          <w:sz w:val="24"/>
          <w:szCs w:val="24"/>
        </w:rPr>
      </w:pPr>
      <w:r w:rsidRPr="001522A9">
        <w:rPr>
          <w:rFonts w:ascii="Times New Roman" w:hAnsi="Times New Roman" w:cs="Times New Roman"/>
          <w:b/>
          <w:sz w:val="24"/>
          <w:szCs w:val="24"/>
        </w:rPr>
        <w:lastRenderedPageBreak/>
        <w:t>Artículo 8</w:t>
      </w:r>
      <w:r w:rsidR="00676CB3">
        <w:rPr>
          <w:rFonts w:ascii="Times New Roman" w:hAnsi="Times New Roman" w:cs="Times New Roman"/>
          <w:b/>
          <w:sz w:val="24"/>
          <w:szCs w:val="24"/>
        </w:rPr>
        <w:t>3</w:t>
      </w:r>
      <w:r w:rsidRPr="001522A9">
        <w:rPr>
          <w:rFonts w:ascii="Times New Roman" w:hAnsi="Times New Roman" w:cs="Times New Roman"/>
          <w:b/>
          <w:sz w:val="24"/>
          <w:szCs w:val="24"/>
        </w:rPr>
        <w:t xml:space="preserve">.- </w:t>
      </w:r>
      <w:r w:rsidRPr="001522A9">
        <w:rPr>
          <w:rFonts w:ascii="Times New Roman" w:hAnsi="Times New Roman" w:cs="Times New Roman"/>
          <w:sz w:val="24"/>
          <w:szCs w:val="24"/>
        </w:rPr>
        <w:t>La Tesorería Municipal cobrará una cuota mensual por estacionamientos en la vía pública a concesionarios o permisionarios de transporte público en su calidad de TAXI, por la cantidad de 2.72 VUMAV.</w:t>
      </w:r>
    </w:p>
    <w:p w14:paraId="23D9189C" w14:textId="77777777" w:rsidR="001522A9" w:rsidRPr="001522A9" w:rsidRDefault="001522A9" w:rsidP="00676CB3">
      <w:pPr>
        <w:spacing w:after="0"/>
        <w:jc w:val="both"/>
        <w:rPr>
          <w:rFonts w:ascii="Times New Roman" w:hAnsi="Times New Roman" w:cs="Times New Roman"/>
          <w:b/>
          <w:bCs/>
          <w:sz w:val="24"/>
          <w:szCs w:val="24"/>
        </w:rPr>
      </w:pPr>
    </w:p>
    <w:p w14:paraId="5A91E3C0" w14:textId="77777777" w:rsidR="001522A9" w:rsidRPr="001522A9" w:rsidRDefault="001522A9" w:rsidP="00676CB3">
      <w:pPr>
        <w:spacing w:after="0"/>
        <w:jc w:val="center"/>
        <w:rPr>
          <w:rFonts w:ascii="Times New Roman" w:hAnsi="Times New Roman" w:cs="Times New Roman"/>
          <w:b/>
          <w:bCs/>
          <w:sz w:val="24"/>
          <w:szCs w:val="24"/>
        </w:rPr>
      </w:pPr>
      <w:bookmarkStart w:id="47" w:name="_Hlk529094477"/>
      <w:r w:rsidRPr="001522A9">
        <w:rPr>
          <w:rFonts w:ascii="Times New Roman" w:hAnsi="Times New Roman" w:cs="Times New Roman"/>
          <w:b/>
          <w:bCs/>
          <w:sz w:val="24"/>
          <w:szCs w:val="24"/>
        </w:rPr>
        <w:t>ESTACIONAMIENTO DE VEHÍCULOS</w:t>
      </w:r>
    </w:p>
    <w:bookmarkEnd w:id="47"/>
    <w:p w14:paraId="29DB16BE" w14:textId="77777777" w:rsidR="001522A9" w:rsidRPr="001522A9" w:rsidRDefault="001522A9" w:rsidP="00676CB3">
      <w:pPr>
        <w:spacing w:after="0"/>
        <w:jc w:val="both"/>
        <w:rPr>
          <w:rFonts w:ascii="Times New Roman" w:hAnsi="Times New Roman" w:cs="Times New Roman"/>
          <w:sz w:val="24"/>
          <w:szCs w:val="24"/>
        </w:rPr>
      </w:pPr>
    </w:p>
    <w:p w14:paraId="55043045" w14:textId="7F1B6BD7" w:rsidR="001522A9" w:rsidRPr="001522A9" w:rsidRDefault="001522A9" w:rsidP="00676CB3">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8</w:t>
      </w:r>
      <w:r w:rsidR="00676CB3">
        <w:rPr>
          <w:rFonts w:ascii="Times New Roman" w:hAnsi="Times New Roman" w:cs="Times New Roman"/>
          <w:b/>
          <w:bCs/>
          <w:sz w:val="24"/>
          <w:szCs w:val="24"/>
        </w:rPr>
        <w:t>4</w:t>
      </w:r>
      <w:r w:rsidRPr="001522A9">
        <w:rPr>
          <w:rFonts w:ascii="Times New Roman" w:hAnsi="Times New Roman" w:cs="Times New Roman"/>
          <w:b/>
          <w:bCs/>
          <w:sz w:val="24"/>
          <w:szCs w:val="24"/>
        </w:rPr>
        <w:t>.-</w:t>
      </w:r>
      <w:r w:rsidRPr="001522A9">
        <w:rPr>
          <w:rFonts w:ascii="Times New Roman" w:hAnsi="Times New Roman" w:cs="Times New Roman"/>
          <w:sz w:val="24"/>
          <w:szCs w:val="24"/>
        </w:rPr>
        <w:t xml:space="preserve"> El estacionamiento en la vía pública es libre. Sin embargo, en las áreas de mayor afluencia de usuarios del servicio de estacionamiento, el Ayuntamiento delimitará áreas en donde el estacionamiento podrá ser restringido y medido mediante la instalación de sistemas de control de tiempo y espacio u otra forma que permita al municipio ordenar y controlar su uso y aprovechamiento.</w:t>
      </w:r>
    </w:p>
    <w:p w14:paraId="1CBC9837" w14:textId="77777777" w:rsidR="001522A9" w:rsidRPr="001522A9" w:rsidRDefault="001522A9" w:rsidP="00676CB3">
      <w:pPr>
        <w:spacing w:after="0"/>
        <w:jc w:val="both"/>
        <w:rPr>
          <w:rFonts w:ascii="Times New Roman" w:hAnsi="Times New Roman" w:cs="Times New Roman"/>
          <w:sz w:val="24"/>
          <w:szCs w:val="24"/>
        </w:rPr>
      </w:pPr>
    </w:p>
    <w:p w14:paraId="0A2844F5" w14:textId="77777777" w:rsidR="001522A9" w:rsidRPr="001522A9" w:rsidRDefault="001522A9" w:rsidP="00676CB3">
      <w:pPr>
        <w:spacing w:after="0"/>
        <w:jc w:val="both"/>
        <w:rPr>
          <w:rFonts w:ascii="Times New Roman" w:hAnsi="Times New Roman" w:cs="Times New Roman"/>
          <w:sz w:val="24"/>
          <w:szCs w:val="24"/>
        </w:rPr>
      </w:pPr>
      <w:r w:rsidRPr="001522A9">
        <w:rPr>
          <w:rFonts w:ascii="Times New Roman" w:hAnsi="Times New Roman" w:cs="Times New Roman"/>
          <w:sz w:val="24"/>
          <w:szCs w:val="24"/>
        </w:rPr>
        <w:t>Atendiendo las condiciones particulares del municipio por el estacionamiento de vehículos en áreas de estacionamiento restringido en la vía pública donde se establezcan sistemas de control de tiempo y espacio, las personas pagarán derechos conforme a lo siguiente:</w:t>
      </w:r>
    </w:p>
    <w:p w14:paraId="45EA2FB7" w14:textId="77777777" w:rsidR="001522A9" w:rsidRPr="001522A9" w:rsidRDefault="001522A9" w:rsidP="00676CB3">
      <w:pPr>
        <w:spacing w:after="0"/>
        <w:jc w:val="both"/>
        <w:rPr>
          <w:rFonts w:ascii="Times New Roman" w:hAnsi="Times New Roman" w:cs="Times New Roman"/>
          <w:sz w:val="24"/>
          <w:szCs w:val="24"/>
        </w:rPr>
      </w:pPr>
    </w:p>
    <w:p w14:paraId="4435489C" w14:textId="77777777" w:rsidR="001522A9" w:rsidRPr="001522A9" w:rsidRDefault="001522A9" w:rsidP="00676CB3">
      <w:pPr>
        <w:spacing w:after="0"/>
        <w:jc w:val="both"/>
        <w:rPr>
          <w:rFonts w:ascii="Times New Roman" w:hAnsi="Times New Roman" w:cs="Times New Roman"/>
          <w:sz w:val="24"/>
          <w:szCs w:val="24"/>
        </w:rPr>
      </w:pPr>
      <w:r w:rsidRPr="001522A9">
        <w:rPr>
          <w:rFonts w:ascii="Times New Roman" w:hAnsi="Times New Roman" w:cs="Times New Roman"/>
          <w:sz w:val="24"/>
          <w:szCs w:val="24"/>
        </w:rPr>
        <w:t>Por el estacionamiento de vehículos en los lugares donde se hayan establecido estacionó metros o parquímetros, se deberá pagar la cuota de $5.00 por hora. A excepción de días domingos y días festivos establecidos en el artículo 74 de la Ley Federal de Trabajo.</w:t>
      </w:r>
    </w:p>
    <w:p w14:paraId="4B2F6D4D" w14:textId="77777777" w:rsidR="001522A9" w:rsidRPr="001522A9" w:rsidRDefault="001522A9" w:rsidP="00676CB3">
      <w:pPr>
        <w:spacing w:after="0"/>
        <w:jc w:val="both"/>
        <w:rPr>
          <w:rFonts w:ascii="Times New Roman" w:hAnsi="Times New Roman" w:cs="Times New Roman"/>
          <w:sz w:val="24"/>
          <w:szCs w:val="24"/>
        </w:rPr>
      </w:pPr>
    </w:p>
    <w:p w14:paraId="7580FAA3" w14:textId="77777777" w:rsidR="001522A9" w:rsidRPr="001522A9" w:rsidRDefault="001522A9" w:rsidP="00676CB3">
      <w:pPr>
        <w:spacing w:after="0"/>
        <w:jc w:val="both"/>
        <w:rPr>
          <w:rFonts w:ascii="Times New Roman" w:hAnsi="Times New Roman" w:cs="Times New Roman"/>
          <w:sz w:val="24"/>
          <w:szCs w:val="24"/>
        </w:rPr>
      </w:pPr>
      <w:r w:rsidRPr="001522A9">
        <w:rPr>
          <w:rFonts w:ascii="Times New Roman" w:hAnsi="Times New Roman" w:cs="Times New Roman"/>
          <w:sz w:val="24"/>
          <w:szCs w:val="24"/>
        </w:rPr>
        <w:t>En áreas de estacionamiento restringido donde se establezcan otras formas de control de tiempo y espacio, se cobrarán derechos para estacionar el vehículo por un máximo de dos horas continuas. Cuando se exceda del tiempo continúo permitido el infractor se hará acreedor a una multa de 2 a 5 Veces la Unidad de Medida y Actualización Vigente.</w:t>
      </w:r>
    </w:p>
    <w:p w14:paraId="701C2CFB" w14:textId="77777777" w:rsidR="001522A9" w:rsidRPr="001522A9" w:rsidRDefault="001522A9" w:rsidP="00676CB3">
      <w:pPr>
        <w:spacing w:after="0"/>
        <w:jc w:val="both"/>
        <w:rPr>
          <w:rFonts w:ascii="Times New Roman" w:hAnsi="Times New Roman" w:cs="Times New Roman"/>
          <w:sz w:val="24"/>
          <w:szCs w:val="24"/>
        </w:rPr>
      </w:pPr>
    </w:p>
    <w:p w14:paraId="03F69D70" w14:textId="67171626" w:rsidR="001522A9" w:rsidRPr="001522A9" w:rsidRDefault="001522A9" w:rsidP="00676CB3">
      <w:pPr>
        <w:spacing w:after="0"/>
        <w:jc w:val="both"/>
        <w:rPr>
          <w:rFonts w:ascii="Times New Roman" w:hAnsi="Times New Roman" w:cs="Times New Roman"/>
          <w:sz w:val="24"/>
          <w:szCs w:val="24"/>
        </w:rPr>
      </w:pPr>
      <w:r w:rsidRPr="001522A9">
        <w:rPr>
          <w:rFonts w:ascii="Times New Roman" w:hAnsi="Times New Roman" w:cs="Times New Roman"/>
          <w:b/>
          <w:sz w:val="24"/>
          <w:szCs w:val="24"/>
        </w:rPr>
        <w:t>Artículo 8</w:t>
      </w:r>
      <w:r w:rsidR="00676CB3">
        <w:rPr>
          <w:rFonts w:ascii="Times New Roman" w:hAnsi="Times New Roman" w:cs="Times New Roman"/>
          <w:b/>
          <w:sz w:val="24"/>
          <w:szCs w:val="24"/>
        </w:rPr>
        <w:t>5</w:t>
      </w:r>
      <w:r w:rsidRPr="001522A9">
        <w:rPr>
          <w:rFonts w:ascii="Times New Roman" w:hAnsi="Times New Roman" w:cs="Times New Roman"/>
          <w:b/>
          <w:sz w:val="24"/>
          <w:szCs w:val="24"/>
        </w:rPr>
        <w:t xml:space="preserve">.- </w:t>
      </w:r>
      <w:r w:rsidRPr="001522A9">
        <w:rPr>
          <w:rFonts w:ascii="Times New Roman" w:hAnsi="Times New Roman" w:cs="Times New Roman"/>
          <w:sz w:val="24"/>
          <w:szCs w:val="24"/>
        </w:rPr>
        <w:t xml:space="preserve">El Ayuntamiento podrá prestar el servicio de estacionamiento público en predios de su propiedad que se acondicionen en forma adecuada para la recepción, guarda y devolución de vehículos de propulsión automotriz, servicio por el que el usuario pagará derechos de 0.25 VUMAV por hora de estacionamiento y un 10 por ciento adicional sobre esta tarifa por el seguro de pérdida o daños causados a los vehículos en el estacionamiento.   </w:t>
      </w:r>
    </w:p>
    <w:p w14:paraId="270275BB" w14:textId="77777777" w:rsidR="001522A9" w:rsidRPr="001522A9" w:rsidRDefault="001522A9" w:rsidP="00676CB3">
      <w:pPr>
        <w:spacing w:after="0"/>
        <w:jc w:val="both"/>
        <w:rPr>
          <w:rFonts w:ascii="Times New Roman" w:hAnsi="Times New Roman" w:cs="Times New Roman"/>
          <w:sz w:val="24"/>
          <w:szCs w:val="24"/>
        </w:rPr>
      </w:pPr>
    </w:p>
    <w:p w14:paraId="246B4893" w14:textId="188BE8FC" w:rsidR="001522A9" w:rsidRPr="001522A9" w:rsidRDefault="001522A9" w:rsidP="00676CB3">
      <w:pPr>
        <w:jc w:val="both"/>
        <w:rPr>
          <w:rFonts w:ascii="Times New Roman" w:hAnsi="Times New Roman" w:cs="Times New Roman"/>
          <w:sz w:val="24"/>
          <w:szCs w:val="24"/>
        </w:rPr>
      </w:pPr>
      <w:r w:rsidRPr="001522A9">
        <w:rPr>
          <w:rFonts w:ascii="Times New Roman" w:hAnsi="Times New Roman" w:cs="Times New Roman"/>
          <w:b/>
          <w:sz w:val="24"/>
          <w:szCs w:val="24"/>
        </w:rPr>
        <w:t>Artículo 8</w:t>
      </w:r>
      <w:r w:rsidR="00676CB3">
        <w:rPr>
          <w:rFonts w:ascii="Times New Roman" w:hAnsi="Times New Roman" w:cs="Times New Roman"/>
          <w:b/>
          <w:sz w:val="24"/>
          <w:szCs w:val="24"/>
        </w:rPr>
        <w:t>6</w:t>
      </w:r>
      <w:r w:rsidRPr="001522A9">
        <w:rPr>
          <w:rFonts w:ascii="Times New Roman" w:hAnsi="Times New Roman" w:cs="Times New Roman"/>
          <w:b/>
          <w:sz w:val="24"/>
          <w:szCs w:val="24"/>
        </w:rPr>
        <w:t xml:space="preserve">.- </w:t>
      </w:r>
      <w:r w:rsidRPr="001522A9">
        <w:rPr>
          <w:rFonts w:ascii="Times New Roman" w:hAnsi="Times New Roman" w:cs="Times New Roman"/>
          <w:sz w:val="24"/>
          <w:szCs w:val="24"/>
        </w:rPr>
        <w:t>Por el otorgamiento de concesión a personas físicas y morales para prestar el servicio público de estacionamiento, así como mediante el régimen de concertación para la prestación de dicho servicio público, los particulares pagarán una cuota anual equivalente a:</w:t>
      </w:r>
    </w:p>
    <w:p w14:paraId="42CBE760" w14:textId="77777777" w:rsidR="001522A9" w:rsidRPr="001522A9" w:rsidRDefault="001522A9" w:rsidP="00676CB3">
      <w:pPr>
        <w:spacing w:after="0"/>
        <w:ind w:firstLine="708"/>
        <w:jc w:val="both"/>
        <w:rPr>
          <w:rFonts w:ascii="Times New Roman" w:hAnsi="Times New Roman" w:cs="Times New Roman"/>
          <w:sz w:val="24"/>
          <w:szCs w:val="24"/>
        </w:rPr>
      </w:pPr>
    </w:p>
    <w:p w14:paraId="23781BA7" w14:textId="77777777" w:rsidR="001522A9" w:rsidRPr="001522A9" w:rsidRDefault="001522A9" w:rsidP="00676CB3">
      <w:pPr>
        <w:spacing w:after="0"/>
        <w:rPr>
          <w:rFonts w:ascii="Times New Roman" w:hAnsi="Times New Roman" w:cs="Times New Roman"/>
          <w:b/>
          <w:bCs/>
          <w:sz w:val="24"/>
          <w:szCs w:val="24"/>
        </w:rPr>
      </w:pPr>
      <w:r w:rsidRPr="001522A9">
        <w:rPr>
          <w:rFonts w:ascii="Times New Roman" w:hAnsi="Times New Roman" w:cs="Times New Roman"/>
          <w:b/>
          <w:bCs/>
          <w:sz w:val="24"/>
          <w:szCs w:val="24"/>
        </w:rPr>
        <w:t xml:space="preserve">Número de cajones                                                         </w:t>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t>VUMAV</w:t>
      </w:r>
    </w:p>
    <w:p w14:paraId="51C99DF9" w14:textId="77777777" w:rsidR="001522A9" w:rsidRPr="001522A9" w:rsidRDefault="001522A9" w:rsidP="00676CB3">
      <w:pPr>
        <w:spacing w:after="0"/>
        <w:rPr>
          <w:rFonts w:ascii="Times New Roman" w:hAnsi="Times New Roman" w:cs="Times New Roman"/>
          <w:b/>
          <w:sz w:val="24"/>
          <w:szCs w:val="24"/>
        </w:rPr>
      </w:pPr>
    </w:p>
    <w:p w14:paraId="3EBE3E29" w14:textId="77777777" w:rsidR="001522A9" w:rsidRPr="001522A9" w:rsidRDefault="001522A9" w:rsidP="00676CB3">
      <w:pPr>
        <w:spacing w:after="0"/>
        <w:rPr>
          <w:rFonts w:ascii="Times New Roman" w:hAnsi="Times New Roman" w:cs="Times New Roman"/>
          <w:sz w:val="24"/>
          <w:szCs w:val="24"/>
        </w:rPr>
      </w:pPr>
      <w:r w:rsidRPr="001522A9">
        <w:rPr>
          <w:rFonts w:ascii="Times New Roman" w:hAnsi="Times New Roman" w:cs="Times New Roman"/>
          <w:sz w:val="24"/>
          <w:szCs w:val="24"/>
        </w:rPr>
        <w:t xml:space="preserve">I.- De 1 a 40 cajones                                                           </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50</w:t>
      </w:r>
    </w:p>
    <w:p w14:paraId="23638988" w14:textId="77777777" w:rsidR="001522A9" w:rsidRPr="001522A9" w:rsidRDefault="001522A9" w:rsidP="00676CB3">
      <w:pPr>
        <w:spacing w:after="0"/>
        <w:rPr>
          <w:rFonts w:ascii="Times New Roman" w:hAnsi="Times New Roman" w:cs="Times New Roman"/>
          <w:sz w:val="24"/>
          <w:szCs w:val="24"/>
        </w:rPr>
      </w:pPr>
      <w:r w:rsidRPr="001522A9">
        <w:rPr>
          <w:rFonts w:ascii="Times New Roman" w:hAnsi="Times New Roman" w:cs="Times New Roman"/>
          <w:sz w:val="24"/>
          <w:szCs w:val="24"/>
        </w:rPr>
        <w:t xml:space="preserve">II.- De 41 a 100 cajones                                                                </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70</w:t>
      </w:r>
    </w:p>
    <w:p w14:paraId="3C9FE9B1" w14:textId="77777777" w:rsidR="001522A9" w:rsidRPr="001522A9" w:rsidRDefault="001522A9" w:rsidP="00676CB3">
      <w:pPr>
        <w:spacing w:after="0"/>
        <w:rPr>
          <w:rFonts w:ascii="Times New Roman" w:hAnsi="Times New Roman" w:cs="Times New Roman"/>
          <w:sz w:val="24"/>
          <w:szCs w:val="24"/>
        </w:rPr>
      </w:pPr>
      <w:r w:rsidRPr="001522A9">
        <w:rPr>
          <w:rFonts w:ascii="Times New Roman" w:hAnsi="Times New Roman" w:cs="Times New Roman"/>
          <w:sz w:val="24"/>
          <w:szCs w:val="24"/>
        </w:rPr>
        <w:t xml:space="preserve">III.- De 101 a 200 cajones                                                              </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100</w:t>
      </w:r>
    </w:p>
    <w:p w14:paraId="5DD5097C" w14:textId="05CF765A" w:rsidR="001522A9" w:rsidRPr="001522A9" w:rsidRDefault="001522A9" w:rsidP="001522A9">
      <w:pPr>
        <w:rPr>
          <w:rFonts w:ascii="Times New Roman" w:hAnsi="Times New Roman" w:cs="Times New Roman"/>
          <w:sz w:val="24"/>
          <w:szCs w:val="24"/>
        </w:rPr>
      </w:pPr>
      <w:r w:rsidRPr="001522A9">
        <w:rPr>
          <w:rFonts w:ascii="Times New Roman" w:hAnsi="Times New Roman" w:cs="Times New Roman"/>
          <w:sz w:val="24"/>
          <w:szCs w:val="24"/>
        </w:rPr>
        <w:t xml:space="preserve">IV.- Más de 200, por cada cajón adicional                  </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2</w:t>
      </w:r>
    </w:p>
    <w:p w14:paraId="50D9C040" w14:textId="77777777" w:rsidR="001522A9" w:rsidRPr="001522A9" w:rsidRDefault="001522A9" w:rsidP="001522A9">
      <w:pPr>
        <w:jc w:val="both"/>
        <w:rPr>
          <w:rFonts w:ascii="Times New Roman" w:hAnsi="Times New Roman" w:cs="Times New Roman"/>
          <w:sz w:val="24"/>
          <w:szCs w:val="24"/>
        </w:rPr>
      </w:pPr>
    </w:p>
    <w:p w14:paraId="4CB127CC" w14:textId="77777777" w:rsidR="001522A9" w:rsidRPr="001522A9" w:rsidRDefault="001522A9" w:rsidP="00676CB3">
      <w:pPr>
        <w:spacing w:after="0"/>
        <w:jc w:val="both"/>
        <w:rPr>
          <w:rFonts w:ascii="Times New Roman" w:hAnsi="Times New Roman" w:cs="Times New Roman"/>
          <w:sz w:val="24"/>
          <w:szCs w:val="24"/>
        </w:rPr>
      </w:pPr>
      <w:r w:rsidRPr="001522A9">
        <w:rPr>
          <w:rFonts w:ascii="Times New Roman" w:hAnsi="Times New Roman" w:cs="Times New Roman"/>
          <w:sz w:val="24"/>
          <w:szCs w:val="24"/>
        </w:rPr>
        <w:t>Los particulares que presten el servicio de estacionamiento público mediante la modalidad de concesión o concertación cobrarán la tarifa que señale el Reglamento de Estacionamientos del Municipio de Nogales, Sonora.</w:t>
      </w:r>
    </w:p>
    <w:p w14:paraId="4350A110" w14:textId="77777777" w:rsidR="001522A9" w:rsidRPr="001522A9" w:rsidRDefault="001522A9" w:rsidP="00676CB3">
      <w:pPr>
        <w:spacing w:after="0"/>
        <w:jc w:val="both"/>
        <w:rPr>
          <w:rFonts w:ascii="Times New Roman" w:hAnsi="Times New Roman" w:cs="Times New Roman"/>
          <w:sz w:val="24"/>
          <w:szCs w:val="24"/>
        </w:rPr>
      </w:pPr>
    </w:p>
    <w:p w14:paraId="073FC87E" w14:textId="77777777" w:rsidR="001522A9" w:rsidRPr="001522A9" w:rsidRDefault="001522A9" w:rsidP="00676CB3">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Por el refrendo anual de la concesión o de la concertación, se pagará una cuota equivalente a 50 por ciento del importe pagado por la concesión o concertación. </w:t>
      </w:r>
    </w:p>
    <w:p w14:paraId="283551B9" w14:textId="77777777" w:rsidR="001522A9" w:rsidRPr="001522A9" w:rsidRDefault="001522A9" w:rsidP="00676CB3">
      <w:pPr>
        <w:spacing w:after="0"/>
        <w:jc w:val="center"/>
        <w:rPr>
          <w:rFonts w:ascii="Times New Roman" w:hAnsi="Times New Roman" w:cs="Times New Roman"/>
          <w:b/>
          <w:bCs/>
          <w:sz w:val="24"/>
          <w:szCs w:val="24"/>
        </w:rPr>
      </w:pPr>
    </w:p>
    <w:p w14:paraId="208CE2E7" w14:textId="77777777" w:rsidR="001522A9" w:rsidRPr="001522A9" w:rsidRDefault="001522A9" w:rsidP="00676CB3">
      <w:pPr>
        <w:spacing w:after="0"/>
        <w:jc w:val="center"/>
        <w:rPr>
          <w:rFonts w:ascii="Times New Roman" w:hAnsi="Times New Roman" w:cs="Times New Roman"/>
          <w:b/>
          <w:bCs/>
          <w:i/>
          <w:iCs/>
          <w:sz w:val="24"/>
          <w:szCs w:val="24"/>
        </w:rPr>
      </w:pPr>
      <w:bookmarkStart w:id="48" w:name="_Hlk529094498"/>
      <w:r w:rsidRPr="001522A9">
        <w:rPr>
          <w:rFonts w:ascii="Times New Roman" w:hAnsi="Times New Roman" w:cs="Times New Roman"/>
          <w:b/>
          <w:bCs/>
          <w:sz w:val="24"/>
          <w:szCs w:val="24"/>
        </w:rPr>
        <w:t>SECCIÓN IX</w:t>
      </w:r>
    </w:p>
    <w:p w14:paraId="57E97056" w14:textId="77777777" w:rsidR="001522A9" w:rsidRPr="001522A9" w:rsidRDefault="001522A9" w:rsidP="00676CB3">
      <w:pPr>
        <w:pStyle w:val="CM45"/>
        <w:tabs>
          <w:tab w:val="left" w:pos="7200"/>
          <w:tab w:val="left" w:pos="7800"/>
        </w:tabs>
        <w:ind w:firstLine="23"/>
        <w:jc w:val="center"/>
        <w:rPr>
          <w:rFonts w:ascii="Times New Roman" w:hAnsi="Times New Roman" w:cs="Times New Roman"/>
          <w:b/>
          <w:bCs/>
          <w:lang w:val="es-MX"/>
        </w:rPr>
      </w:pPr>
      <w:r w:rsidRPr="001522A9">
        <w:rPr>
          <w:rFonts w:ascii="Times New Roman" w:hAnsi="Times New Roman" w:cs="Times New Roman"/>
          <w:b/>
          <w:bCs/>
          <w:lang w:val="es-MX"/>
        </w:rPr>
        <w:t>DE LOS SERVICIOS EN MATERIA DE DESARROLLO URBANO Y ECOLOGÍA</w:t>
      </w:r>
    </w:p>
    <w:bookmarkEnd w:id="48"/>
    <w:p w14:paraId="31878AD4" w14:textId="77777777" w:rsidR="001522A9" w:rsidRPr="001522A9" w:rsidRDefault="001522A9" w:rsidP="001522A9">
      <w:pPr>
        <w:pStyle w:val="Default"/>
        <w:rPr>
          <w:rFonts w:ascii="Times New Roman" w:hAnsi="Times New Roman" w:cs="Times New Roman"/>
          <w:color w:val="auto"/>
          <w:lang w:val="es-MX"/>
        </w:rPr>
      </w:pPr>
    </w:p>
    <w:p w14:paraId="37E5BCF6" w14:textId="471DB829" w:rsidR="001522A9" w:rsidRPr="001522A9" w:rsidRDefault="001522A9" w:rsidP="001522A9">
      <w:pPr>
        <w:pStyle w:val="CM9"/>
        <w:spacing w:line="240" w:lineRule="auto"/>
        <w:jc w:val="both"/>
        <w:rPr>
          <w:rFonts w:ascii="Times New Roman" w:hAnsi="Times New Roman" w:cs="Times New Roman"/>
          <w:lang w:val="es-MX"/>
        </w:rPr>
      </w:pPr>
      <w:r w:rsidRPr="001522A9">
        <w:rPr>
          <w:rFonts w:ascii="Times New Roman" w:hAnsi="Times New Roman" w:cs="Times New Roman"/>
          <w:b/>
          <w:bCs/>
          <w:lang w:val="es-MX"/>
        </w:rPr>
        <w:t>Artículo 8</w:t>
      </w:r>
      <w:r w:rsidR="00676CB3">
        <w:rPr>
          <w:rFonts w:ascii="Times New Roman" w:hAnsi="Times New Roman" w:cs="Times New Roman"/>
          <w:b/>
          <w:bCs/>
          <w:lang w:val="es-MX"/>
        </w:rPr>
        <w:t>7</w:t>
      </w:r>
      <w:r w:rsidRPr="001522A9">
        <w:rPr>
          <w:rFonts w:ascii="Times New Roman" w:hAnsi="Times New Roman" w:cs="Times New Roman"/>
          <w:b/>
          <w:bCs/>
          <w:lang w:val="es-MX"/>
        </w:rPr>
        <w:t>.-</w:t>
      </w:r>
      <w:r w:rsidRPr="001522A9">
        <w:rPr>
          <w:rFonts w:ascii="Times New Roman" w:hAnsi="Times New Roman" w:cs="Times New Roman"/>
          <w:lang w:val="es-MX"/>
        </w:rPr>
        <w:t xml:space="preserve"> Por los servicios que se presten en materia de desarrollo urbano, se causarán derechos conforme a las siguientes cuotas: </w:t>
      </w:r>
    </w:p>
    <w:p w14:paraId="038EE9F6" w14:textId="77777777" w:rsidR="001522A9" w:rsidRPr="001522A9" w:rsidRDefault="001522A9" w:rsidP="001522A9">
      <w:pPr>
        <w:pStyle w:val="Default"/>
        <w:jc w:val="both"/>
        <w:rPr>
          <w:rFonts w:ascii="Times New Roman" w:hAnsi="Times New Roman" w:cs="Times New Roman"/>
          <w:color w:val="auto"/>
          <w:lang w:val="es-MX"/>
        </w:rPr>
      </w:pPr>
    </w:p>
    <w:p w14:paraId="1CB22583" w14:textId="77777777" w:rsidR="001522A9" w:rsidRPr="001522A9" w:rsidRDefault="001522A9" w:rsidP="001522A9">
      <w:pPr>
        <w:autoSpaceDE w:val="0"/>
        <w:autoSpaceDN w:val="0"/>
        <w:adjustRightInd w:val="0"/>
        <w:jc w:val="both"/>
        <w:rPr>
          <w:rFonts w:ascii="Times New Roman" w:hAnsi="Times New Roman" w:cs="Times New Roman"/>
          <w:b/>
          <w:bCs/>
          <w:sz w:val="24"/>
          <w:szCs w:val="24"/>
        </w:rPr>
      </w:pP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t xml:space="preserve">        VUMAV</w:t>
      </w:r>
    </w:p>
    <w:p w14:paraId="7955CD55" w14:textId="77777777" w:rsidR="001522A9" w:rsidRPr="001522A9" w:rsidRDefault="001522A9" w:rsidP="001522A9">
      <w:pPr>
        <w:pStyle w:val="Default"/>
        <w:numPr>
          <w:ilvl w:val="0"/>
          <w:numId w:val="1"/>
        </w:numPr>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 Por la expedición de certificados de nomenclatura y </w:t>
      </w:r>
    </w:p>
    <w:p w14:paraId="6BB31F4D" w14:textId="77777777" w:rsidR="001522A9" w:rsidRPr="001522A9" w:rsidRDefault="001522A9" w:rsidP="001522A9">
      <w:pPr>
        <w:pStyle w:val="Default"/>
        <w:ind w:left="284"/>
        <w:jc w:val="both"/>
        <w:rPr>
          <w:rFonts w:ascii="Times New Roman" w:hAnsi="Times New Roman" w:cs="Times New Roman"/>
          <w:color w:val="auto"/>
          <w:lang w:val="es-MX"/>
        </w:rPr>
      </w:pPr>
      <w:r w:rsidRPr="001522A9">
        <w:rPr>
          <w:rFonts w:ascii="Times New Roman" w:hAnsi="Times New Roman" w:cs="Times New Roman"/>
          <w:color w:val="auto"/>
          <w:lang w:val="es-MX"/>
        </w:rPr>
        <w:t>existencia de vía pública:</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1.035</w:t>
      </w:r>
    </w:p>
    <w:p w14:paraId="51C4BCB1" w14:textId="77777777" w:rsidR="001522A9" w:rsidRPr="001522A9" w:rsidRDefault="001522A9" w:rsidP="001522A9">
      <w:pPr>
        <w:pStyle w:val="Default"/>
        <w:ind w:left="284"/>
        <w:jc w:val="both"/>
        <w:rPr>
          <w:rFonts w:ascii="Times New Roman" w:hAnsi="Times New Roman" w:cs="Times New Roman"/>
          <w:color w:val="auto"/>
          <w:lang w:val="es-MX"/>
        </w:rPr>
      </w:pPr>
    </w:p>
    <w:p w14:paraId="0387A58D" w14:textId="77777777" w:rsidR="001522A9" w:rsidRPr="001522A9" w:rsidRDefault="001522A9" w:rsidP="001522A9">
      <w:pPr>
        <w:pStyle w:val="CM45"/>
        <w:numPr>
          <w:ilvl w:val="0"/>
          <w:numId w:val="1"/>
        </w:numPr>
        <w:tabs>
          <w:tab w:val="left" w:pos="7200"/>
          <w:tab w:val="left" w:pos="7800"/>
        </w:tabs>
        <w:jc w:val="both"/>
        <w:rPr>
          <w:rFonts w:ascii="Times New Roman" w:hAnsi="Times New Roman" w:cs="Times New Roman"/>
          <w:lang w:val="es-MX"/>
        </w:rPr>
      </w:pPr>
      <w:r w:rsidRPr="001522A9">
        <w:rPr>
          <w:rFonts w:ascii="Times New Roman" w:hAnsi="Times New Roman" w:cs="Times New Roman"/>
          <w:lang w:val="es-MX"/>
        </w:rPr>
        <w:t xml:space="preserve">- Por la expedición de constancia de alineamiento y número </w:t>
      </w:r>
    </w:p>
    <w:p w14:paraId="05E6BE22" w14:textId="77777777" w:rsidR="001522A9" w:rsidRPr="001522A9" w:rsidRDefault="001522A9" w:rsidP="001522A9">
      <w:pPr>
        <w:pStyle w:val="CM45"/>
        <w:ind w:left="284"/>
        <w:jc w:val="both"/>
        <w:rPr>
          <w:rFonts w:ascii="Times New Roman" w:hAnsi="Times New Roman" w:cs="Times New Roman"/>
          <w:lang w:val="es-MX"/>
        </w:rPr>
      </w:pPr>
      <w:r w:rsidRPr="001522A9">
        <w:rPr>
          <w:rFonts w:ascii="Times New Roman" w:hAnsi="Times New Roman" w:cs="Times New Roman"/>
          <w:lang w:val="es-MX"/>
        </w:rPr>
        <w:t>Oficial individual.</w:t>
      </w:r>
      <w:r w:rsidRPr="001522A9">
        <w:rPr>
          <w:rFonts w:ascii="Times New Roman" w:hAnsi="Times New Roman" w:cs="Times New Roman"/>
          <w:lang w:val="es-MX"/>
        </w:rPr>
        <w:tab/>
        <w:t xml:space="preserve"> </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t xml:space="preserve">  3.10</w:t>
      </w:r>
    </w:p>
    <w:p w14:paraId="0018E2C4" w14:textId="77777777" w:rsidR="001522A9" w:rsidRPr="001522A9" w:rsidRDefault="001522A9" w:rsidP="00676CB3">
      <w:pPr>
        <w:spacing w:after="0"/>
        <w:jc w:val="both"/>
        <w:rPr>
          <w:rFonts w:ascii="Times New Roman" w:hAnsi="Times New Roman" w:cs="Times New Roman"/>
          <w:sz w:val="24"/>
          <w:szCs w:val="24"/>
        </w:rPr>
      </w:pPr>
    </w:p>
    <w:p w14:paraId="55C02675" w14:textId="77777777" w:rsidR="001522A9" w:rsidRPr="001522A9" w:rsidRDefault="001522A9" w:rsidP="00676CB3">
      <w:pPr>
        <w:pStyle w:val="CM45"/>
        <w:numPr>
          <w:ilvl w:val="0"/>
          <w:numId w:val="1"/>
        </w:numPr>
        <w:tabs>
          <w:tab w:val="left" w:pos="7200"/>
          <w:tab w:val="left" w:pos="7800"/>
        </w:tabs>
        <w:jc w:val="both"/>
        <w:rPr>
          <w:rFonts w:ascii="Times New Roman" w:hAnsi="Times New Roman" w:cs="Times New Roman"/>
          <w:lang w:val="es-MX"/>
        </w:rPr>
      </w:pPr>
      <w:r w:rsidRPr="001522A9">
        <w:rPr>
          <w:rFonts w:ascii="Times New Roman" w:hAnsi="Times New Roman" w:cs="Times New Roman"/>
          <w:lang w:val="es-MX"/>
        </w:rPr>
        <w:t xml:space="preserve"> Por la expedición de constancia de alineamiento y número </w:t>
      </w:r>
    </w:p>
    <w:p w14:paraId="47904B9E" w14:textId="77777777" w:rsidR="001522A9" w:rsidRPr="001522A9" w:rsidRDefault="001522A9" w:rsidP="00676CB3">
      <w:pPr>
        <w:spacing w:after="0"/>
        <w:jc w:val="both"/>
        <w:rPr>
          <w:rFonts w:ascii="Times New Roman" w:hAnsi="Times New Roman" w:cs="Times New Roman"/>
          <w:sz w:val="24"/>
          <w:szCs w:val="24"/>
        </w:rPr>
      </w:pPr>
      <w:r w:rsidRPr="001522A9">
        <w:rPr>
          <w:rFonts w:ascii="Times New Roman" w:hAnsi="Times New Roman" w:cs="Times New Roman"/>
          <w:sz w:val="24"/>
          <w:szCs w:val="24"/>
        </w:rPr>
        <w:t>Oficial para fraccionadores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2.07</w:t>
      </w:r>
    </w:p>
    <w:p w14:paraId="05B1D035" w14:textId="77777777" w:rsidR="001522A9" w:rsidRPr="001522A9" w:rsidRDefault="001522A9" w:rsidP="00676CB3">
      <w:pPr>
        <w:spacing w:after="0"/>
        <w:jc w:val="both"/>
        <w:rPr>
          <w:rFonts w:ascii="Times New Roman" w:hAnsi="Times New Roman" w:cs="Times New Roman"/>
          <w:sz w:val="24"/>
          <w:szCs w:val="24"/>
        </w:rPr>
      </w:pPr>
    </w:p>
    <w:p w14:paraId="118D32A3" w14:textId="77777777" w:rsidR="001522A9" w:rsidRPr="001522A9" w:rsidRDefault="001522A9" w:rsidP="001522A9">
      <w:pPr>
        <w:pStyle w:val="CM45"/>
        <w:numPr>
          <w:ilvl w:val="0"/>
          <w:numId w:val="1"/>
        </w:numPr>
        <w:tabs>
          <w:tab w:val="left" w:pos="7200"/>
          <w:tab w:val="left" w:pos="7800"/>
        </w:tabs>
        <w:jc w:val="both"/>
        <w:rPr>
          <w:rFonts w:ascii="Times New Roman" w:hAnsi="Times New Roman" w:cs="Times New Roman"/>
          <w:lang w:val="es-MX"/>
        </w:rPr>
      </w:pPr>
      <w:r w:rsidRPr="001522A9">
        <w:rPr>
          <w:rFonts w:ascii="Times New Roman" w:hAnsi="Times New Roman" w:cs="Times New Roman"/>
          <w:lang w:val="es-MX"/>
        </w:rPr>
        <w:t xml:space="preserve">- Por la autorización para la fusión, subdivisión, revisión de Régimen de Propiedad en Condominio o relotificación de terrenos: </w:t>
      </w:r>
    </w:p>
    <w:p w14:paraId="70DC3F39" w14:textId="77777777" w:rsidR="001522A9" w:rsidRPr="001522A9" w:rsidRDefault="001522A9" w:rsidP="001522A9">
      <w:pPr>
        <w:pStyle w:val="CM45"/>
        <w:ind w:left="708"/>
        <w:jc w:val="both"/>
        <w:rPr>
          <w:rFonts w:ascii="Times New Roman" w:hAnsi="Times New Roman" w:cs="Times New Roman"/>
          <w:lang w:val="es-MX"/>
        </w:rPr>
      </w:pPr>
      <w:r w:rsidRPr="001522A9">
        <w:rPr>
          <w:rFonts w:ascii="Times New Roman" w:hAnsi="Times New Roman" w:cs="Times New Roman"/>
          <w:lang w:val="es-MX"/>
        </w:rPr>
        <w:t xml:space="preserve">a) Por la fusión de lotes, por lote fusionado: </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t xml:space="preserve"> 3.10</w:t>
      </w:r>
    </w:p>
    <w:p w14:paraId="4C726DC2" w14:textId="77777777" w:rsidR="001522A9" w:rsidRPr="001522A9" w:rsidRDefault="001522A9" w:rsidP="001522A9">
      <w:pPr>
        <w:pStyle w:val="CM45"/>
        <w:ind w:left="708"/>
        <w:jc w:val="both"/>
        <w:rPr>
          <w:rFonts w:ascii="Times New Roman" w:hAnsi="Times New Roman" w:cs="Times New Roman"/>
          <w:lang w:val="es-MX"/>
        </w:rPr>
      </w:pPr>
      <w:r w:rsidRPr="001522A9">
        <w:rPr>
          <w:rFonts w:ascii="Times New Roman" w:hAnsi="Times New Roman" w:cs="Times New Roman"/>
          <w:lang w:val="es-MX"/>
        </w:rPr>
        <w:t>b) Por la subdivisión de predios por cada lote resultante</w:t>
      </w:r>
    </w:p>
    <w:p w14:paraId="5CE995A6" w14:textId="77777777" w:rsidR="001522A9" w:rsidRPr="001522A9" w:rsidRDefault="001522A9" w:rsidP="001522A9">
      <w:pPr>
        <w:pStyle w:val="CM45"/>
        <w:ind w:left="708"/>
        <w:jc w:val="both"/>
        <w:rPr>
          <w:rFonts w:ascii="Times New Roman" w:hAnsi="Times New Roman" w:cs="Times New Roman"/>
          <w:lang w:val="es-MX"/>
        </w:rPr>
      </w:pPr>
      <w:r w:rsidRPr="001522A9">
        <w:rPr>
          <w:rFonts w:ascii="Times New Roman" w:hAnsi="Times New Roman" w:cs="Times New Roman"/>
          <w:lang w:val="es-MX"/>
        </w:rPr>
        <w:t xml:space="preserve">de la subdivisión: </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t xml:space="preserve"> 3.10</w:t>
      </w:r>
    </w:p>
    <w:p w14:paraId="081EE9E9" w14:textId="77777777" w:rsidR="001522A9" w:rsidRPr="001522A9" w:rsidRDefault="001522A9" w:rsidP="001522A9">
      <w:pPr>
        <w:pStyle w:val="CM45"/>
        <w:ind w:firstLine="708"/>
        <w:jc w:val="both"/>
        <w:rPr>
          <w:rFonts w:ascii="Times New Roman" w:hAnsi="Times New Roman" w:cs="Times New Roman"/>
          <w:lang w:val="es-MX"/>
        </w:rPr>
      </w:pPr>
      <w:r w:rsidRPr="001522A9">
        <w:rPr>
          <w:rFonts w:ascii="Times New Roman" w:hAnsi="Times New Roman" w:cs="Times New Roman"/>
          <w:lang w:val="es-MX"/>
        </w:rPr>
        <w:t xml:space="preserve">c) Por la relotificación, por cada lote: </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t>1.035</w:t>
      </w:r>
    </w:p>
    <w:p w14:paraId="250032A3" w14:textId="77777777" w:rsidR="001522A9" w:rsidRPr="001522A9" w:rsidRDefault="001522A9" w:rsidP="001522A9">
      <w:pPr>
        <w:pStyle w:val="CM45"/>
        <w:ind w:left="708"/>
        <w:jc w:val="both"/>
        <w:rPr>
          <w:rFonts w:ascii="Times New Roman" w:hAnsi="Times New Roman" w:cs="Times New Roman"/>
          <w:lang w:val="es-MX"/>
        </w:rPr>
      </w:pPr>
      <w:r w:rsidRPr="001522A9">
        <w:rPr>
          <w:rFonts w:ascii="Times New Roman" w:hAnsi="Times New Roman" w:cs="Times New Roman"/>
          <w:lang w:val="es-MX"/>
        </w:rPr>
        <w:t xml:space="preserve">d) Por la autorización o modificación de régimen en propiedad en condominio por cada </w:t>
      </w:r>
      <w:r w:rsidRPr="001522A9">
        <w:rPr>
          <w:rFonts w:ascii="Times New Roman" w:hAnsi="Times New Roman" w:cs="Times New Roman"/>
          <w:lang w:val="es-MX"/>
        </w:rPr>
        <w:lastRenderedPageBreak/>
        <w:t xml:space="preserve">área condominal resultante </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t>1.035</w:t>
      </w:r>
    </w:p>
    <w:p w14:paraId="13A36A63" w14:textId="77777777" w:rsidR="001522A9" w:rsidRPr="001522A9" w:rsidRDefault="001522A9" w:rsidP="001522A9">
      <w:pPr>
        <w:pStyle w:val="CM45"/>
        <w:tabs>
          <w:tab w:val="left" w:pos="7200"/>
          <w:tab w:val="left" w:pos="7800"/>
        </w:tabs>
        <w:ind w:left="709"/>
        <w:jc w:val="both"/>
        <w:rPr>
          <w:rFonts w:ascii="Times New Roman" w:hAnsi="Times New Roman" w:cs="Times New Roman"/>
          <w:lang w:val="es-ES"/>
        </w:rPr>
      </w:pPr>
      <w:r w:rsidRPr="001522A9">
        <w:rPr>
          <w:rFonts w:ascii="Times New Roman" w:hAnsi="Times New Roman" w:cs="Times New Roman"/>
          <w:lang w:val="es-ES"/>
        </w:rPr>
        <w:t>e) Por la autorización de extinción de régimen en</w:t>
      </w:r>
      <w:r w:rsidRPr="001522A9">
        <w:rPr>
          <w:rFonts w:ascii="Times New Roman" w:hAnsi="Times New Roman" w:cs="Times New Roman"/>
          <w:lang w:val="es-MX"/>
        </w:rPr>
        <w:t xml:space="preserve"> Condominio.</w:t>
      </w:r>
      <w:r w:rsidRPr="001522A9">
        <w:rPr>
          <w:rFonts w:ascii="Times New Roman" w:hAnsi="Times New Roman" w:cs="Times New Roman"/>
          <w:lang w:val="es-ES"/>
        </w:rPr>
        <w:tab/>
        <w:t xml:space="preserve">  3.10</w:t>
      </w:r>
    </w:p>
    <w:p w14:paraId="7F352344" w14:textId="77777777" w:rsidR="001522A9" w:rsidRPr="001522A9" w:rsidRDefault="001522A9" w:rsidP="00676CB3">
      <w:pPr>
        <w:spacing w:after="0"/>
        <w:ind w:firstLine="708"/>
        <w:rPr>
          <w:rFonts w:ascii="Times New Roman" w:hAnsi="Times New Roman" w:cs="Times New Roman"/>
          <w:sz w:val="24"/>
          <w:szCs w:val="24"/>
          <w:lang w:val="es-ES"/>
        </w:rPr>
      </w:pPr>
      <w:r w:rsidRPr="001522A9">
        <w:rPr>
          <w:rFonts w:ascii="Times New Roman" w:hAnsi="Times New Roman" w:cs="Times New Roman"/>
          <w:sz w:val="24"/>
          <w:szCs w:val="24"/>
          <w:lang w:val="es-ES"/>
        </w:rPr>
        <w:t xml:space="preserve">f) Por la </w:t>
      </w:r>
      <w:r w:rsidRPr="001522A9">
        <w:rPr>
          <w:rFonts w:ascii="Times New Roman" w:hAnsi="Times New Roman" w:cs="Times New Roman"/>
          <w:b/>
          <w:sz w:val="24"/>
          <w:szCs w:val="24"/>
          <w:lang w:val="es-ES"/>
        </w:rPr>
        <w:t>2da</w:t>
      </w:r>
      <w:r w:rsidRPr="001522A9">
        <w:rPr>
          <w:rFonts w:ascii="Times New Roman" w:hAnsi="Times New Roman" w:cs="Times New Roman"/>
          <w:sz w:val="24"/>
          <w:szCs w:val="24"/>
          <w:lang w:val="es-ES"/>
        </w:rPr>
        <w:t xml:space="preserve"> revisión de Régimen de Propiedad en Condominio.      2.00 </w:t>
      </w:r>
    </w:p>
    <w:p w14:paraId="3496D699" w14:textId="77777777" w:rsidR="001522A9" w:rsidRPr="001522A9" w:rsidRDefault="001522A9" w:rsidP="00676CB3">
      <w:pPr>
        <w:pStyle w:val="CM45"/>
        <w:tabs>
          <w:tab w:val="left" w:pos="7200"/>
          <w:tab w:val="left" w:pos="7800"/>
        </w:tabs>
        <w:jc w:val="both"/>
        <w:rPr>
          <w:rFonts w:ascii="Times New Roman" w:hAnsi="Times New Roman" w:cs="Times New Roman"/>
          <w:lang w:val="es-MX"/>
        </w:rPr>
      </w:pPr>
    </w:p>
    <w:p w14:paraId="19B37ED4" w14:textId="77777777" w:rsidR="001522A9" w:rsidRPr="001522A9" w:rsidRDefault="001522A9" w:rsidP="00676CB3">
      <w:pPr>
        <w:spacing w:after="0"/>
        <w:rPr>
          <w:rFonts w:ascii="Times New Roman" w:hAnsi="Times New Roman" w:cs="Times New Roman"/>
          <w:sz w:val="24"/>
          <w:szCs w:val="24"/>
        </w:rPr>
      </w:pPr>
      <w:r w:rsidRPr="001522A9">
        <w:rPr>
          <w:rFonts w:ascii="Times New Roman" w:hAnsi="Times New Roman" w:cs="Times New Roman"/>
          <w:sz w:val="24"/>
          <w:szCs w:val="24"/>
        </w:rPr>
        <w:t>En caso de renovaciones de las fusiones y subdivisiones; se pagará el 25% del importe inicial.</w:t>
      </w:r>
    </w:p>
    <w:p w14:paraId="16155D4A" w14:textId="77777777" w:rsidR="001522A9" w:rsidRPr="001522A9" w:rsidRDefault="001522A9" w:rsidP="001522A9">
      <w:pPr>
        <w:rPr>
          <w:rFonts w:ascii="Times New Roman" w:hAnsi="Times New Roman" w:cs="Times New Roman"/>
          <w:sz w:val="24"/>
          <w:szCs w:val="24"/>
        </w:rPr>
      </w:pPr>
    </w:p>
    <w:p w14:paraId="4CA8A44B" w14:textId="77777777" w:rsidR="001522A9" w:rsidRPr="001522A9" w:rsidRDefault="001522A9" w:rsidP="00676CB3">
      <w:pPr>
        <w:shd w:val="clear" w:color="auto" w:fill="FFFFFF"/>
        <w:spacing w:after="0"/>
        <w:jc w:val="both"/>
        <w:rPr>
          <w:rFonts w:ascii="Times New Roman" w:hAnsi="Times New Roman" w:cs="Times New Roman"/>
          <w:sz w:val="24"/>
          <w:szCs w:val="24"/>
          <w:lang w:eastAsia="es-MX"/>
        </w:rPr>
      </w:pPr>
      <w:r w:rsidRPr="001522A9">
        <w:rPr>
          <w:rFonts w:ascii="Times New Roman" w:hAnsi="Times New Roman" w:cs="Times New Roman"/>
          <w:sz w:val="24"/>
          <w:szCs w:val="24"/>
          <w:lang w:eastAsia="es-MX"/>
        </w:rPr>
        <w:t>V.- Por la expedición de trámites que requieran que el tiempo de entrega sea más rápida, se realizarán por medio de una Ventanilla Express Única, solo para los trámites que se mencionan a continuación:</w:t>
      </w:r>
    </w:p>
    <w:p w14:paraId="7CB3A4DD" w14:textId="77777777" w:rsidR="001522A9" w:rsidRPr="001522A9" w:rsidRDefault="001522A9" w:rsidP="00676CB3">
      <w:pPr>
        <w:spacing w:after="0"/>
        <w:ind w:left="6372" w:firstLine="708"/>
        <w:jc w:val="both"/>
        <w:rPr>
          <w:rFonts w:ascii="Times New Roman" w:hAnsi="Times New Roman" w:cs="Times New Roman"/>
          <w:b/>
          <w:bCs/>
          <w:sz w:val="24"/>
          <w:szCs w:val="24"/>
        </w:rPr>
      </w:pPr>
      <w:r w:rsidRPr="001522A9">
        <w:rPr>
          <w:rFonts w:ascii="Times New Roman" w:hAnsi="Times New Roman" w:cs="Times New Roman"/>
          <w:b/>
          <w:bCs/>
          <w:sz w:val="24"/>
          <w:szCs w:val="24"/>
          <w:lang w:eastAsia="es-MX"/>
        </w:rPr>
        <w:t xml:space="preserve">         VUMAV</w:t>
      </w:r>
    </w:p>
    <w:p w14:paraId="12C8A767" w14:textId="77777777" w:rsidR="001522A9" w:rsidRPr="001522A9" w:rsidRDefault="001522A9" w:rsidP="00676CB3">
      <w:pPr>
        <w:numPr>
          <w:ilvl w:val="0"/>
          <w:numId w:val="34"/>
        </w:numPr>
        <w:shd w:val="clear" w:color="auto" w:fill="FFFFFF"/>
        <w:spacing w:after="0" w:line="240" w:lineRule="auto"/>
        <w:jc w:val="both"/>
        <w:rPr>
          <w:rFonts w:ascii="Times New Roman" w:hAnsi="Times New Roman" w:cs="Times New Roman"/>
          <w:sz w:val="24"/>
          <w:szCs w:val="24"/>
          <w:lang w:eastAsia="es-MX"/>
        </w:rPr>
      </w:pPr>
      <w:r w:rsidRPr="001522A9">
        <w:rPr>
          <w:rFonts w:ascii="Times New Roman" w:hAnsi="Times New Roman" w:cs="Times New Roman"/>
          <w:sz w:val="24"/>
          <w:szCs w:val="24"/>
          <w:lang w:eastAsia="es-MX"/>
        </w:rPr>
        <w:t>Alineamiento y Numero Oficial (Tiempo de entrega de 4</w:t>
      </w:r>
    </w:p>
    <w:p w14:paraId="36CACA4C" w14:textId="77777777" w:rsidR="001522A9" w:rsidRPr="001522A9" w:rsidRDefault="001522A9" w:rsidP="00676CB3">
      <w:pPr>
        <w:shd w:val="clear" w:color="auto" w:fill="FFFFFF"/>
        <w:spacing w:after="0"/>
        <w:ind w:left="720"/>
        <w:jc w:val="both"/>
        <w:rPr>
          <w:rFonts w:ascii="Times New Roman" w:hAnsi="Times New Roman" w:cs="Times New Roman"/>
          <w:sz w:val="24"/>
          <w:szCs w:val="24"/>
          <w:lang w:eastAsia="es-MX"/>
        </w:rPr>
      </w:pPr>
      <w:r w:rsidRPr="001522A9">
        <w:rPr>
          <w:rFonts w:ascii="Times New Roman" w:hAnsi="Times New Roman" w:cs="Times New Roman"/>
          <w:sz w:val="24"/>
          <w:szCs w:val="24"/>
          <w:lang w:eastAsia="es-MX"/>
        </w:rPr>
        <w:t>días hábiles)</w:t>
      </w:r>
      <w:r w:rsidRPr="001522A9">
        <w:rPr>
          <w:rFonts w:ascii="Times New Roman" w:hAnsi="Times New Roman" w:cs="Times New Roman"/>
          <w:sz w:val="24"/>
          <w:szCs w:val="24"/>
          <w:lang w:eastAsia="es-MX"/>
        </w:rPr>
        <w:tab/>
        <w:t>.</w:t>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t xml:space="preserve">  6.21</w:t>
      </w:r>
    </w:p>
    <w:p w14:paraId="1CBFA213" w14:textId="77777777" w:rsidR="001522A9" w:rsidRPr="001522A9" w:rsidRDefault="001522A9" w:rsidP="00676CB3">
      <w:pPr>
        <w:shd w:val="clear" w:color="auto" w:fill="FFFFFF"/>
        <w:spacing w:after="0"/>
        <w:ind w:left="720"/>
        <w:jc w:val="both"/>
        <w:rPr>
          <w:rFonts w:ascii="Times New Roman" w:hAnsi="Times New Roman" w:cs="Times New Roman"/>
          <w:sz w:val="24"/>
          <w:szCs w:val="24"/>
          <w:lang w:eastAsia="es-MX"/>
        </w:rPr>
      </w:pPr>
    </w:p>
    <w:p w14:paraId="7EB96BEB" w14:textId="77777777" w:rsidR="001522A9" w:rsidRPr="001522A9" w:rsidRDefault="001522A9" w:rsidP="00676CB3">
      <w:pPr>
        <w:numPr>
          <w:ilvl w:val="0"/>
          <w:numId w:val="35"/>
        </w:numPr>
        <w:shd w:val="clear" w:color="auto" w:fill="FFFFFF"/>
        <w:spacing w:after="0" w:line="240" w:lineRule="auto"/>
        <w:jc w:val="both"/>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Constancia de Zonificación Habitacional (Tiempo de </w:t>
      </w:r>
    </w:p>
    <w:p w14:paraId="2A6E1F57" w14:textId="77777777" w:rsidR="001522A9" w:rsidRPr="001522A9" w:rsidRDefault="001522A9" w:rsidP="00676CB3">
      <w:pPr>
        <w:shd w:val="clear" w:color="auto" w:fill="FFFFFF"/>
        <w:spacing w:after="0"/>
        <w:ind w:left="720"/>
        <w:jc w:val="both"/>
        <w:rPr>
          <w:rFonts w:ascii="Times New Roman" w:hAnsi="Times New Roman" w:cs="Times New Roman"/>
          <w:sz w:val="24"/>
          <w:szCs w:val="24"/>
          <w:lang w:eastAsia="es-MX"/>
        </w:rPr>
      </w:pPr>
      <w:r w:rsidRPr="001522A9">
        <w:rPr>
          <w:rFonts w:ascii="Times New Roman" w:hAnsi="Times New Roman" w:cs="Times New Roman"/>
          <w:sz w:val="24"/>
          <w:szCs w:val="24"/>
          <w:lang w:eastAsia="es-MX"/>
        </w:rPr>
        <w:t>entrega de 2 días hábiles).</w:t>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t xml:space="preserve"> 16.56</w:t>
      </w:r>
    </w:p>
    <w:p w14:paraId="5DB527F1" w14:textId="77777777" w:rsidR="001522A9" w:rsidRPr="001522A9" w:rsidRDefault="001522A9" w:rsidP="00676CB3">
      <w:pPr>
        <w:shd w:val="clear" w:color="auto" w:fill="FFFFFF"/>
        <w:spacing w:after="0"/>
        <w:ind w:left="720"/>
        <w:jc w:val="both"/>
        <w:rPr>
          <w:rFonts w:ascii="Times New Roman" w:hAnsi="Times New Roman" w:cs="Times New Roman"/>
          <w:sz w:val="24"/>
          <w:szCs w:val="24"/>
          <w:lang w:eastAsia="es-MX"/>
        </w:rPr>
      </w:pPr>
    </w:p>
    <w:p w14:paraId="09CA3281" w14:textId="77777777" w:rsidR="001522A9" w:rsidRPr="001522A9" w:rsidRDefault="001522A9" w:rsidP="00676CB3">
      <w:pPr>
        <w:numPr>
          <w:ilvl w:val="0"/>
          <w:numId w:val="35"/>
        </w:numPr>
        <w:shd w:val="clear" w:color="auto" w:fill="FFFFFF"/>
        <w:spacing w:after="0" w:line="240" w:lineRule="auto"/>
        <w:jc w:val="both"/>
        <w:rPr>
          <w:rFonts w:ascii="Times New Roman" w:hAnsi="Times New Roman" w:cs="Times New Roman"/>
          <w:sz w:val="24"/>
          <w:szCs w:val="24"/>
          <w:lang w:eastAsia="es-MX"/>
        </w:rPr>
      </w:pPr>
      <w:r w:rsidRPr="001522A9">
        <w:rPr>
          <w:rFonts w:ascii="Times New Roman" w:hAnsi="Times New Roman" w:cs="Times New Roman"/>
          <w:sz w:val="24"/>
          <w:szCs w:val="24"/>
          <w:lang w:eastAsia="es-MX"/>
        </w:rPr>
        <w:t>Constancia de Zonificación Comercial (Tiempo de</w:t>
      </w:r>
    </w:p>
    <w:p w14:paraId="2D002C32" w14:textId="77777777" w:rsidR="001522A9" w:rsidRPr="001522A9" w:rsidRDefault="001522A9" w:rsidP="00676CB3">
      <w:pPr>
        <w:shd w:val="clear" w:color="auto" w:fill="FFFFFF"/>
        <w:spacing w:after="0"/>
        <w:ind w:left="720"/>
        <w:jc w:val="both"/>
        <w:rPr>
          <w:rFonts w:ascii="Times New Roman" w:hAnsi="Times New Roman" w:cs="Times New Roman"/>
          <w:sz w:val="24"/>
          <w:szCs w:val="24"/>
          <w:lang w:eastAsia="es-MX"/>
        </w:rPr>
      </w:pPr>
      <w:r w:rsidRPr="001522A9">
        <w:rPr>
          <w:rFonts w:ascii="Times New Roman" w:hAnsi="Times New Roman" w:cs="Times New Roman"/>
          <w:sz w:val="24"/>
          <w:szCs w:val="24"/>
          <w:lang w:eastAsia="es-MX"/>
        </w:rPr>
        <w:t>Entrega de 2 días hábiles).</w:t>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t xml:space="preserve"> 20.79</w:t>
      </w:r>
    </w:p>
    <w:p w14:paraId="7AAC4FE1" w14:textId="77777777" w:rsidR="001522A9" w:rsidRPr="001522A9" w:rsidRDefault="001522A9" w:rsidP="00676CB3">
      <w:pPr>
        <w:shd w:val="clear" w:color="auto" w:fill="FFFFFF"/>
        <w:spacing w:after="0"/>
        <w:ind w:left="720"/>
        <w:jc w:val="both"/>
        <w:rPr>
          <w:rFonts w:ascii="Times New Roman" w:hAnsi="Times New Roman" w:cs="Times New Roman"/>
          <w:sz w:val="24"/>
          <w:szCs w:val="24"/>
          <w:lang w:eastAsia="es-MX"/>
        </w:rPr>
      </w:pPr>
    </w:p>
    <w:p w14:paraId="3F816326" w14:textId="77777777" w:rsidR="001522A9" w:rsidRPr="001522A9" w:rsidRDefault="001522A9" w:rsidP="00676CB3">
      <w:pPr>
        <w:numPr>
          <w:ilvl w:val="0"/>
          <w:numId w:val="35"/>
        </w:numPr>
        <w:shd w:val="clear" w:color="auto" w:fill="FFFFFF"/>
        <w:spacing w:after="0" w:line="240" w:lineRule="auto"/>
        <w:jc w:val="both"/>
        <w:rPr>
          <w:rFonts w:ascii="Times New Roman" w:hAnsi="Times New Roman" w:cs="Times New Roman"/>
          <w:sz w:val="24"/>
          <w:szCs w:val="24"/>
          <w:lang w:eastAsia="es-MX"/>
        </w:rPr>
      </w:pPr>
      <w:r w:rsidRPr="001522A9">
        <w:rPr>
          <w:rFonts w:ascii="Times New Roman" w:hAnsi="Times New Roman" w:cs="Times New Roman"/>
          <w:sz w:val="24"/>
          <w:szCs w:val="24"/>
          <w:lang w:eastAsia="es-MX"/>
        </w:rPr>
        <w:t>Constancia de Zonificación Industrial (Tiempo de</w:t>
      </w:r>
    </w:p>
    <w:p w14:paraId="61C57EBF" w14:textId="77777777" w:rsidR="001522A9" w:rsidRPr="001522A9" w:rsidRDefault="001522A9" w:rsidP="00676CB3">
      <w:pPr>
        <w:shd w:val="clear" w:color="auto" w:fill="FFFFFF"/>
        <w:spacing w:after="0"/>
        <w:ind w:left="720"/>
        <w:jc w:val="both"/>
        <w:rPr>
          <w:rFonts w:ascii="Times New Roman" w:hAnsi="Times New Roman" w:cs="Times New Roman"/>
          <w:sz w:val="24"/>
          <w:szCs w:val="24"/>
          <w:lang w:eastAsia="es-MX"/>
        </w:rPr>
      </w:pPr>
      <w:r w:rsidRPr="001522A9">
        <w:rPr>
          <w:rFonts w:ascii="Times New Roman" w:hAnsi="Times New Roman" w:cs="Times New Roman"/>
          <w:sz w:val="24"/>
          <w:szCs w:val="24"/>
          <w:lang w:eastAsia="es-MX"/>
        </w:rPr>
        <w:t>Entrega de 2 días hábiles)</w:t>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t>20.70</w:t>
      </w:r>
    </w:p>
    <w:p w14:paraId="709C4C56" w14:textId="77777777" w:rsidR="001522A9" w:rsidRPr="001522A9" w:rsidRDefault="001522A9" w:rsidP="00676CB3">
      <w:pPr>
        <w:shd w:val="clear" w:color="auto" w:fill="FFFFFF"/>
        <w:spacing w:after="0"/>
        <w:ind w:left="720"/>
        <w:jc w:val="both"/>
        <w:rPr>
          <w:rFonts w:ascii="Times New Roman" w:hAnsi="Times New Roman" w:cs="Times New Roman"/>
          <w:sz w:val="24"/>
          <w:szCs w:val="24"/>
          <w:lang w:eastAsia="es-MX"/>
        </w:rPr>
      </w:pPr>
    </w:p>
    <w:p w14:paraId="37296F1C" w14:textId="77777777" w:rsidR="001522A9" w:rsidRPr="001522A9" w:rsidRDefault="001522A9" w:rsidP="001522A9">
      <w:pPr>
        <w:numPr>
          <w:ilvl w:val="0"/>
          <w:numId w:val="35"/>
        </w:numPr>
        <w:shd w:val="clear" w:color="auto" w:fill="FFFFFF"/>
        <w:spacing w:after="0" w:line="240" w:lineRule="auto"/>
        <w:jc w:val="both"/>
        <w:rPr>
          <w:rFonts w:ascii="Times New Roman" w:hAnsi="Times New Roman" w:cs="Times New Roman"/>
          <w:sz w:val="24"/>
          <w:szCs w:val="24"/>
          <w:lang w:eastAsia="es-MX"/>
        </w:rPr>
      </w:pPr>
      <w:r w:rsidRPr="001522A9">
        <w:rPr>
          <w:rFonts w:ascii="Times New Roman" w:hAnsi="Times New Roman" w:cs="Times New Roman"/>
          <w:sz w:val="24"/>
          <w:szCs w:val="24"/>
          <w:lang w:eastAsia="es-MX"/>
        </w:rPr>
        <w:t>Licencia de Uso de Suelo (tiempo de entrega de</w:t>
      </w:r>
    </w:p>
    <w:p w14:paraId="4B98665A" w14:textId="77777777" w:rsidR="001522A9" w:rsidRPr="001522A9" w:rsidRDefault="001522A9" w:rsidP="00676CB3">
      <w:pPr>
        <w:shd w:val="clear" w:color="auto" w:fill="FFFFFF"/>
        <w:spacing w:after="0"/>
        <w:ind w:left="720"/>
        <w:jc w:val="both"/>
        <w:rPr>
          <w:rFonts w:ascii="Times New Roman" w:hAnsi="Times New Roman" w:cs="Times New Roman"/>
          <w:sz w:val="24"/>
          <w:szCs w:val="24"/>
          <w:lang w:eastAsia="es-MX"/>
        </w:rPr>
      </w:pPr>
      <w:r w:rsidRPr="001522A9">
        <w:rPr>
          <w:rFonts w:ascii="Times New Roman" w:hAnsi="Times New Roman" w:cs="Times New Roman"/>
          <w:sz w:val="24"/>
          <w:szCs w:val="24"/>
          <w:lang w:eastAsia="es-MX"/>
        </w:rPr>
        <w:t>2 días hábiles).</w:t>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t>16.56</w:t>
      </w:r>
    </w:p>
    <w:p w14:paraId="309B7B17" w14:textId="77777777" w:rsidR="001522A9" w:rsidRPr="001522A9" w:rsidRDefault="001522A9" w:rsidP="00676CB3">
      <w:pPr>
        <w:shd w:val="clear" w:color="auto" w:fill="FFFFFF"/>
        <w:spacing w:after="0"/>
        <w:ind w:left="720"/>
        <w:jc w:val="both"/>
        <w:rPr>
          <w:rFonts w:ascii="Times New Roman" w:hAnsi="Times New Roman" w:cs="Times New Roman"/>
          <w:sz w:val="24"/>
          <w:szCs w:val="24"/>
          <w:lang w:eastAsia="es-MX"/>
        </w:rPr>
      </w:pPr>
    </w:p>
    <w:p w14:paraId="57CDE683" w14:textId="77777777" w:rsidR="001522A9" w:rsidRPr="001522A9" w:rsidRDefault="001522A9" w:rsidP="00676CB3">
      <w:pPr>
        <w:numPr>
          <w:ilvl w:val="0"/>
          <w:numId w:val="35"/>
        </w:numPr>
        <w:shd w:val="clear" w:color="auto" w:fill="FFFFFF"/>
        <w:spacing w:after="0" w:line="240" w:lineRule="auto"/>
        <w:jc w:val="both"/>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Subdivisión (Tiempo de entrega de 2 días hábiles). </w:t>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t>5.17 x lote</w:t>
      </w:r>
    </w:p>
    <w:p w14:paraId="11112288" w14:textId="77777777" w:rsidR="001522A9" w:rsidRPr="001522A9" w:rsidRDefault="001522A9" w:rsidP="00676CB3">
      <w:pPr>
        <w:shd w:val="clear" w:color="auto" w:fill="FFFFFF"/>
        <w:spacing w:after="0"/>
        <w:ind w:left="720"/>
        <w:jc w:val="both"/>
        <w:rPr>
          <w:rFonts w:ascii="Times New Roman" w:hAnsi="Times New Roman" w:cs="Times New Roman"/>
          <w:sz w:val="24"/>
          <w:szCs w:val="24"/>
          <w:lang w:eastAsia="es-MX"/>
        </w:rPr>
      </w:pPr>
    </w:p>
    <w:p w14:paraId="5966874F" w14:textId="77777777" w:rsidR="001522A9" w:rsidRPr="001522A9" w:rsidRDefault="001522A9" w:rsidP="00676CB3">
      <w:pPr>
        <w:numPr>
          <w:ilvl w:val="0"/>
          <w:numId w:val="35"/>
        </w:numPr>
        <w:shd w:val="clear" w:color="auto" w:fill="FFFFFF"/>
        <w:spacing w:after="0" w:line="240" w:lineRule="auto"/>
        <w:jc w:val="both"/>
        <w:rPr>
          <w:rFonts w:ascii="Times New Roman" w:hAnsi="Times New Roman" w:cs="Times New Roman"/>
          <w:sz w:val="24"/>
          <w:szCs w:val="24"/>
          <w:lang w:eastAsia="es-MX"/>
        </w:rPr>
      </w:pPr>
      <w:r w:rsidRPr="001522A9">
        <w:rPr>
          <w:rFonts w:ascii="Times New Roman" w:hAnsi="Times New Roman" w:cs="Times New Roman"/>
          <w:sz w:val="24"/>
          <w:szCs w:val="24"/>
          <w:lang w:eastAsia="es-MX"/>
        </w:rPr>
        <w:t>Fusiones (Tiempo de entrega de 2 días hábiles).</w:t>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t>5.17 x lote</w:t>
      </w:r>
    </w:p>
    <w:p w14:paraId="4D61BB9D" w14:textId="77777777" w:rsidR="001522A9" w:rsidRPr="001522A9" w:rsidRDefault="001522A9" w:rsidP="00676CB3">
      <w:pPr>
        <w:pStyle w:val="Prrafodelista3"/>
        <w:spacing w:after="0" w:line="240" w:lineRule="auto"/>
        <w:jc w:val="both"/>
        <w:rPr>
          <w:rFonts w:ascii="Times New Roman" w:hAnsi="Times New Roman" w:cs="Times New Roman"/>
          <w:sz w:val="24"/>
          <w:szCs w:val="24"/>
          <w:lang w:eastAsia="es-MX"/>
        </w:rPr>
      </w:pPr>
    </w:p>
    <w:p w14:paraId="39674EAD" w14:textId="77777777" w:rsidR="001522A9" w:rsidRPr="001522A9" w:rsidRDefault="001522A9" w:rsidP="00676CB3">
      <w:pPr>
        <w:numPr>
          <w:ilvl w:val="0"/>
          <w:numId w:val="35"/>
        </w:numPr>
        <w:shd w:val="clear" w:color="auto" w:fill="FFFFFF"/>
        <w:spacing w:after="0" w:line="240" w:lineRule="auto"/>
        <w:jc w:val="both"/>
        <w:rPr>
          <w:rFonts w:ascii="Times New Roman" w:hAnsi="Times New Roman" w:cs="Times New Roman"/>
          <w:sz w:val="24"/>
          <w:szCs w:val="24"/>
          <w:lang w:eastAsia="es-MX"/>
        </w:rPr>
      </w:pPr>
      <w:r w:rsidRPr="001522A9">
        <w:rPr>
          <w:rFonts w:ascii="Times New Roman" w:hAnsi="Times New Roman" w:cs="Times New Roman"/>
          <w:sz w:val="24"/>
          <w:szCs w:val="24"/>
          <w:lang w:eastAsia="es-MX"/>
        </w:rPr>
        <w:t>Por extender licencia ambiental simplificada (Tiempo de entrega</w:t>
      </w:r>
    </w:p>
    <w:p w14:paraId="4B42181E" w14:textId="77777777" w:rsidR="001522A9" w:rsidRPr="001522A9" w:rsidRDefault="001522A9" w:rsidP="00676CB3">
      <w:pPr>
        <w:pStyle w:val="Prrafodelista3"/>
        <w:spacing w:after="0" w:line="240" w:lineRule="auto"/>
        <w:jc w:val="both"/>
        <w:rPr>
          <w:rFonts w:ascii="Times New Roman" w:hAnsi="Times New Roman" w:cs="Times New Roman"/>
          <w:sz w:val="24"/>
          <w:szCs w:val="24"/>
          <w:lang w:eastAsia="es-MX"/>
        </w:rPr>
      </w:pPr>
      <w:r w:rsidRPr="001522A9">
        <w:rPr>
          <w:rFonts w:ascii="Times New Roman" w:hAnsi="Times New Roman" w:cs="Times New Roman"/>
          <w:sz w:val="24"/>
          <w:szCs w:val="24"/>
          <w:lang w:eastAsia="es-MX"/>
        </w:rPr>
        <w:t>de 2 días hábiles).</w:t>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t>38.29</w:t>
      </w:r>
    </w:p>
    <w:p w14:paraId="41A40580" w14:textId="77777777" w:rsidR="001522A9" w:rsidRPr="001522A9" w:rsidRDefault="001522A9" w:rsidP="00676CB3">
      <w:pPr>
        <w:pStyle w:val="Prrafodelista3"/>
        <w:spacing w:after="0" w:line="240" w:lineRule="auto"/>
        <w:jc w:val="both"/>
        <w:rPr>
          <w:rFonts w:ascii="Times New Roman" w:hAnsi="Times New Roman" w:cs="Times New Roman"/>
          <w:sz w:val="24"/>
          <w:szCs w:val="24"/>
          <w:lang w:eastAsia="es-MX"/>
        </w:rPr>
      </w:pPr>
    </w:p>
    <w:p w14:paraId="4C73C7BB" w14:textId="77777777" w:rsidR="001522A9" w:rsidRPr="001522A9" w:rsidRDefault="001522A9" w:rsidP="00676CB3">
      <w:pPr>
        <w:pStyle w:val="Prrafodelista3"/>
        <w:numPr>
          <w:ilvl w:val="0"/>
          <w:numId w:val="35"/>
        </w:numPr>
        <w:spacing w:after="0" w:line="240" w:lineRule="auto"/>
        <w:jc w:val="both"/>
        <w:rPr>
          <w:rFonts w:ascii="Times New Roman" w:hAnsi="Times New Roman" w:cs="Times New Roman"/>
          <w:sz w:val="24"/>
          <w:szCs w:val="24"/>
          <w:lang w:eastAsia="es-MX"/>
        </w:rPr>
      </w:pPr>
      <w:r w:rsidRPr="001522A9">
        <w:rPr>
          <w:rFonts w:ascii="Times New Roman" w:hAnsi="Times New Roman" w:cs="Times New Roman"/>
          <w:sz w:val="24"/>
          <w:szCs w:val="24"/>
          <w:lang w:eastAsia="es-MX"/>
        </w:rPr>
        <w:t>Por extender licencia ambiental integral (Tiempo de entrega</w:t>
      </w:r>
    </w:p>
    <w:p w14:paraId="10C22EAC" w14:textId="77777777" w:rsidR="001522A9" w:rsidRPr="001522A9" w:rsidRDefault="001522A9" w:rsidP="00676CB3">
      <w:pPr>
        <w:pStyle w:val="Prrafodelista3"/>
        <w:spacing w:after="0" w:line="240" w:lineRule="auto"/>
        <w:ind w:left="1080"/>
        <w:jc w:val="both"/>
        <w:rPr>
          <w:rFonts w:ascii="Times New Roman" w:hAnsi="Times New Roman" w:cs="Times New Roman"/>
          <w:sz w:val="24"/>
          <w:szCs w:val="24"/>
        </w:rPr>
      </w:pPr>
      <w:r w:rsidRPr="001522A9">
        <w:rPr>
          <w:rFonts w:ascii="Times New Roman" w:hAnsi="Times New Roman" w:cs="Times New Roman"/>
          <w:sz w:val="24"/>
          <w:szCs w:val="24"/>
          <w:lang w:eastAsia="es-MX"/>
        </w:rPr>
        <w:t>de 2 días hábiles).</w:t>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r>
      <w:r w:rsidRPr="001522A9">
        <w:rPr>
          <w:rFonts w:ascii="Times New Roman" w:hAnsi="Times New Roman" w:cs="Times New Roman"/>
          <w:sz w:val="24"/>
          <w:szCs w:val="24"/>
          <w:lang w:eastAsia="es-MX"/>
        </w:rPr>
        <w:tab/>
        <w:t>77.62</w:t>
      </w:r>
    </w:p>
    <w:p w14:paraId="54BCF9F2" w14:textId="77777777" w:rsidR="00676CB3" w:rsidRDefault="001522A9" w:rsidP="00676CB3">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 </w:t>
      </w:r>
    </w:p>
    <w:p w14:paraId="05E3D2A7" w14:textId="2A172396" w:rsidR="001522A9" w:rsidRPr="001522A9" w:rsidRDefault="001522A9" w:rsidP="00676CB3">
      <w:pPr>
        <w:spacing w:after="0"/>
        <w:jc w:val="both"/>
        <w:rPr>
          <w:rFonts w:ascii="Times New Roman" w:hAnsi="Times New Roman" w:cs="Times New Roman"/>
          <w:sz w:val="24"/>
          <w:szCs w:val="24"/>
        </w:rPr>
      </w:pPr>
      <w:r w:rsidRPr="001522A9">
        <w:rPr>
          <w:rFonts w:ascii="Times New Roman" w:hAnsi="Times New Roman" w:cs="Times New Roman"/>
          <w:sz w:val="24"/>
          <w:szCs w:val="24"/>
        </w:rPr>
        <w:t>VI.- Títulos y concesiones de bienes públicos (por concepto)</w:t>
      </w:r>
    </w:p>
    <w:p w14:paraId="10150C04" w14:textId="77777777" w:rsidR="001522A9" w:rsidRPr="001522A9" w:rsidRDefault="001522A9" w:rsidP="001522A9">
      <w:pPr>
        <w:jc w:val="both"/>
        <w:rPr>
          <w:rFonts w:ascii="Times New Roman" w:hAnsi="Times New Roman" w:cs="Times New Roman"/>
          <w:sz w:val="24"/>
          <w:szCs w:val="24"/>
        </w:rPr>
      </w:pPr>
      <w:r w:rsidRPr="001522A9">
        <w:rPr>
          <w:rFonts w:ascii="Times New Roman" w:hAnsi="Times New Roman" w:cs="Times New Roman"/>
          <w:sz w:val="24"/>
          <w:szCs w:val="24"/>
        </w:rPr>
        <w:t>Hasta 200 m2                                                                                               0.1 x M2</w:t>
      </w:r>
    </w:p>
    <w:p w14:paraId="05E08D73" w14:textId="77777777" w:rsidR="001522A9" w:rsidRPr="001522A9" w:rsidRDefault="001522A9" w:rsidP="001522A9">
      <w:pPr>
        <w:numPr>
          <w:ilvl w:val="0"/>
          <w:numId w:val="41"/>
        </w:numPr>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lastRenderedPageBreak/>
        <w:t xml:space="preserve">Y con una superficie de 201 M2 en adelante                              0.5 a 1 x M2                        </w:t>
      </w:r>
    </w:p>
    <w:p w14:paraId="129F1D9E" w14:textId="77777777" w:rsidR="001522A9" w:rsidRPr="001522A9" w:rsidRDefault="001522A9" w:rsidP="001522A9">
      <w:pPr>
        <w:pStyle w:val="CM45"/>
        <w:jc w:val="both"/>
        <w:rPr>
          <w:rFonts w:ascii="Times New Roman" w:hAnsi="Times New Roman" w:cs="Times New Roman"/>
          <w:b/>
          <w:bCs/>
          <w:lang w:val="es-MX"/>
        </w:rPr>
      </w:pPr>
      <w:r w:rsidRPr="001522A9">
        <w:rPr>
          <w:rFonts w:ascii="Times New Roman" w:hAnsi="Times New Roman" w:cs="Times New Roman"/>
          <w:b/>
          <w:bCs/>
          <w:lang w:val="es-MX"/>
        </w:rPr>
        <w:tab/>
      </w:r>
    </w:p>
    <w:p w14:paraId="7D3FE9A5" w14:textId="77777777" w:rsidR="001522A9" w:rsidRPr="001522A9" w:rsidRDefault="001522A9" w:rsidP="00DC2A41">
      <w:pPr>
        <w:jc w:val="both"/>
        <w:rPr>
          <w:rFonts w:ascii="Times New Roman" w:hAnsi="Times New Roman" w:cs="Times New Roman"/>
          <w:sz w:val="24"/>
          <w:szCs w:val="24"/>
        </w:rPr>
      </w:pPr>
      <w:r w:rsidRPr="001522A9">
        <w:rPr>
          <w:rFonts w:ascii="Times New Roman" w:hAnsi="Times New Roman" w:cs="Times New Roman"/>
          <w:sz w:val="24"/>
          <w:szCs w:val="24"/>
        </w:rPr>
        <w:t>VII.- Por la expedición de constancia de alineamiento y número</w:t>
      </w:r>
    </w:p>
    <w:p w14:paraId="17F36870" w14:textId="77777777" w:rsidR="001522A9" w:rsidRPr="001522A9" w:rsidRDefault="001522A9" w:rsidP="001522A9">
      <w:pPr>
        <w:jc w:val="both"/>
        <w:rPr>
          <w:rFonts w:ascii="Times New Roman" w:hAnsi="Times New Roman" w:cs="Times New Roman"/>
          <w:sz w:val="24"/>
          <w:szCs w:val="24"/>
        </w:rPr>
      </w:pPr>
      <w:r w:rsidRPr="001522A9">
        <w:rPr>
          <w:rFonts w:ascii="Times New Roman" w:hAnsi="Times New Roman" w:cs="Times New Roman"/>
          <w:sz w:val="24"/>
          <w:szCs w:val="24"/>
        </w:rPr>
        <w:t>Oficial para Desarrollos Inmobiliarios para Trámite por 2da ocasión.</w:t>
      </w:r>
    </w:p>
    <w:p w14:paraId="6FFA5026" w14:textId="77777777" w:rsidR="001522A9" w:rsidRPr="001522A9" w:rsidRDefault="001522A9" w:rsidP="001522A9">
      <w:pPr>
        <w:jc w:val="both"/>
        <w:rPr>
          <w:rFonts w:ascii="Times New Roman" w:hAnsi="Times New Roman" w:cs="Times New Roman"/>
          <w:sz w:val="24"/>
          <w:szCs w:val="24"/>
        </w:rPr>
      </w:pPr>
      <w:r w:rsidRPr="001522A9">
        <w:rPr>
          <w:rFonts w:ascii="Times New Roman" w:hAnsi="Times New Roman" w:cs="Times New Roman"/>
          <w:sz w:val="24"/>
          <w:szCs w:val="24"/>
        </w:rPr>
        <w:t xml:space="preserve">Lo anterior, solamente para aquellos Desarrollos con menor vigencia </w:t>
      </w:r>
    </w:p>
    <w:p w14:paraId="70E1BC3C" w14:textId="77777777" w:rsidR="001522A9" w:rsidRPr="001522A9" w:rsidRDefault="001522A9" w:rsidP="00DC2A41">
      <w:pPr>
        <w:spacing w:after="0"/>
        <w:jc w:val="both"/>
        <w:rPr>
          <w:rFonts w:ascii="Times New Roman" w:hAnsi="Times New Roman" w:cs="Times New Roman"/>
          <w:sz w:val="24"/>
          <w:szCs w:val="24"/>
        </w:rPr>
      </w:pPr>
      <w:r w:rsidRPr="001522A9">
        <w:rPr>
          <w:rFonts w:ascii="Times New Roman" w:hAnsi="Times New Roman" w:cs="Times New Roman"/>
          <w:sz w:val="24"/>
          <w:szCs w:val="24"/>
        </w:rPr>
        <w:t>de conclusión de las Obras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Pr="001522A9">
        <w:rPr>
          <w:rFonts w:ascii="Times New Roman" w:hAnsi="Times New Roman" w:cs="Times New Roman"/>
          <w:sz w:val="24"/>
          <w:szCs w:val="24"/>
        </w:rPr>
        <w:tab/>
        <w:t>1.07</w:t>
      </w:r>
    </w:p>
    <w:p w14:paraId="1EFF4282" w14:textId="77777777" w:rsidR="001522A9" w:rsidRPr="001522A9" w:rsidRDefault="001522A9" w:rsidP="00DC2A41">
      <w:pPr>
        <w:spacing w:after="0"/>
        <w:ind w:firstLine="708"/>
        <w:rPr>
          <w:rFonts w:ascii="Times New Roman" w:hAnsi="Times New Roman" w:cs="Times New Roman"/>
          <w:sz w:val="24"/>
          <w:szCs w:val="24"/>
        </w:rPr>
      </w:pPr>
      <w:r w:rsidRPr="001522A9">
        <w:rPr>
          <w:rFonts w:ascii="Times New Roman" w:hAnsi="Times New Roman" w:cs="Times New Roman"/>
          <w:sz w:val="24"/>
          <w:szCs w:val="24"/>
        </w:rPr>
        <w:t xml:space="preserve">                                                                                               </w:t>
      </w:r>
    </w:p>
    <w:p w14:paraId="41A740AE" w14:textId="77777777" w:rsidR="001522A9" w:rsidRPr="001522A9" w:rsidRDefault="001522A9" w:rsidP="00DC2A41">
      <w:pPr>
        <w:jc w:val="both"/>
        <w:rPr>
          <w:rFonts w:ascii="Times New Roman" w:hAnsi="Times New Roman" w:cs="Times New Roman"/>
          <w:sz w:val="24"/>
          <w:szCs w:val="24"/>
        </w:rPr>
      </w:pPr>
      <w:r w:rsidRPr="001522A9">
        <w:rPr>
          <w:rFonts w:ascii="Times New Roman" w:hAnsi="Times New Roman" w:cs="Times New Roman"/>
          <w:sz w:val="24"/>
          <w:szCs w:val="24"/>
        </w:rPr>
        <w:t>VIII.- Otorgar el Dictamen de Impacto de Movilidad a aquellos</w:t>
      </w:r>
    </w:p>
    <w:p w14:paraId="486929AE" w14:textId="77777777" w:rsidR="001522A9" w:rsidRPr="001522A9" w:rsidRDefault="001522A9" w:rsidP="001522A9">
      <w:pPr>
        <w:jc w:val="both"/>
        <w:rPr>
          <w:rFonts w:ascii="Times New Roman" w:hAnsi="Times New Roman" w:cs="Times New Roman"/>
          <w:sz w:val="24"/>
          <w:szCs w:val="24"/>
        </w:rPr>
      </w:pPr>
      <w:r w:rsidRPr="001522A9">
        <w:rPr>
          <w:rFonts w:ascii="Times New Roman" w:hAnsi="Times New Roman" w:cs="Times New Roman"/>
          <w:sz w:val="24"/>
          <w:szCs w:val="24"/>
        </w:rPr>
        <w:t xml:space="preserve">Proyectos que por sus características estén condicionados a cumplir para </w:t>
      </w:r>
    </w:p>
    <w:p w14:paraId="0570C338" w14:textId="77777777" w:rsidR="001522A9" w:rsidRPr="001522A9" w:rsidRDefault="001522A9" w:rsidP="001522A9">
      <w:pPr>
        <w:jc w:val="both"/>
        <w:rPr>
          <w:rFonts w:ascii="Times New Roman" w:hAnsi="Times New Roman" w:cs="Times New Roman"/>
          <w:sz w:val="24"/>
          <w:szCs w:val="24"/>
        </w:rPr>
      </w:pPr>
      <w:r w:rsidRPr="001522A9">
        <w:rPr>
          <w:rFonts w:ascii="Times New Roman" w:hAnsi="Times New Roman" w:cs="Times New Roman"/>
          <w:sz w:val="24"/>
          <w:szCs w:val="24"/>
        </w:rPr>
        <w:t xml:space="preserve">la Autorización de la Licencia de Construcción. Este trámite se realiza al </w:t>
      </w:r>
    </w:p>
    <w:p w14:paraId="51FDE800" w14:textId="77777777" w:rsidR="001522A9" w:rsidRPr="001522A9" w:rsidRDefault="001522A9" w:rsidP="001522A9">
      <w:pPr>
        <w:jc w:val="both"/>
        <w:rPr>
          <w:rFonts w:ascii="Times New Roman" w:hAnsi="Times New Roman" w:cs="Times New Roman"/>
          <w:sz w:val="24"/>
          <w:szCs w:val="24"/>
        </w:rPr>
      </w:pPr>
      <w:r w:rsidRPr="001522A9">
        <w:rPr>
          <w:rFonts w:ascii="Times New Roman" w:hAnsi="Times New Roman" w:cs="Times New Roman"/>
          <w:sz w:val="24"/>
          <w:szCs w:val="24"/>
        </w:rPr>
        <w:t>solicitar la Licencia de Construcción.</w:t>
      </w:r>
    </w:p>
    <w:p w14:paraId="14BA2BBC" w14:textId="77777777" w:rsidR="001522A9" w:rsidRPr="001522A9" w:rsidRDefault="001522A9" w:rsidP="001522A9">
      <w:pPr>
        <w:pStyle w:val="Prrafodelista"/>
        <w:numPr>
          <w:ilvl w:val="0"/>
          <w:numId w:val="45"/>
        </w:numPr>
        <w:jc w:val="both"/>
        <w:rPr>
          <w:lang w:eastAsia="en-US"/>
        </w:rPr>
      </w:pPr>
      <w:r w:rsidRPr="001522A9">
        <w:rPr>
          <w:lang w:eastAsia="en-US"/>
        </w:rPr>
        <w:t xml:space="preserve">Por revisión, observaciones y dictamen técnico de factibilidad en </w:t>
      </w:r>
    </w:p>
    <w:p w14:paraId="452C75B5" w14:textId="77777777" w:rsidR="001522A9" w:rsidRPr="001522A9" w:rsidRDefault="001522A9" w:rsidP="001522A9">
      <w:pPr>
        <w:jc w:val="both"/>
        <w:rPr>
          <w:rFonts w:ascii="Times New Roman" w:hAnsi="Times New Roman" w:cs="Times New Roman"/>
          <w:sz w:val="24"/>
          <w:szCs w:val="24"/>
        </w:rPr>
      </w:pPr>
      <w:r w:rsidRPr="001522A9">
        <w:rPr>
          <w:rFonts w:ascii="Times New Roman" w:hAnsi="Times New Roman" w:cs="Times New Roman"/>
          <w:sz w:val="24"/>
          <w:szCs w:val="24"/>
        </w:rPr>
        <w:t>Materia de movilidad urbana e impacto vial:</w:t>
      </w:r>
    </w:p>
    <w:p w14:paraId="55AC7340" w14:textId="77777777" w:rsidR="001522A9" w:rsidRPr="001522A9" w:rsidRDefault="001522A9" w:rsidP="001522A9">
      <w:pPr>
        <w:pStyle w:val="Prrafodelista"/>
        <w:numPr>
          <w:ilvl w:val="0"/>
          <w:numId w:val="46"/>
        </w:numPr>
        <w:jc w:val="both"/>
        <w:rPr>
          <w:lang w:eastAsia="en-US"/>
        </w:rPr>
      </w:pPr>
      <w:r w:rsidRPr="001522A9">
        <w:rPr>
          <w:lang w:eastAsia="en-US"/>
        </w:rPr>
        <w:t>Tiendas de Autoservicio y Conveniencia VUMAV</w:t>
      </w:r>
      <w:r w:rsidRPr="001522A9">
        <w:rPr>
          <w:lang w:eastAsia="en-US"/>
        </w:rPr>
        <w:tab/>
      </w:r>
      <w:r w:rsidRPr="001522A9">
        <w:rPr>
          <w:lang w:eastAsia="en-US"/>
        </w:rPr>
        <w:tab/>
      </w:r>
      <w:r w:rsidRPr="001522A9">
        <w:rPr>
          <w:lang w:eastAsia="en-US"/>
        </w:rPr>
        <w:tab/>
      </w:r>
      <w:r w:rsidRPr="001522A9">
        <w:rPr>
          <w:lang w:eastAsia="en-US"/>
        </w:rPr>
        <w:tab/>
        <w:t>5.76</w:t>
      </w:r>
    </w:p>
    <w:p w14:paraId="53CE3790" w14:textId="77777777" w:rsidR="001522A9" w:rsidRPr="001522A9" w:rsidRDefault="001522A9" w:rsidP="001522A9">
      <w:pPr>
        <w:pStyle w:val="Prrafodelista"/>
        <w:numPr>
          <w:ilvl w:val="0"/>
          <w:numId w:val="46"/>
        </w:numPr>
        <w:jc w:val="both"/>
        <w:rPr>
          <w:lang w:eastAsia="en-US"/>
        </w:rPr>
      </w:pPr>
      <w:r w:rsidRPr="001522A9">
        <w:rPr>
          <w:lang w:eastAsia="en-US"/>
        </w:rPr>
        <w:t xml:space="preserve">Desarrollo Comercial, Industrial y de Servicios </w:t>
      </w:r>
      <w:r w:rsidRPr="001522A9">
        <w:rPr>
          <w:lang w:eastAsia="en-US"/>
        </w:rPr>
        <w:tab/>
      </w:r>
      <w:r w:rsidRPr="001522A9">
        <w:rPr>
          <w:lang w:eastAsia="en-US"/>
        </w:rPr>
        <w:tab/>
      </w:r>
      <w:r w:rsidRPr="001522A9">
        <w:rPr>
          <w:lang w:eastAsia="en-US"/>
        </w:rPr>
        <w:tab/>
      </w:r>
      <w:r w:rsidRPr="001522A9">
        <w:rPr>
          <w:lang w:eastAsia="en-US"/>
        </w:rPr>
        <w:tab/>
        <w:t>20.14</w:t>
      </w:r>
    </w:p>
    <w:p w14:paraId="29367CEF" w14:textId="77777777" w:rsidR="001522A9" w:rsidRPr="001522A9" w:rsidRDefault="001522A9" w:rsidP="001522A9">
      <w:pPr>
        <w:pStyle w:val="Prrafodelista"/>
        <w:numPr>
          <w:ilvl w:val="0"/>
          <w:numId w:val="46"/>
        </w:numPr>
        <w:jc w:val="both"/>
        <w:rPr>
          <w:lang w:eastAsia="en-US"/>
        </w:rPr>
      </w:pPr>
      <w:r w:rsidRPr="001522A9">
        <w:rPr>
          <w:lang w:eastAsia="en-US"/>
        </w:rPr>
        <w:t>Fraccionamiento Industrial</w:t>
      </w:r>
      <w:r w:rsidRPr="001522A9">
        <w:rPr>
          <w:lang w:eastAsia="en-US"/>
        </w:rPr>
        <w:tab/>
      </w:r>
      <w:r w:rsidRPr="001522A9">
        <w:rPr>
          <w:lang w:eastAsia="en-US"/>
        </w:rPr>
        <w:tab/>
      </w:r>
      <w:r w:rsidRPr="001522A9">
        <w:rPr>
          <w:lang w:eastAsia="en-US"/>
        </w:rPr>
        <w:tab/>
      </w:r>
      <w:r w:rsidRPr="001522A9">
        <w:rPr>
          <w:lang w:eastAsia="en-US"/>
        </w:rPr>
        <w:tab/>
      </w:r>
      <w:r w:rsidRPr="001522A9">
        <w:rPr>
          <w:lang w:eastAsia="en-US"/>
        </w:rPr>
        <w:tab/>
      </w:r>
      <w:r w:rsidRPr="001522A9">
        <w:rPr>
          <w:lang w:eastAsia="en-US"/>
        </w:rPr>
        <w:tab/>
      </w:r>
      <w:r w:rsidRPr="001522A9">
        <w:rPr>
          <w:lang w:eastAsia="en-US"/>
        </w:rPr>
        <w:tab/>
        <w:t>37.41</w:t>
      </w:r>
    </w:p>
    <w:p w14:paraId="2A63ACB3" w14:textId="77777777" w:rsidR="001522A9" w:rsidRPr="001522A9" w:rsidRDefault="001522A9" w:rsidP="001522A9">
      <w:pPr>
        <w:pStyle w:val="Prrafodelista"/>
        <w:numPr>
          <w:ilvl w:val="0"/>
          <w:numId w:val="46"/>
        </w:numPr>
        <w:jc w:val="both"/>
        <w:rPr>
          <w:lang w:eastAsia="en-US"/>
        </w:rPr>
      </w:pPr>
      <w:r w:rsidRPr="001522A9">
        <w:rPr>
          <w:lang w:eastAsia="en-US"/>
        </w:rPr>
        <w:t>Conjunto Habitacional</w:t>
      </w:r>
      <w:r w:rsidRPr="001522A9">
        <w:rPr>
          <w:lang w:eastAsia="en-US"/>
        </w:rPr>
        <w:tab/>
      </w:r>
      <w:r w:rsidRPr="001522A9">
        <w:rPr>
          <w:lang w:eastAsia="en-US"/>
        </w:rPr>
        <w:tab/>
      </w:r>
      <w:r w:rsidRPr="001522A9">
        <w:rPr>
          <w:lang w:eastAsia="en-US"/>
        </w:rPr>
        <w:tab/>
      </w:r>
      <w:r w:rsidRPr="001522A9">
        <w:rPr>
          <w:lang w:eastAsia="en-US"/>
        </w:rPr>
        <w:tab/>
      </w:r>
      <w:r w:rsidRPr="001522A9">
        <w:rPr>
          <w:lang w:eastAsia="en-US"/>
        </w:rPr>
        <w:tab/>
      </w:r>
      <w:r w:rsidRPr="001522A9">
        <w:rPr>
          <w:lang w:eastAsia="en-US"/>
        </w:rPr>
        <w:tab/>
      </w:r>
      <w:r w:rsidRPr="001522A9">
        <w:rPr>
          <w:lang w:eastAsia="en-US"/>
        </w:rPr>
        <w:tab/>
      </w:r>
      <w:r w:rsidRPr="001522A9">
        <w:rPr>
          <w:lang w:eastAsia="en-US"/>
        </w:rPr>
        <w:tab/>
        <w:t>37.41</w:t>
      </w:r>
    </w:p>
    <w:p w14:paraId="4CE51AA1" w14:textId="77777777" w:rsidR="001522A9" w:rsidRPr="001522A9" w:rsidRDefault="001522A9" w:rsidP="001522A9">
      <w:pPr>
        <w:pStyle w:val="Prrafodelista"/>
        <w:numPr>
          <w:ilvl w:val="0"/>
          <w:numId w:val="46"/>
        </w:numPr>
        <w:jc w:val="both"/>
        <w:rPr>
          <w:lang w:eastAsia="en-US"/>
        </w:rPr>
      </w:pPr>
      <w:r w:rsidRPr="001522A9">
        <w:rPr>
          <w:lang w:eastAsia="en-US"/>
        </w:rPr>
        <w:t>Sitios de Taxi</w:t>
      </w:r>
      <w:r w:rsidRPr="001522A9">
        <w:rPr>
          <w:lang w:eastAsia="en-US"/>
        </w:rPr>
        <w:tab/>
      </w:r>
      <w:r w:rsidRPr="001522A9">
        <w:rPr>
          <w:lang w:eastAsia="en-US"/>
        </w:rPr>
        <w:tab/>
      </w:r>
      <w:r w:rsidRPr="001522A9">
        <w:rPr>
          <w:lang w:eastAsia="en-US"/>
        </w:rPr>
        <w:tab/>
      </w:r>
      <w:r w:rsidRPr="001522A9">
        <w:rPr>
          <w:lang w:eastAsia="en-US"/>
        </w:rPr>
        <w:tab/>
      </w:r>
      <w:r w:rsidRPr="001522A9">
        <w:rPr>
          <w:lang w:eastAsia="en-US"/>
        </w:rPr>
        <w:tab/>
      </w:r>
      <w:r w:rsidRPr="001522A9">
        <w:rPr>
          <w:lang w:eastAsia="en-US"/>
        </w:rPr>
        <w:tab/>
      </w:r>
      <w:r w:rsidRPr="001522A9">
        <w:rPr>
          <w:lang w:eastAsia="en-US"/>
        </w:rPr>
        <w:tab/>
      </w:r>
      <w:r w:rsidRPr="001522A9">
        <w:rPr>
          <w:lang w:eastAsia="en-US"/>
        </w:rPr>
        <w:tab/>
      </w:r>
      <w:r w:rsidRPr="001522A9">
        <w:rPr>
          <w:lang w:eastAsia="en-US"/>
        </w:rPr>
        <w:tab/>
        <w:t>5.76</w:t>
      </w:r>
    </w:p>
    <w:p w14:paraId="0C3B76E5" w14:textId="55AB78F4" w:rsidR="001522A9" w:rsidRPr="001522A9" w:rsidRDefault="001522A9" w:rsidP="001522A9">
      <w:pPr>
        <w:pStyle w:val="Prrafodelista"/>
        <w:numPr>
          <w:ilvl w:val="0"/>
          <w:numId w:val="46"/>
        </w:numPr>
        <w:jc w:val="both"/>
        <w:rPr>
          <w:lang w:eastAsia="en-US"/>
        </w:rPr>
      </w:pPr>
      <w:r w:rsidRPr="001522A9">
        <w:rPr>
          <w:lang w:eastAsia="en-US"/>
        </w:rPr>
        <w:t>Estacionamiento exclusivo comercial en la vía pública</w:t>
      </w:r>
      <w:r w:rsidRPr="001522A9">
        <w:rPr>
          <w:lang w:eastAsia="en-US"/>
        </w:rPr>
        <w:tab/>
      </w:r>
      <w:r w:rsidRPr="001522A9">
        <w:rPr>
          <w:lang w:eastAsia="en-US"/>
        </w:rPr>
        <w:tab/>
      </w:r>
      <w:r w:rsidRPr="001522A9">
        <w:rPr>
          <w:lang w:eastAsia="en-US"/>
        </w:rPr>
        <w:tab/>
      </w:r>
      <w:r w:rsidR="00A23D42">
        <w:rPr>
          <w:lang w:eastAsia="en-US"/>
        </w:rPr>
        <w:tab/>
      </w:r>
      <w:r w:rsidRPr="001522A9">
        <w:rPr>
          <w:lang w:eastAsia="en-US"/>
        </w:rPr>
        <w:t>1.44</w:t>
      </w:r>
    </w:p>
    <w:p w14:paraId="604CF1F3" w14:textId="77777777" w:rsidR="001522A9" w:rsidRPr="001522A9" w:rsidRDefault="001522A9" w:rsidP="001522A9">
      <w:pPr>
        <w:pStyle w:val="Prrafodelista"/>
        <w:numPr>
          <w:ilvl w:val="0"/>
          <w:numId w:val="46"/>
        </w:numPr>
        <w:jc w:val="both"/>
        <w:rPr>
          <w:lang w:eastAsia="en-US"/>
        </w:rPr>
      </w:pPr>
      <w:r w:rsidRPr="001522A9">
        <w:rPr>
          <w:lang w:eastAsia="en-US"/>
        </w:rPr>
        <w:t>Por revisión subsecuentes</w:t>
      </w:r>
      <w:r w:rsidRPr="001522A9">
        <w:rPr>
          <w:lang w:eastAsia="en-US"/>
        </w:rPr>
        <w:tab/>
      </w:r>
      <w:r w:rsidRPr="001522A9">
        <w:rPr>
          <w:lang w:eastAsia="en-US"/>
        </w:rPr>
        <w:tab/>
      </w:r>
      <w:r w:rsidRPr="001522A9">
        <w:rPr>
          <w:lang w:eastAsia="en-US"/>
        </w:rPr>
        <w:tab/>
      </w:r>
      <w:r w:rsidRPr="001522A9">
        <w:rPr>
          <w:lang w:eastAsia="en-US"/>
        </w:rPr>
        <w:tab/>
      </w:r>
      <w:r w:rsidRPr="001522A9">
        <w:rPr>
          <w:lang w:eastAsia="en-US"/>
        </w:rPr>
        <w:tab/>
      </w:r>
      <w:r w:rsidRPr="001522A9">
        <w:rPr>
          <w:lang w:eastAsia="en-US"/>
        </w:rPr>
        <w:tab/>
      </w:r>
      <w:r w:rsidRPr="001522A9">
        <w:rPr>
          <w:lang w:eastAsia="en-US"/>
        </w:rPr>
        <w:tab/>
        <w:t>2.88</w:t>
      </w:r>
    </w:p>
    <w:p w14:paraId="0A3C25D6" w14:textId="0C164D48" w:rsidR="001522A9" w:rsidRPr="001522A9" w:rsidRDefault="001522A9" w:rsidP="00A23D42">
      <w:pPr>
        <w:spacing w:after="0"/>
        <w:jc w:val="both"/>
        <w:rPr>
          <w:rFonts w:ascii="Times New Roman" w:hAnsi="Times New Roman" w:cs="Times New Roman"/>
          <w:b/>
          <w:bCs/>
        </w:rPr>
      </w:pPr>
      <w:r w:rsidRPr="001522A9">
        <w:rPr>
          <w:rFonts w:ascii="Times New Roman" w:hAnsi="Times New Roman" w:cs="Times New Roman"/>
          <w:sz w:val="24"/>
          <w:szCs w:val="24"/>
        </w:rPr>
        <w:t xml:space="preserve"> </w:t>
      </w:r>
    </w:p>
    <w:p w14:paraId="40842A4F" w14:textId="567A37D1" w:rsidR="001522A9" w:rsidRPr="001522A9" w:rsidRDefault="001522A9" w:rsidP="00A23D42">
      <w:pPr>
        <w:pStyle w:val="CM45"/>
        <w:jc w:val="both"/>
        <w:rPr>
          <w:rFonts w:ascii="Times New Roman" w:hAnsi="Times New Roman" w:cs="Times New Roman"/>
          <w:lang w:val="es-MX"/>
        </w:rPr>
      </w:pPr>
      <w:bookmarkStart w:id="49" w:name="_Hlk529054229"/>
      <w:r w:rsidRPr="001522A9">
        <w:rPr>
          <w:rFonts w:ascii="Times New Roman" w:hAnsi="Times New Roman" w:cs="Times New Roman"/>
          <w:b/>
          <w:bCs/>
          <w:lang w:val="es-MX"/>
        </w:rPr>
        <w:t>Artículo 8</w:t>
      </w:r>
      <w:r w:rsidR="00A23D42">
        <w:rPr>
          <w:rFonts w:ascii="Times New Roman" w:hAnsi="Times New Roman" w:cs="Times New Roman"/>
          <w:b/>
          <w:bCs/>
          <w:lang w:val="es-MX"/>
        </w:rPr>
        <w:t>8</w:t>
      </w:r>
      <w:r w:rsidRPr="001522A9">
        <w:rPr>
          <w:rFonts w:ascii="Times New Roman" w:hAnsi="Times New Roman" w:cs="Times New Roman"/>
          <w:b/>
          <w:bCs/>
          <w:lang w:val="es-MX"/>
        </w:rPr>
        <w:t>.-</w:t>
      </w:r>
      <w:r w:rsidRPr="001522A9">
        <w:rPr>
          <w:rFonts w:ascii="Times New Roman" w:hAnsi="Times New Roman" w:cs="Times New Roman"/>
          <w:lang w:val="es-MX"/>
        </w:rPr>
        <w:t xml:space="preserve"> Por la expedición de licencias de construcción, modificación o reconstrucción, movimientos de tierra. </w:t>
      </w:r>
      <w:r w:rsidRPr="001522A9">
        <w:rPr>
          <w:rFonts w:ascii="Times New Roman" w:hAnsi="Times New Roman" w:cs="Times New Roman"/>
          <w:b/>
          <w:lang w:val="es-MX"/>
        </w:rPr>
        <w:t>Los valores de la obra se determinarán de acuerdo a la tabla de parámetros de Obras Públicas</w:t>
      </w:r>
      <w:r w:rsidRPr="001522A9">
        <w:rPr>
          <w:rFonts w:ascii="Times New Roman" w:hAnsi="Times New Roman" w:cs="Times New Roman"/>
          <w:lang w:val="es-MX"/>
        </w:rPr>
        <w:t>.</w:t>
      </w:r>
    </w:p>
    <w:p w14:paraId="2957DF93" w14:textId="77777777" w:rsidR="001522A9" w:rsidRPr="001522A9" w:rsidRDefault="001522A9" w:rsidP="00A23D42">
      <w:pPr>
        <w:spacing w:after="0"/>
        <w:jc w:val="both"/>
        <w:rPr>
          <w:rFonts w:ascii="Times New Roman" w:hAnsi="Times New Roman" w:cs="Times New Roman"/>
          <w:sz w:val="24"/>
          <w:szCs w:val="24"/>
        </w:rPr>
      </w:pPr>
    </w:p>
    <w:p w14:paraId="2B28CE84" w14:textId="77777777" w:rsidR="001522A9" w:rsidRPr="001522A9" w:rsidRDefault="001522A9" w:rsidP="00A23D42">
      <w:pPr>
        <w:pStyle w:val="CM45"/>
        <w:tabs>
          <w:tab w:val="left" w:pos="7200"/>
          <w:tab w:val="left" w:pos="7800"/>
        </w:tabs>
        <w:jc w:val="both"/>
        <w:rPr>
          <w:rFonts w:ascii="Times New Roman" w:hAnsi="Times New Roman" w:cs="Times New Roman"/>
          <w:b/>
          <w:bCs/>
          <w:lang w:val="es-MX"/>
        </w:rPr>
      </w:pPr>
      <w:r w:rsidRPr="001522A9">
        <w:rPr>
          <w:rFonts w:ascii="Times New Roman" w:hAnsi="Times New Roman" w:cs="Times New Roman"/>
          <w:b/>
          <w:bCs/>
          <w:lang w:val="es-MX"/>
        </w:rPr>
        <w:t>a) Licencias en lotes con uso de suelo habitacional</w:t>
      </w:r>
    </w:p>
    <w:p w14:paraId="578755B3" w14:textId="77777777" w:rsidR="001522A9" w:rsidRPr="001522A9" w:rsidRDefault="001522A9" w:rsidP="00A23D42">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t xml:space="preserve">       VUMAV </w:t>
      </w:r>
    </w:p>
    <w:p w14:paraId="7DEF9342" w14:textId="77777777" w:rsidR="001522A9" w:rsidRPr="001522A9" w:rsidRDefault="001522A9" w:rsidP="001522A9">
      <w:pPr>
        <w:jc w:val="both"/>
        <w:rPr>
          <w:rFonts w:ascii="Times New Roman" w:hAnsi="Times New Roman" w:cs="Times New Roman"/>
          <w:sz w:val="24"/>
          <w:szCs w:val="24"/>
        </w:rPr>
      </w:pPr>
    </w:p>
    <w:p w14:paraId="6AF14602" w14:textId="77777777" w:rsidR="001522A9" w:rsidRPr="001522A9" w:rsidRDefault="001522A9" w:rsidP="001522A9">
      <w:pPr>
        <w:pStyle w:val="Default"/>
        <w:numPr>
          <w:ilvl w:val="0"/>
          <w:numId w:val="9"/>
        </w:numPr>
        <w:tabs>
          <w:tab w:val="clear" w:pos="1800"/>
        </w:tabs>
        <w:ind w:left="540" w:hanging="540"/>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Hasta por 60 días, para vivienda progresiva bajo </w:t>
      </w:r>
    </w:p>
    <w:p w14:paraId="45179E75" w14:textId="77777777" w:rsidR="001522A9" w:rsidRPr="001522A9" w:rsidRDefault="001522A9" w:rsidP="001522A9">
      <w:pPr>
        <w:pStyle w:val="Default"/>
        <w:ind w:left="540" w:hanging="540"/>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el sistema de autoconstrucción dentro de los </w:t>
      </w:r>
    </w:p>
    <w:p w14:paraId="3626BF5A" w14:textId="77777777" w:rsidR="001522A9" w:rsidRPr="001522A9" w:rsidRDefault="001522A9" w:rsidP="001522A9">
      <w:pPr>
        <w:pStyle w:val="Default"/>
        <w:ind w:left="540" w:hanging="540"/>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polígonos Hábitat o en zonas de pobreza, sin los </w:t>
      </w:r>
    </w:p>
    <w:p w14:paraId="0787B92A" w14:textId="77777777" w:rsidR="001522A9" w:rsidRPr="001522A9" w:rsidRDefault="001522A9" w:rsidP="001522A9">
      <w:pPr>
        <w:pStyle w:val="Default"/>
        <w:ind w:left="540" w:hanging="540"/>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servicios básicos, por etapa de 35 m2: </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 xml:space="preserve">2.07 </w:t>
      </w:r>
    </w:p>
    <w:p w14:paraId="7CD72F16" w14:textId="77777777" w:rsidR="001522A9" w:rsidRPr="001522A9" w:rsidRDefault="001522A9" w:rsidP="001522A9">
      <w:pPr>
        <w:pStyle w:val="Default"/>
        <w:ind w:left="540" w:hanging="540"/>
        <w:jc w:val="both"/>
        <w:rPr>
          <w:rFonts w:ascii="Times New Roman" w:hAnsi="Times New Roman" w:cs="Times New Roman"/>
          <w:color w:val="auto"/>
          <w:lang w:val="es-MX"/>
        </w:rPr>
      </w:pPr>
    </w:p>
    <w:p w14:paraId="66364CFC" w14:textId="77777777" w:rsidR="001522A9" w:rsidRPr="001522A9" w:rsidRDefault="001522A9" w:rsidP="001522A9">
      <w:pPr>
        <w:pStyle w:val="Default"/>
        <w:numPr>
          <w:ilvl w:val="0"/>
          <w:numId w:val="9"/>
        </w:numPr>
        <w:tabs>
          <w:tab w:val="clear" w:pos="1800"/>
        </w:tabs>
        <w:ind w:left="540" w:hanging="540"/>
        <w:jc w:val="both"/>
        <w:rPr>
          <w:rFonts w:ascii="Times New Roman" w:hAnsi="Times New Roman" w:cs="Times New Roman"/>
          <w:color w:val="auto"/>
          <w:lang w:val="es-MX"/>
        </w:rPr>
      </w:pPr>
      <w:r w:rsidRPr="001522A9">
        <w:rPr>
          <w:rFonts w:ascii="Times New Roman" w:hAnsi="Times New Roman" w:cs="Times New Roman"/>
          <w:color w:val="auto"/>
          <w:lang w:val="es-MX"/>
        </w:rPr>
        <w:lastRenderedPageBreak/>
        <w:t xml:space="preserve">365 días, para obras nuevas o ampliaciones cuya superficie techada o cubierta desde 36 m2 hasta de 300 m2; </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 xml:space="preserve">   0.012 x VALOR DE OBRA </w:t>
      </w:r>
    </w:p>
    <w:p w14:paraId="4C345243" w14:textId="77777777" w:rsidR="001522A9" w:rsidRPr="001522A9" w:rsidRDefault="001522A9" w:rsidP="001522A9">
      <w:pPr>
        <w:pStyle w:val="Default"/>
        <w:ind w:left="540" w:hanging="540"/>
        <w:jc w:val="both"/>
        <w:rPr>
          <w:rFonts w:ascii="Times New Roman" w:hAnsi="Times New Roman" w:cs="Times New Roman"/>
          <w:color w:val="auto"/>
          <w:lang w:val="es-MX"/>
        </w:rPr>
      </w:pPr>
    </w:p>
    <w:p w14:paraId="0E44B1B4" w14:textId="77777777" w:rsidR="001522A9" w:rsidRPr="001522A9" w:rsidRDefault="001522A9" w:rsidP="001522A9">
      <w:pPr>
        <w:pStyle w:val="Default"/>
        <w:ind w:left="540" w:hanging="540"/>
        <w:jc w:val="both"/>
        <w:rPr>
          <w:rFonts w:ascii="Times New Roman" w:hAnsi="Times New Roman" w:cs="Times New Roman"/>
          <w:color w:val="auto"/>
          <w:lang w:val="es-MX"/>
        </w:rPr>
      </w:pPr>
      <w:r w:rsidRPr="001522A9">
        <w:rPr>
          <w:rFonts w:ascii="Times New Roman" w:hAnsi="Times New Roman" w:cs="Times New Roman"/>
          <w:color w:val="auto"/>
          <w:lang w:val="es-MX"/>
        </w:rPr>
        <w:t>III.- Desde 300.01 m2 de superficie cubierta o techada adicionales de obras nuevas o ampliaciones en adelante, en la misma licencia; 0.006 x VALOR DE OBRA</w:t>
      </w:r>
    </w:p>
    <w:p w14:paraId="7C62064D" w14:textId="77777777" w:rsidR="001522A9" w:rsidRPr="001522A9" w:rsidRDefault="001522A9" w:rsidP="001522A9">
      <w:pPr>
        <w:pStyle w:val="Default"/>
        <w:jc w:val="both"/>
        <w:rPr>
          <w:rFonts w:ascii="Times New Roman" w:hAnsi="Times New Roman" w:cs="Times New Roman"/>
          <w:color w:val="auto"/>
          <w:lang w:val="es-MX"/>
        </w:rPr>
      </w:pPr>
    </w:p>
    <w:p w14:paraId="5798B5DA" w14:textId="77777777" w:rsidR="001522A9" w:rsidRPr="001522A9" w:rsidRDefault="001522A9" w:rsidP="001522A9">
      <w:pPr>
        <w:pStyle w:val="Default"/>
        <w:ind w:left="540" w:hanging="540"/>
        <w:jc w:val="both"/>
        <w:rPr>
          <w:rFonts w:ascii="Times New Roman" w:hAnsi="Times New Roman" w:cs="Times New Roman"/>
          <w:color w:val="auto"/>
          <w:lang w:val="es-MX"/>
        </w:rPr>
      </w:pPr>
      <w:r w:rsidRPr="001522A9">
        <w:rPr>
          <w:rFonts w:ascii="Times New Roman" w:hAnsi="Times New Roman" w:cs="Times New Roman"/>
          <w:color w:val="auto"/>
          <w:lang w:val="es-MX"/>
        </w:rPr>
        <w:t>IV.-Para construcción de Vivienda prototipo en serie.</w:t>
      </w:r>
      <w:r w:rsidRPr="001522A9">
        <w:rPr>
          <w:rFonts w:ascii="Times New Roman" w:hAnsi="Times New Roman" w:cs="Times New Roman"/>
          <w:color w:val="auto"/>
          <w:lang w:val="es-MX"/>
        </w:rPr>
        <w:tab/>
        <w:t xml:space="preserve"> 0.008 x VALOR DE OBRA</w:t>
      </w:r>
    </w:p>
    <w:p w14:paraId="18854C08" w14:textId="77777777" w:rsidR="001522A9" w:rsidRPr="001522A9" w:rsidRDefault="001522A9" w:rsidP="001522A9">
      <w:pPr>
        <w:pStyle w:val="Default"/>
        <w:ind w:left="540" w:hanging="540"/>
        <w:jc w:val="both"/>
        <w:rPr>
          <w:rFonts w:ascii="Times New Roman" w:hAnsi="Times New Roman" w:cs="Times New Roman"/>
          <w:color w:val="auto"/>
          <w:lang w:val="es-MX"/>
        </w:rPr>
      </w:pPr>
    </w:p>
    <w:p w14:paraId="4CC28E98" w14:textId="77777777" w:rsidR="001522A9" w:rsidRPr="001522A9" w:rsidRDefault="001522A9" w:rsidP="001522A9">
      <w:pPr>
        <w:pStyle w:val="Default"/>
        <w:jc w:val="both"/>
        <w:rPr>
          <w:rFonts w:ascii="Times New Roman" w:hAnsi="Times New Roman" w:cs="Times New Roman"/>
          <w:color w:val="auto"/>
          <w:lang w:val="es-MX"/>
        </w:rPr>
      </w:pPr>
      <w:r w:rsidRPr="001522A9">
        <w:rPr>
          <w:rFonts w:ascii="Times New Roman" w:hAnsi="Times New Roman" w:cs="Times New Roman"/>
          <w:color w:val="auto"/>
          <w:lang w:val="es-MX"/>
        </w:rPr>
        <w:t>V.-</w:t>
      </w:r>
      <w:r w:rsidRPr="001522A9">
        <w:rPr>
          <w:rFonts w:ascii="Times New Roman" w:hAnsi="Times New Roman" w:cs="Times New Roman"/>
          <w:color w:val="auto"/>
          <w:lang w:val="es-MX"/>
        </w:rPr>
        <w:tab/>
        <w:t>30 días por cada 35m2, para remodelaciones interiores</w:t>
      </w:r>
    </w:p>
    <w:p w14:paraId="5EE54631" w14:textId="77777777" w:rsidR="001522A9" w:rsidRPr="001522A9" w:rsidRDefault="001522A9" w:rsidP="001522A9">
      <w:pPr>
        <w:pStyle w:val="Default"/>
        <w:ind w:left="540" w:hanging="540"/>
        <w:jc w:val="both"/>
        <w:rPr>
          <w:rFonts w:ascii="Times New Roman" w:hAnsi="Times New Roman" w:cs="Times New Roman"/>
          <w:color w:val="auto"/>
          <w:lang w:val="es-MX"/>
        </w:rPr>
      </w:pPr>
      <w:r w:rsidRPr="001522A9">
        <w:rPr>
          <w:rFonts w:ascii="Times New Roman" w:hAnsi="Times New Roman" w:cs="Times New Roman"/>
          <w:color w:val="auto"/>
          <w:lang w:val="es-MX"/>
        </w:rPr>
        <w:t>con afectación a la estructura;</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 xml:space="preserve">    0.006 x VALOR DE OBRA</w:t>
      </w:r>
    </w:p>
    <w:p w14:paraId="1CC2B200" w14:textId="77777777" w:rsidR="001522A9" w:rsidRPr="001522A9" w:rsidRDefault="001522A9" w:rsidP="001522A9">
      <w:pPr>
        <w:pStyle w:val="Default"/>
        <w:jc w:val="both"/>
        <w:rPr>
          <w:rFonts w:ascii="Times New Roman" w:hAnsi="Times New Roman" w:cs="Times New Roman"/>
          <w:color w:val="auto"/>
          <w:lang w:val="es-MX"/>
        </w:rPr>
      </w:pPr>
    </w:p>
    <w:p w14:paraId="74336890" w14:textId="77777777" w:rsidR="001522A9" w:rsidRPr="001522A9" w:rsidRDefault="001522A9" w:rsidP="001522A9">
      <w:pPr>
        <w:pStyle w:val="CM45"/>
        <w:jc w:val="both"/>
        <w:rPr>
          <w:rFonts w:ascii="Times New Roman" w:hAnsi="Times New Roman" w:cs="Times New Roman"/>
          <w:b/>
          <w:bCs/>
          <w:lang w:val="es-MX"/>
        </w:rPr>
      </w:pPr>
      <w:r w:rsidRPr="001522A9">
        <w:rPr>
          <w:rFonts w:ascii="Times New Roman" w:hAnsi="Times New Roman" w:cs="Times New Roman"/>
          <w:b/>
          <w:bCs/>
          <w:lang w:val="es-MX"/>
        </w:rPr>
        <w:t>b) Licencias en lotes con uso de suelo comercial, industrial y de servicios</w:t>
      </w:r>
    </w:p>
    <w:p w14:paraId="733F4FD9" w14:textId="77777777" w:rsidR="001522A9" w:rsidRPr="001522A9" w:rsidRDefault="001522A9" w:rsidP="00A23D42">
      <w:pPr>
        <w:spacing w:after="0"/>
        <w:rPr>
          <w:rFonts w:ascii="Times New Roman" w:hAnsi="Times New Roman" w:cs="Times New Roman"/>
          <w:sz w:val="24"/>
          <w:szCs w:val="24"/>
        </w:rPr>
      </w:pPr>
    </w:p>
    <w:p w14:paraId="5EE73BA1" w14:textId="77777777" w:rsidR="001522A9" w:rsidRPr="001522A9" w:rsidRDefault="001522A9" w:rsidP="00A23D42">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t xml:space="preserve">      VUMAV </w:t>
      </w:r>
    </w:p>
    <w:p w14:paraId="67E77CCE" w14:textId="77777777" w:rsidR="001522A9" w:rsidRPr="001522A9" w:rsidRDefault="001522A9" w:rsidP="00A23D42">
      <w:pPr>
        <w:spacing w:after="0"/>
        <w:jc w:val="both"/>
        <w:rPr>
          <w:rFonts w:ascii="Times New Roman" w:hAnsi="Times New Roman" w:cs="Times New Roman"/>
          <w:sz w:val="24"/>
          <w:szCs w:val="24"/>
        </w:rPr>
      </w:pPr>
    </w:p>
    <w:p w14:paraId="36ABEB90" w14:textId="77777777" w:rsidR="001522A9" w:rsidRPr="001522A9" w:rsidRDefault="001522A9" w:rsidP="00A23D42">
      <w:pPr>
        <w:pStyle w:val="Default"/>
        <w:numPr>
          <w:ilvl w:val="0"/>
          <w:numId w:val="10"/>
        </w:numPr>
        <w:tabs>
          <w:tab w:val="clear" w:pos="1440"/>
        </w:tabs>
        <w:ind w:left="540" w:hanging="540"/>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Hasta por 60 días, para obras nuevas o ampliaciones </w:t>
      </w:r>
    </w:p>
    <w:p w14:paraId="7C78CF65" w14:textId="77777777" w:rsidR="001522A9" w:rsidRPr="001522A9" w:rsidRDefault="001522A9" w:rsidP="00A23D42">
      <w:pPr>
        <w:pStyle w:val="Default"/>
        <w:ind w:left="540" w:hanging="540"/>
        <w:jc w:val="both"/>
        <w:rPr>
          <w:rFonts w:ascii="Times New Roman" w:hAnsi="Times New Roman" w:cs="Times New Roman"/>
          <w:color w:val="auto"/>
          <w:lang w:val="es-MX"/>
        </w:rPr>
      </w:pPr>
      <w:r w:rsidRPr="001522A9">
        <w:rPr>
          <w:rFonts w:ascii="Times New Roman" w:hAnsi="Times New Roman" w:cs="Times New Roman"/>
          <w:color w:val="auto"/>
          <w:lang w:val="es-MX"/>
        </w:rPr>
        <w:t>cuya superficie techada o cubierta no sea mayor de 35 m2:</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 xml:space="preserve"> 3.10 </w:t>
      </w:r>
    </w:p>
    <w:p w14:paraId="41B95EF6" w14:textId="77777777" w:rsidR="001522A9" w:rsidRPr="001522A9" w:rsidRDefault="001522A9" w:rsidP="00A23D42">
      <w:pPr>
        <w:pStyle w:val="Default"/>
        <w:ind w:left="540" w:hanging="540"/>
        <w:jc w:val="both"/>
        <w:rPr>
          <w:rFonts w:ascii="Times New Roman" w:hAnsi="Times New Roman" w:cs="Times New Roman"/>
          <w:color w:val="auto"/>
          <w:lang w:val="es-MX"/>
        </w:rPr>
      </w:pPr>
    </w:p>
    <w:p w14:paraId="7F7CD436" w14:textId="1A693D4C" w:rsidR="001522A9" w:rsidRPr="001522A9" w:rsidRDefault="001522A9" w:rsidP="00A23D42">
      <w:pPr>
        <w:pStyle w:val="Default"/>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II.-   365 días, para obras nuevas o ampliaciones no techadas mayores de 35 m2 y hasta 300 m2;                                                  </w:t>
      </w:r>
      <w:r w:rsidRPr="001522A9">
        <w:rPr>
          <w:rFonts w:ascii="Times New Roman" w:hAnsi="Times New Roman" w:cs="Times New Roman"/>
          <w:color w:val="auto"/>
          <w:lang w:val="es-MX"/>
        </w:rPr>
        <w:tab/>
        <w:t xml:space="preserve">                </w:t>
      </w:r>
      <w:r w:rsidR="00A23D42">
        <w:rPr>
          <w:rFonts w:ascii="Times New Roman" w:hAnsi="Times New Roman" w:cs="Times New Roman"/>
          <w:color w:val="auto"/>
          <w:lang w:val="es-MX"/>
        </w:rPr>
        <w:tab/>
      </w:r>
      <w:r w:rsidR="00A23D42">
        <w:rPr>
          <w:rFonts w:ascii="Times New Roman" w:hAnsi="Times New Roman" w:cs="Times New Roman"/>
          <w:color w:val="auto"/>
          <w:lang w:val="es-MX"/>
        </w:rPr>
        <w:tab/>
      </w:r>
      <w:r w:rsidR="00A23D42">
        <w:rPr>
          <w:rFonts w:ascii="Times New Roman" w:hAnsi="Times New Roman" w:cs="Times New Roman"/>
          <w:color w:val="auto"/>
          <w:lang w:val="es-MX"/>
        </w:rPr>
        <w:tab/>
      </w:r>
      <w:r w:rsidR="00A23D42">
        <w:rPr>
          <w:rFonts w:ascii="Times New Roman" w:hAnsi="Times New Roman" w:cs="Times New Roman"/>
          <w:color w:val="auto"/>
          <w:lang w:val="es-MX"/>
        </w:rPr>
        <w:tab/>
      </w:r>
      <w:r w:rsidR="00A23D42">
        <w:rPr>
          <w:rFonts w:ascii="Times New Roman" w:hAnsi="Times New Roman" w:cs="Times New Roman"/>
          <w:color w:val="auto"/>
          <w:lang w:val="es-MX"/>
        </w:rPr>
        <w:tab/>
      </w:r>
      <w:r w:rsidRPr="001522A9">
        <w:rPr>
          <w:rFonts w:ascii="Times New Roman" w:hAnsi="Times New Roman" w:cs="Times New Roman"/>
          <w:color w:val="auto"/>
          <w:lang w:val="es-MX"/>
        </w:rPr>
        <w:t>0.012 x VALOR DE OBRA</w:t>
      </w:r>
    </w:p>
    <w:p w14:paraId="72E61B71" w14:textId="77777777" w:rsidR="001522A9" w:rsidRPr="001522A9" w:rsidRDefault="001522A9" w:rsidP="00A23D42">
      <w:pPr>
        <w:pStyle w:val="Default"/>
        <w:ind w:left="540" w:hanging="540"/>
        <w:jc w:val="both"/>
        <w:rPr>
          <w:rFonts w:ascii="Times New Roman" w:hAnsi="Times New Roman" w:cs="Times New Roman"/>
          <w:color w:val="auto"/>
          <w:lang w:val="es-MX"/>
        </w:rPr>
      </w:pPr>
    </w:p>
    <w:p w14:paraId="00B7B9C3" w14:textId="52614DB9" w:rsidR="001522A9" w:rsidRPr="001522A9" w:rsidRDefault="001522A9" w:rsidP="00A23D42">
      <w:pPr>
        <w:pStyle w:val="Default"/>
        <w:ind w:left="540" w:hanging="540"/>
        <w:jc w:val="both"/>
        <w:rPr>
          <w:rFonts w:ascii="Times New Roman" w:hAnsi="Times New Roman" w:cs="Times New Roman"/>
          <w:color w:val="auto"/>
          <w:lang w:val="es-MX"/>
        </w:rPr>
      </w:pPr>
      <w:r w:rsidRPr="001522A9">
        <w:rPr>
          <w:rFonts w:ascii="Times New Roman" w:hAnsi="Times New Roman" w:cs="Times New Roman"/>
          <w:color w:val="auto"/>
          <w:lang w:val="es-MX"/>
        </w:rPr>
        <w:t>III.- 365 días, para obras nuevas o ampliaciones cuya superficie techada o cubierta sea desde 300.01 m2 en adelante.</w:t>
      </w:r>
      <w:r w:rsidRPr="001522A9">
        <w:rPr>
          <w:rFonts w:ascii="Times New Roman" w:hAnsi="Times New Roman" w:cs="Times New Roman"/>
          <w:color w:val="auto"/>
          <w:lang w:val="es-MX"/>
        </w:rPr>
        <w:tab/>
        <w:t xml:space="preserve">                           </w:t>
      </w:r>
      <w:r w:rsidR="00A23D42">
        <w:rPr>
          <w:rFonts w:ascii="Times New Roman" w:hAnsi="Times New Roman" w:cs="Times New Roman"/>
          <w:color w:val="auto"/>
          <w:lang w:val="es-MX"/>
        </w:rPr>
        <w:tab/>
      </w:r>
      <w:r w:rsidRPr="001522A9">
        <w:rPr>
          <w:rFonts w:ascii="Times New Roman" w:hAnsi="Times New Roman" w:cs="Times New Roman"/>
          <w:color w:val="auto"/>
          <w:lang w:val="es-MX"/>
        </w:rPr>
        <w:t xml:space="preserve"> 0.009 x VALOR DE OBRA</w:t>
      </w:r>
    </w:p>
    <w:p w14:paraId="235E1D1F" w14:textId="77777777" w:rsidR="001522A9" w:rsidRPr="001522A9" w:rsidRDefault="001522A9" w:rsidP="00A23D42">
      <w:pPr>
        <w:pStyle w:val="Default"/>
        <w:ind w:left="540" w:hanging="540"/>
        <w:jc w:val="both"/>
        <w:rPr>
          <w:rFonts w:ascii="Times New Roman" w:hAnsi="Times New Roman" w:cs="Times New Roman"/>
          <w:color w:val="auto"/>
          <w:lang w:val="es-MX"/>
        </w:rPr>
      </w:pPr>
    </w:p>
    <w:p w14:paraId="6C8FF957" w14:textId="77777777" w:rsidR="001522A9" w:rsidRPr="001522A9" w:rsidRDefault="001522A9" w:rsidP="00A23D42">
      <w:pPr>
        <w:pStyle w:val="Default"/>
        <w:ind w:left="540" w:hanging="540"/>
        <w:jc w:val="both"/>
        <w:rPr>
          <w:rFonts w:ascii="Times New Roman" w:hAnsi="Times New Roman" w:cs="Times New Roman"/>
          <w:color w:val="auto"/>
          <w:lang w:val="es-MX"/>
        </w:rPr>
      </w:pPr>
      <w:r w:rsidRPr="001522A9">
        <w:rPr>
          <w:rFonts w:ascii="Times New Roman" w:hAnsi="Times New Roman" w:cs="Times New Roman"/>
          <w:color w:val="auto"/>
          <w:lang w:val="es-MX"/>
        </w:rPr>
        <w:t>IV.- 365 días por cada 35m2, para remodelaciones exteriores; 0.003 x VALOR DE OBRA</w:t>
      </w:r>
    </w:p>
    <w:p w14:paraId="6A5D6418" w14:textId="77777777" w:rsidR="001522A9" w:rsidRPr="001522A9" w:rsidRDefault="001522A9" w:rsidP="00A23D42">
      <w:pPr>
        <w:pStyle w:val="Default"/>
        <w:ind w:left="540"/>
        <w:jc w:val="both"/>
        <w:rPr>
          <w:rFonts w:ascii="Times New Roman" w:hAnsi="Times New Roman" w:cs="Times New Roman"/>
          <w:color w:val="auto"/>
          <w:lang w:val="es-MX"/>
        </w:rPr>
      </w:pP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p>
    <w:p w14:paraId="18654C1C" w14:textId="77777777" w:rsidR="00A23D42" w:rsidRDefault="001522A9" w:rsidP="00A23D42">
      <w:pPr>
        <w:pStyle w:val="Default"/>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V.- 365 días por cada 35m2, para remodelaciones interiores con afectación a la estructura: </w:t>
      </w:r>
    </w:p>
    <w:p w14:paraId="1BD5DB17" w14:textId="569E77C3" w:rsidR="001522A9" w:rsidRPr="001522A9" w:rsidRDefault="001522A9" w:rsidP="00A23D42">
      <w:pPr>
        <w:pStyle w:val="Default"/>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                                                                               0.007 x VALOR DE OBRA</w:t>
      </w:r>
    </w:p>
    <w:p w14:paraId="7642CA2F" w14:textId="77777777" w:rsidR="001522A9" w:rsidRPr="001522A9" w:rsidRDefault="001522A9" w:rsidP="00A23D42">
      <w:pPr>
        <w:pStyle w:val="Default"/>
        <w:jc w:val="both"/>
        <w:rPr>
          <w:rFonts w:ascii="Times New Roman" w:hAnsi="Times New Roman" w:cs="Times New Roman"/>
          <w:b/>
          <w:bCs/>
          <w:color w:val="auto"/>
          <w:lang w:val="es-MX"/>
        </w:rPr>
      </w:pPr>
    </w:p>
    <w:p w14:paraId="7B535C31" w14:textId="77777777" w:rsidR="001522A9" w:rsidRPr="001522A9" w:rsidRDefault="001522A9" w:rsidP="001522A9">
      <w:pPr>
        <w:pStyle w:val="Default"/>
        <w:jc w:val="both"/>
        <w:rPr>
          <w:rFonts w:ascii="Times New Roman" w:hAnsi="Times New Roman" w:cs="Times New Roman"/>
          <w:b/>
          <w:bCs/>
          <w:color w:val="auto"/>
          <w:lang w:val="es-MX"/>
        </w:rPr>
      </w:pPr>
      <w:r w:rsidRPr="001522A9">
        <w:rPr>
          <w:rFonts w:ascii="Times New Roman" w:hAnsi="Times New Roman" w:cs="Times New Roman"/>
          <w:b/>
          <w:bCs/>
          <w:color w:val="auto"/>
          <w:lang w:val="es-MX"/>
        </w:rPr>
        <w:t xml:space="preserve">c) Permisos para movimientos de tierra: </w:t>
      </w:r>
    </w:p>
    <w:p w14:paraId="4804AC07" w14:textId="77777777" w:rsidR="001522A9" w:rsidRPr="001522A9" w:rsidRDefault="001522A9" w:rsidP="00A23D42">
      <w:pPr>
        <w:spacing w:after="0"/>
        <w:ind w:left="360" w:hanging="180"/>
        <w:jc w:val="both"/>
        <w:rPr>
          <w:rFonts w:ascii="Times New Roman" w:hAnsi="Times New Roman" w:cs="Times New Roman"/>
          <w:b/>
          <w:bCs/>
          <w:sz w:val="24"/>
          <w:szCs w:val="24"/>
        </w:rPr>
      </w:pPr>
    </w:p>
    <w:p w14:paraId="7648557E" w14:textId="77777777" w:rsidR="001522A9" w:rsidRPr="001522A9" w:rsidRDefault="001522A9" w:rsidP="00A23D42">
      <w:pPr>
        <w:numPr>
          <w:ilvl w:val="0"/>
          <w:numId w:val="11"/>
        </w:numPr>
        <w:tabs>
          <w:tab w:val="clear" w:pos="284"/>
        </w:tabs>
        <w:spacing w:after="0" w:line="240" w:lineRule="auto"/>
        <w:ind w:left="540" w:hanging="540"/>
        <w:jc w:val="both"/>
        <w:rPr>
          <w:rFonts w:ascii="Times New Roman" w:hAnsi="Times New Roman" w:cs="Times New Roman"/>
          <w:sz w:val="24"/>
          <w:szCs w:val="24"/>
        </w:rPr>
      </w:pPr>
      <w:r w:rsidRPr="001522A9">
        <w:rPr>
          <w:rFonts w:ascii="Times New Roman" w:hAnsi="Times New Roman" w:cs="Times New Roman"/>
          <w:sz w:val="24"/>
          <w:szCs w:val="24"/>
        </w:rPr>
        <w:t>En lotes con uso de suelo habitacional</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0.010 x VALOR DE OBRA</w:t>
      </w:r>
    </w:p>
    <w:p w14:paraId="5004B184" w14:textId="77777777" w:rsidR="001522A9" w:rsidRPr="001522A9" w:rsidRDefault="001522A9" w:rsidP="00A23D42">
      <w:pPr>
        <w:numPr>
          <w:ilvl w:val="0"/>
          <w:numId w:val="11"/>
        </w:numPr>
        <w:tabs>
          <w:tab w:val="clear" w:pos="284"/>
        </w:tabs>
        <w:spacing w:after="0" w:line="240" w:lineRule="auto"/>
        <w:ind w:left="540" w:hanging="540"/>
        <w:jc w:val="both"/>
        <w:rPr>
          <w:rFonts w:ascii="Times New Roman" w:hAnsi="Times New Roman" w:cs="Times New Roman"/>
          <w:sz w:val="24"/>
          <w:szCs w:val="24"/>
        </w:rPr>
      </w:pPr>
      <w:r w:rsidRPr="001522A9">
        <w:rPr>
          <w:rFonts w:ascii="Times New Roman" w:hAnsi="Times New Roman" w:cs="Times New Roman"/>
          <w:sz w:val="24"/>
          <w:szCs w:val="24"/>
        </w:rPr>
        <w:t>En lotes con uso de suelo comercial o de servicios</w:t>
      </w:r>
      <w:r w:rsidRPr="001522A9">
        <w:rPr>
          <w:rFonts w:ascii="Times New Roman" w:hAnsi="Times New Roman" w:cs="Times New Roman"/>
          <w:sz w:val="24"/>
          <w:szCs w:val="24"/>
        </w:rPr>
        <w:tab/>
        <w:t>0.006 x VALOR DE OBRA</w:t>
      </w:r>
    </w:p>
    <w:p w14:paraId="5F1B00C6" w14:textId="77777777" w:rsidR="001522A9" w:rsidRPr="001522A9" w:rsidRDefault="001522A9" w:rsidP="00A23D42">
      <w:pPr>
        <w:numPr>
          <w:ilvl w:val="0"/>
          <w:numId w:val="11"/>
        </w:numPr>
        <w:tabs>
          <w:tab w:val="clear" w:pos="284"/>
        </w:tabs>
        <w:spacing w:after="0" w:line="240" w:lineRule="auto"/>
        <w:ind w:left="540" w:hanging="540"/>
        <w:jc w:val="both"/>
        <w:rPr>
          <w:rFonts w:ascii="Times New Roman" w:hAnsi="Times New Roman" w:cs="Times New Roman"/>
          <w:sz w:val="24"/>
          <w:szCs w:val="24"/>
        </w:rPr>
      </w:pPr>
      <w:r w:rsidRPr="001522A9">
        <w:rPr>
          <w:rFonts w:ascii="Times New Roman" w:hAnsi="Times New Roman" w:cs="Times New Roman"/>
          <w:sz w:val="24"/>
          <w:szCs w:val="24"/>
        </w:rPr>
        <w:t>En lotes con uso de suelo industrial</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0.002 x VALOR DE OBRA</w:t>
      </w:r>
      <w:r w:rsidRPr="001522A9">
        <w:rPr>
          <w:rFonts w:ascii="Times New Roman" w:hAnsi="Times New Roman" w:cs="Times New Roman"/>
          <w:sz w:val="24"/>
          <w:szCs w:val="24"/>
        </w:rPr>
        <w:tab/>
      </w:r>
    </w:p>
    <w:p w14:paraId="29F99462" w14:textId="77777777" w:rsidR="001522A9" w:rsidRPr="001522A9" w:rsidRDefault="001522A9" w:rsidP="00A23D42">
      <w:pPr>
        <w:spacing w:after="0"/>
        <w:jc w:val="both"/>
        <w:rPr>
          <w:rFonts w:ascii="Times New Roman" w:hAnsi="Times New Roman" w:cs="Times New Roman"/>
          <w:sz w:val="24"/>
          <w:szCs w:val="24"/>
        </w:rPr>
      </w:pPr>
    </w:p>
    <w:p w14:paraId="66BE2F05" w14:textId="77777777" w:rsidR="001522A9" w:rsidRPr="001522A9" w:rsidRDefault="001522A9" w:rsidP="00A23D42">
      <w:pPr>
        <w:spacing w:after="0"/>
        <w:jc w:val="both"/>
        <w:rPr>
          <w:rFonts w:ascii="Times New Roman" w:hAnsi="Times New Roman" w:cs="Times New Roman"/>
          <w:sz w:val="24"/>
          <w:szCs w:val="24"/>
        </w:rPr>
      </w:pPr>
      <w:r w:rsidRPr="001522A9">
        <w:rPr>
          <w:rFonts w:ascii="Times New Roman" w:hAnsi="Times New Roman" w:cs="Times New Roman"/>
          <w:sz w:val="24"/>
          <w:szCs w:val="24"/>
        </w:rPr>
        <w:t>Todo permiso de movimiento de tierra tendrá un plazo prorrogable de acuerdo a lo siguiente:</w:t>
      </w:r>
    </w:p>
    <w:p w14:paraId="291EAE3B" w14:textId="77777777" w:rsidR="001522A9" w:rsidRPr="001522A9" w:rsidRDefault="001522A9" w:rsidP="00A23D42">
      <w:pPr>
        <w:spacing w:after="0"/>
        <w:ind w:left="1416" w:hanging="708"/>
        <w:jc w:val="both"/>
        <w:rPr>
          <w:rFonts w:ascii="Times New Roman" w:hAnsi="Times New Roman" w:cs="Times New Roman"/>
          <w:sz w:val="24"/>
          <w:szCs w:val="24"/>
        </w:rPr>
      </w:pPr>
    </w:p>
    <w:p w14:paraId="190ED7FD" w14:textId="77777777" w:rsidR="001522A9" w:rsidRPr="001522A9" w:rsidRDefault="001522A9" w:rsidP="00A23D42">
      <w:pPr>
        <w:spacing w:after="0"/>
        <w:ind w:left="1416" w:hanging="708"/>
        <w:jc w:val="both"/>
        <w:rPr>
          <w:rFonts w:ascii="Times New Roman" w:hAnsi="Times New Roman" w:cs="Times New Roman"/>
          <w:sz w:val="24"/>
          <w:szCs w:val="24"/>
        </w:rPr>
      </w:pPr>
      <w:r w:rsidRPr="001522A9">
        <w:rPr>
          <w:rFonts w:ascii="Times New Roman" w:hAnsi="Times New Roman" w:cs="Times New Roman"/>
          <w:sz w:val="24"/>
          <w:szCs w:val="24"/>
        </w:rPr>
        <w:t>45 días para uso habitacional</w:t>
      </w:r>
    </w:p>
    <w:p w14:paraId="6980D47B" w14:textId="77777777" w:rsidR="001522A9" w:rsidRPr="001522A9" w:rsidRDefault="001522A9" w:rsidP="00A23D42">
      <w:pPr>
        <w:spacing w:after="0"/>
        <w:ind w:left="708"/>
        <w:jc w:val="both"/>
        <w:rPr>
          <w:rFonts w:ascii="Times New Roman" w:hAnsi="Times New Roman" w:cs="Times New Roman"/>
          <w:sz w:val="24"/>
          <w:szCs w:val="24"/>
        </w:rPr>
      </w:pPr>
      <w:r w:rsidRPr="001522A9">
        <w:rPr>
          <w:rFonts w:ascii="Times New Roman" w:hAnsi="Times New Roman" w:cs="Times New Roman"/>
          <w:sz w:val="24"/>
          <w:szCs w:val="24"/>
        </w:rPr>
        <w:t>60 días para uso de suelo comercial y servicios</w:t>
      </w:r>
    </w:p>
    <w:p w14:paraId="0E646F25" w14:textId="77777777" w:rsidR="001522A9" w:rsidRPr="001522A9" w:rsidRDefault="001522A9" w:rsidP="00A23D42">
      <w:pPr>
        <w:spacing w:after="0"/>
        <w:ind w:left="708"/>
        <w:jc w:val="both"/>
        <w:rPr>
          <w:rFonts w:ascii="Times New Roman" w:hAnsi="Times New Roman" w:cs="Times New Roman"/>
          <w:sz w:val="24"/>
          <w:szCs w:val="24"/>
        </w:rPr>
      </w:pPr>
      <w:r w:rsidRPr="001522A9">
        <w:rPr>
          <w:rFonts w:ascii="Times New Roman" w:hAnsi="Times New Roman" w:cs="Times New Roman"/>
          <w:sz w:val="24"/>
          <w:szCs w:val="24"/>
        </w:rPr>
        <w:lastRenderedPageBreak/>
        <w:t>90 días para uso industrial.</w:t>
      </w:r>
    </w:p>
    <w:p w14:paraId="3E08869A" w14:textId="77777777" w:rsidR="001522A9" w:rsidRPr="001522A9" w:rsidRDefault="001522A9" w:rsidP="00A23D42">
      <w:pPr>
        <w:spacing w:after="0"/>
        <w:jc w:val="both"/>
        <w:rPr>
          <w:rFonts w:ascii="Times New Roman" w:hAnsi="Times New Roman" w:cs="Times New Roman"/>
          <w:sz w:val="24"/>
          <w:szCs w:val="24"/>
        </w:rPr>
      </w:pPr>
    </w:p>
    <w:p w14:paraId="6820A992" w14:textId="77777777" w:rsidR="001522A9" w:rsidRPr="001522A9" w:rsidRDefault="001522A9" w:rsidP="00A23D42">
      <w:pPr>
        <w:spacing w:after="0"/>
        <w:jc w:val="both"/>
        <w:rPr>
          <w:rFonts w:ascii="Times New Roman" w:hAnsi="Times New Roman" w:cs="Times New Roman"/>
          <w:sz w:val="24"/>
          <w:szCs w:val="24"/>
        </w:rPr>
      </w:pPr>
      <w:r w:rsidRPr="001522A9">
        <w:rPr>
          <w:rFonts w:ascii="Times New Roman" w:hAnsi="Times New Roman" w:cs="Times New Roman"/>
          <w:sz w:val="24"/>
          <w:szCs w:val="24"/>
        </w:rPr>
        <w:t>Durante el tiempo de ejecución del trabajo y un año después de haberlo concluido, el propietario del lote o terreno será responsable de todos los daños ocasionados a los vecinos colindantes.</w:t>
      </w:r>
    </w:p>
    <w:p w14:paraId="481627E5" w14:textId="77777777" w:rsidR="001522A9" w:rsidRPr="001522A9" w:rsidRDefault="001522A9" w:rsidP="00A23D42">
      <w:pPr>
        <w:shd w:val="clear" w:color="auto" w:fill="FFFFFF"/>
        <w:spacing w:after="0"/>
        <w:jc w:val="both"/>
        <w:rPr>
          <w:rFonts w:ascii="Times New Roman" w:hAnsi="Times New Roman" w:cs="Times New Roman"/>
          <w:sz w:val="24"/>
          <w:szCs w:val="24"/>
        </w:rPr>
      </w:pPr>
    </w:p>
    <w:p w14:paraId="15055E93" w14:textId="77777777" w:rsidR="001522A9" w:rsidRPr="001522A9" w:rsidRDefault="001522A9" w:rsidP="001522A9">
      <w:pPr>
        <w:pStyle w:val="Sinespaciado3"/>
        <w:jc w:val="both"/>
        <w:rPr>
          <w:rFonts w:ascii="Times New Roman" w:hAnsi="Times New Roman" w:cs="Times New Roman"/>
          <w:sz w:val="24"/>
          <w:szCs w:val="24"/>
          <w:lang w:eastAsia="es-ES_tradnl"/>
        </w:rPr>
      </w:pPr>
      <w:r w:rsidRPr="001522A9">
        <w:rPr>
          <w:rFonts w:ascii="Times New Roman" w:hAnsi="Times New Roman" w:cs="Times New Roman"/>
          <w:sz w:val="24"/>
          <w:szCs w:val="24"/>
          <w:lang w:eastAsia="es-ES_tradnl"/>
        </w:rPr>
        <w:t>Con el fin de evitar daños a terceros mediante la supervisión de los trabajos por parte de la autoridad, serán responsables solidarios de los daños y las sanciones, los propietarios de las maquinarias equivalente al 50% del monto total establecido como afectación o sanción al propietario que efectúen dicho movimiento de tierras cuando no se tramite la licencia correspondiente o por afectación a otras propiedades.</w:t>
      </w:r>
    </w:p>
    <w:p w14:paraId="0A09F3D7" w14:textId="77777777" w:rsidR="001522A9" w:rsidRPr="001522A9" w:rsidRDefault="001522A9" w:rsidP="00A23D42">
      <w:pPr>
        <w:spacing w:after="0"/>
        <w:jc w:val="both"/>
        <w:rPr>
          <w:rFonts w:ascii="Times New Roman" w:hAnsi="Times New Roman" w:cs="Times New Roman"/>
          <w:sz w:val="24"/>
          <w:szCs w:val="24"/>
        </w:rPr>
      </w:pPr>
    </w:p>
    <w:p w14:paraId="3ADC28B1" w14:textId="77777777" w:rsidR="001522A9" w:rsidRPr="001522A9" w:rsidRDefault="001522A9" w:rsidP="001522A9">
      <w:pPr>
        <w:pStyle w:val="Sinespaciado3"/>
        <w:jc w:val="both"/>
        <w:rPr>
          <w:rFonts w:ascii="Times New Roman" w:hAnsi="Times New Roman" w:cs="Times New Roman"/>
          <w:sz w:val="24"/>
          <w:szCs w:val="24"/>
          <w:lang w:eastAsia="es-ES_tradnl"/>
        </w:rPr>
      </w:pPr>
      <w:r w:rsidRPr="001522A9">
        <w:rPr>
          <w:rFonts w:ascii="Times New Roman" w:hAnsi="Times New Roman" w:cs="Times New Roman"/>
          <w:sz w:val="24"/>
          <w:szCs w:val="24"/>
          <w:lang w:eastAsia="es-ES_tradnl"/>
        </w:rPr>
        <w:t>Con el fin de evitar daños a las guarniciones y banquetas, los dueños de maquinaria están obligados a construir rampas provisionales en los sitios que lo requieran, contar con el permiso de uso de la vía pública; quedando prohibida la utilización de tierra o escombro en la vía pública para este fin y de ser afectada la banqueta o guarnición deberá ser reparada.</w:t>
      </w:r>
    </w:p>
    <w:p w14:paraId="2B11E0E0" w14:textId="77777777" w:rsidR="001522A9" w:rsidRPr="001522A9" w:rsidRDefault="001522A9" w:rsidP="001522A9">
      <w:pPr>
        <w:pStyle w:val="Sinespaciado3"/>
        <w:jc w:val="both"/>
        <w:rPr>
          <w:rFonts w:ascii="Times New Roman" w:hAnsi="Times New Roman" w:cs="Times New Roman"/>
          <w:sz w:val="24"/>
          <w:szCs w:val="24"/>
          <w:lang w:eastAsia="es-ES_tradnl"/>
        </w:rPr>
      </w:pPr>
    </w:p>
    <w:p w14:paraId="67ECAB4B" w14:textId="77777777" w:rsidR="001522A9" w:rsidRPr="001522A9" w:rsidRDefault="001522A9" w:rsidP="00A23D42">
      <w:pPr>
        <w:spacing w:after="0"/>
        <w:jc w:val="both"/>
        <w:rPr>
          <w:rFonts w:ascii="Times New Roman" w:hAnsi="Times New Roman" w:cs="Times New Roman"/>
          <w:sz w:val="24"/>
          <w:szCs w:val="24"/>
        </w:rPr>
      </w:pPr>
      <w:r w:rsidRPr="001522A9">
        <w:rPr>
          <w:rFonts w:ascii="Times New Roman" w:hAnsi="Times New Roman" w:cs="Times New Roman"/>
          <w:sz w:val="24"/>
          <w:szCs w:val="24"/>
        </w:rPr>
        <w:t>Las Desarrolladoras que inicien los trabajos de obras de urbanización con movimientos de tierra sin el resolutivo de impacto ambiental serán sujetos a las sanciones correspondientes a Desarrollo Urbano descritas en la sección III de las multas o sanciones del Desarrollo Urbano y Ecología.</w:t>
      </w:r>
    </w:p>
    <w:p w14:paraId="70A480A2" w14:textId="77777777" w:rsidR="001522A9" w:rsidRPr="001522A9" w:rsidRDefault="001522A9" w:rsidP="00A23D42">
      <w:pPr>
        <w:pStyle w:val="CM45"/>
        <w:jc w:val="both"/>
        <w:rPr>
          <w:rFonts w:ascii="Times New Roman" w:hAnsi="Times New Roman" w:cs="Times New Roman"/>
          <w:b/>
          <w:bCs/>
          <w:lang w:val="es-MX"/>
        </w:rPr>
      </w:pPr>
    </w:p>
    <w:p w14:paraId="71E7B55E" w14:textId="77777777" w:rsidR="001522A9" w:rsidRPr="001522A9" w:rsidRDefault="001522A9" w:rsidP="00A23D42">
      <w:pPr>
        <w:pStyle w:val="CM45"/>
        <w:jc w:val="both"/>
        <w:rPr>
          <w:rFonts w:ascii="Times New Roman" w:hAnsi="Times New Roman" w:cs="Times New Roman"/>
          <w:b/>
          <w:bCs/>
          <w:lang w:val="es-MX"/>
        </w:rPr>
      </w:pPr>
      <w:r w:rsidRPr="001522A9">
        <w:rPr>
          <w:rFonts w:ascii="Times New Roman" w:hAnsi="Times New Roman" w:cs="Times New Roman"/>
          <w:b/>
          <w:bCs/>
          <w:lang w:val="es-MX"/>
        </w:rPr>
        <w:t xml:space="preserve">d) Permisos para demoliciones: </w:t>
      </w:r>
    </w:p>
    <w:p w14:paraId="6125D45A" w14:textId="77777777" w:rsidR="001522A9" w:rsidRPr="001522A9" w:rsidRDefault="001522A9" w:rsidP="00A23D42">
      <w:pPr>
        <w:spacing w:after="0"/>
        <w:jc w:val="both"/>
        <w:rPr>
          <w:rFonts w:ascii="Times New Roman" w:hAnsi="Times New Roman" w:cs="Times New Roman"/>
          <w:sz w:val="24"/>
          <w:szCs w:val="24"/>
        </w:rPr>
      </w:pPr>
    </w:p>
    <w:p w14:paraId="03506E9F" w14:textId="77777777" w:rsidR="001522A9" w:rsidRPr="001522A9" w:rsidRDefault="001522A9" w:rsidP="00A23D42">
      <w:pPr>
        <w:numPr>
          <w:ilvl w:val="0"/>
          <w:numId w:val="12"/>
        </w:numPr>
        <w:tabs>
          <w:tab w:val="clear" w:pos="0"/>
        </w:tabs>
        <w:spacing w:after="0" w:line="360" w:lineRule="auto"/>
        <w:ind w:left="540" w:hanging="540"/>
        <w:jc w:val="both"/>
        <w:rPr>
          <w:rFonts w:ascii="Times New Roman" w:hAnsi="Times New Roman" w:cs="Times New Roman"/>
          <w:sz w:val="24"/>
          <w:szCs w:val="24"/>
        </w:rPr>
      </w:pPr>
      <w:r w:rsidRPr="001522A9">
        <w:rPr>
          <w:rFonts w:ascii="Times New Roman" w:hAnsi="Times New Roman" w:cs="Times New Roman"/>
          <w:sz w:val="24"/>
          <w:szCs w:val="24"/>
        </w:rPr>
        <w:t>En lotes con uso de suelo habitacional</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0.005 X VALOR DE OBRA</w:t>
      </w:r>
    </w:p>
    <w:p w14:paraId="3FB068C8" w14:textId="77777777" w:rsidR="001522A9" w:rsidRPr="001522A9" w:rsidRDefault="001522A9" w:rsidP="00A23D42">
      <w:pPr>
        <w:numPr>
          <w:ilvl w:val="0"/>
          <w:numId w:val="12"/>
        </w:numPr>
        <w:tabs>
          <w:tab w:val="clear" w:pos="0"/>
        </w:tabs>
        <w:spacing w:after="0" w:line="360" w:lineRule="auto"/>
        <w:ind w:left="540" w:hanging="540"/>
        <w:jc w:val="both"/>
        <w:rPr>
          <w:rFonts w:ascii="Times New Roman" w:hAnsi="Times New Roman" w:cs="Times New Roman"/>
          <w:sz w:val="24"/>
          <w:szCs w:val="24"/>
        </w:rPr>
      </w:pPr>
      <w:r w:rsidRPr="001522A9">
        <w:rPr>
          <w:rFonts w:ascii="Times New Roman" w:hAnsi="Times New Roman" w:cs="Times New Roman"/>
          <w:sz w:val="24"/>
          <w:szCs w:val="24"/>
        </w:rPr>
        <w:t>En lotes con uso de suelo comercial o de servicios     0.003 X VALOR DE OBRA</w:t>
      </w:r>
    </w:p>
    <w:p w14:paraId="6DB0A223" w14:textId="77777777" w:rsidR="001522A9" w:rsidRPr="001522A9" w:rsidRDefault="001522A9" w:rsidP="00A23D42">
      <w:pPr>
        <w:numPr>
          <w:ilvl w:val="0"/>
          <w:numId w:val="12"/>
        </w:numPr>
        <w:tabs>
          <w:tab w:val="clear" w:pos="0"/>
        </w:tabs>
        <w:spacing w:after="0" w:line="360" w:lineRule="auto"/>
        <w:ind w:left="540" w:hanging="540"/>
        <w:jc w:val="both"/>
        <w:rPr>
          <w:rFonts w:ascii="Times New Roman" w:hAnsi="Times New Roman" w:cs="Times New Roman"/>
          <w:sz w:val="24"/>
          <w:szCs w:val="24"/>
        </w:rPr>
      </w:pPr>
      <w:r w:rsidRPr="001522A9">
        <w:rPr>
          <w:rFonts w:ascii="Times New Roman" w:hAnsi="Times New Roman" w:cs="Times New Roman"/>
          <w:sz w:val="24"/>
          <w:szCs w:val="24"/>
        </w:rPr>
        <w:t>En lotes con uso de suelo industrial</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0.001 X VALOR DE OBRA</w:t>
      </w:r>
    </w:p>
    <w:p w14:paraId="2C49159F" w14:textId="77777777" w:rsidR="001522A9" w:rsidRPr="001522A9" w:rsidRDefault="001522A9" w:rsidP="00A23D42">
      <w:pPr>
        <w:spacing w:after="0"/>
        <w:jc w:val="both"/>
        <w:rPr>
          <w:rFonts w:ascii="Times New Roman" w:hAnsi="Times New Roman" w:cs="Times New Roman"/>
          <w:sz w:val="24"/>
          <w:szCs w:val="24"/>
        </w:rPr>
      </w:pPr>
    </w:p>
    <w:p w14:paraId="0ACF46D0" w14:textId="77777777" w:rsidR="001522A9" w:rsidRPr="001522A9" w:rsidRDefault="001522A9" w:rsidP="00A23D42">
      <w:pPr>
        <w:spacing w:after="0"/>
        <w:jc w:val="both"/>
        <w:rPr>
          <w:rFonts w:ascii="Times New Roman" w:hAnsi="Times New Roman" w:cs="Times New Roman"/>
          <w:sz w:val="24"/>
          <w:szCs w:val="24"/>
        </w:rPr>
      </w:pPr>
      <w:r w:rsidRPr="001522A9">
        <w:rPr>
          <w:rFonts w:ascii="Times New Roman" w:hAnsi="Times New Roman" w:cs="Times New Roman"/>
          <w:sz w:val="24"/>
          <w:szCs w:val="24"/>
        </w:rPr>
        <w:t>Todo permiso de demolición se otorga por un plazo de 30 días prorrogables.</w:t>
      </w:r>
    </w:p>
    <w:p w14:paraId="4CDC4911" w14:textId="77777777" w:rsidR="001522A9" w:rsidRPr="001522A9" w:rsidRDefault="001522A9" w:rsidP="00A23D42">
      <w:pPr>
        <w:spacing w:after="0"/>
        <w:jc w:val="both"/>
        <w:rPr>
          <w:rFonts w:ascii="Times New Roman" w:hAnsi="Times New Roman" w:cs="Times New Roman"/>
          <w:sz w:val="24"/>
          <w:szCs w:val="24"/>
        </w:rPr>
      </w:pPr>
    </w:p>
    <w:p w14:paraId="39EBF129" w14:textId="77777777" w:rsidR="001522A9" w:rsidRPr="001522A9" w:rsidRDefault="001522A9" w:rsidP="00A23D42">
      <w:pPr>
        <w:spacing w:after="0"/>
        <w:jc w:val="both"/>
        <w:rPr>
          <w:rFonts w:ascii="Times New Roman" w:hAnsi="Times New Roman" w:cs="Times New Roman"/>
          <w:sz w:val="24"/>
          <w:szCs w:val="24"/>
        </w:rPr>
      </w:pPr>
      <w:r w:rsidRPr="001522A9">
        <w:rPr>
          <w:rFonts w:ascii="Times New Roman" w:hAnsi="Times New Roman" w:cs="Times New Roman"/>
          <w:sz w:val="24"/>
          <w:szCs w:val="24"/>
        </w:rPr>
        <w:t>Durante el tiempo de ejecución del trabajo, el propietario de la construcción u obra a demoler será responsable de todos los daños ocasionados a los vecinos colindantes.</w:t>
      </w:r>
    </w:p>
    <w:p w14:paraId="2B8F7F86" w14:textId="77777777" w:rsidR="001522A9" w:rsidRPr="001522A9" w:rsidRDefault="001522A9" w:rsidP="00A23D42">
      <w:pPr>
        <w:spacing w:after="0"/>
        <w:jc w:val="both"/>
        <w:rPr>
          <w:rFonts w:ascii="Times New Roman" w:hAnsi="Times New Roman" w:cs="Times New Roman"/>
          <w:sz w:val="24"/>
          <w:szCs w:val="24"/>
        </w:rPr>
      </w:pPr>
    </w:p>
    <w:p w14:paraId="3B1BF20D" w14:textId="77777777" w:rsidR="001522A9" w:rsidRPr="001522A9" w:rsidRDefault="001522A9" w:rsidP="00A23D42">
      <w:pPr>
        <w:spacing w:after="0"/>
        <w:jc w:val="both"/>
        <w:rPr>
          <w:rFonts w:ascii="Times New Roman" w:hAnsi="Times New Roman" w:cs="Times New Roman"/>
          <w:sz w:val="24"/>
          <w:szCs w:val="24"/>
        </w:rPr>
      </w:pPr>
      <w:r w:rsidRPr="001522A9">
        <w:rPr>
          <w:rFonts w:ascii="Times New Roman" w:hAnsi="Times New Roman" w:cs="Times New Roman"/>
          <w:sz w:val="24"/>
          <w:szCs w:val="24"/>
        </w:rPr>
        <w:t>Con el fin de evitar daños a terceros mediante la supervisión de los trabajos por parte de la autoridad, serán responsables solidarios de los daños y las sanciones, las empresas constructoras, los profesionistas o los trabajadores que se contraten para efectuar dichos trabajos cuando no se tramite la licencia correspondiente.</w:t>
      </w:r>
    </w:p>
    <w:p w14:paraId="3A21A34E" w14:textId="77777777" w:rsidR="001522A9" w:rsidRPr="001522A9" w:rsidRDefault="001522A9" w:rsidP="001522A9">
      <w:pPr>
        <w:jc w:val="both"/>
        <w:rPr>
          <w:rFonts w:ascii="Times New Roman" w:hAnsi="Times New Roman" w:cs="Times New Roman"/>
          <w:sz w:val="24"/>
          <w:szCs w:val="24"/>
        </w:rPr>
      </w:pPr>
    </w:p>
    <w:p w14:paraId="3782C539" w14:textId="77777777" w:rsidR="001522A9" w:rsidRPr="001522A9" w:rsidRDefault="001522A9" w:rsidP="00A23D42">
      <w:pPr>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lastRenderedPageBreak/>
        <w:t>e) Otros permisos y licencias:</w:t>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t xml:space="preserve">       VUMAV </w:t>
      </w:r>
    </w:p>
    <w:p w14:paraId="2ED4E60A" w14:textId="77777777" w:rsidR="001522A9" w:rsidRPr="001522A9" w:rsidRDefault="001522A9" w:rsidP="00A23D42">
      <w:pPr>
        <w:tabs>
          <w:tab w:val="num" w:pos="540"/>
        </w:tabs>
        <w:spacing w:after="0"/>
        <w:jc w:val="both"/>
        <w:rPr>
          <w:rFonts w:ascii="Times New Roman" w:hAnsi="Times New Roman" w:cs="Times New Roman"/>
          <w:sz w:val="24"/>
          <w:szCs w:val="24"/>
        </w:rPr>
      </w:pPr>
    </w:p>
    <w:p w14:paraId="3889C84D" w14:textId="77777777" w:rsidR="001522A9" w:rsidRPr="001522A9" w:rsidRDefault="001522A9" w:rsidP="00A23D42">
      <w:pPr>
        <w:numPr>
          <w:ilvl w:val="0"/>
          <w:numId w:val="7"/>
        </w:numPr>
        <w:tabs>
          <w:tab w:val="clear" w:pos="284"/>
          <w:tab w:val="num" w:pos="540"/>
        </w:tabs>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 xml:space="preserve"> Permiso para la suspensión temporal de obra,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1.035</w:t>
      </w:r>
    </w:p>
    <w:p w14:paraId="18D6146E" w14:textId="77777777" w:rsidR="001522A9" w:rsidRPr="001522A9" w:rsidRDefault="001522A9" w:rsidP="00A23D42">
      <w:pPr>
        <w:tabs>
          <w:tab w:val="num" w:pos="540"/>
        </w:tabs>
        <w:spacing w:after="0"/>
        <w:ind w:left="284"/>
        <w:jc w:val="both"/>
        <w:rPr>
          <w:rFonts w:ascii="Times New Roman" w:hAnsi="Times New Roman" w:cs="Times New Roman"/>
          <w:sz w:val="24"/>
          <w:szCs w:val="24"/>
        </w:rPr>
      </w:pPr>
    </w:p>
    <w:p w14:paraId="67DA8D5C" w14:textId="77777777" w:rsidR="001522A9" w:rsidRPr="001522A9" w:rsidRDefault="001522A9" w:rsidP="00A23D42">
      <w:pPr>
        <w:numPr>
          <w:ilvl w:val="0"/>
          <w:numId w:val="7"/>
        </w:numPr>
        <w:tabs>
          <w:tab w:val="clear" w:pos="284"/>
          <w:tab w:val="num" w:pos="540"/>
        </w:tabs>
        <w:spacing w:after="0" w:line="240" w:lineRule="auto"/>
        <w:ind w:right="72"/>
        <w:jc w:val="both"/>
        <w:rPr>
          <w:rFonts w:ascii="Times New Roman" w:hAnsi="Times New Roman" w:cs="Times New Roman"/>
          <w:sz w:val="24"/>
          <w:szCs w:val="24"/>
        </w:rPr>
      </w:pPr>
      <w:r w:rsidRPr="001522A9">
        <w:rPr>
          <w:rFonts w:ascii="Times New Roman" w:hAnsi="Times New Roman" w:cs="Times New Roman"/>
          <w:sz w:val="24"/>
          <w:szCs w:val="24"/>
        </w:rPr>
        <w:t xml:space="preserve"> Licencia para construir muro de contención,</w:t>
      </w:r>
      <w:r w:rsidRPr="001522A9">
        <w:rPr>
          <w:rFonts w:ascii="Times New Roman" w:hAnsi="Times New Roman" w:cs="Times New Roman"/>
          <w:sz w:val="24"/>
          <w:szCs w:val="24"/>
        </w:rPr>
        <w:tab/>
        <w:t xml:space="preserve">          0.01 X VALOR DE LA OBRA </w:t>
      </w:r>
    </w:p>
    <w:p w14:paraId="466DF49D" w14:textId="77777777" w:rsidR="001522A9" w:rsidRPr="001522A9" w:rsidRDefault="001522A9" w:rsidP="00A23D42">
      <w:pPr>
        <w:spacing w:after="0"/>
        <w:jc w:val="both"/>
        <w:rPr>
          <w:rFonts w:ascii="Times New Roman" w:hAnsi="Times New Roman" w:cs="Times New Roman"/>
          <w:sz w:val="24"/>
          <w:szCs w:val="24"/>
        </w:rPr>
      </w:pPr>
      <w:r w:rsidRPr="001522A9">
        <w:rPr>
          <w:rFonts w:ascii="Times New Roman" w:hAnsi="Times New Roman" w:cs="Times New Roman"/>
          <w:sz w:val="24"/>
          <w:szCs w:val="24"/>
        </w:rPr>
        <w:t>modalidad de licencia de construcción mayor.</w:t>
      </w:r>
    </w:p>
    <w:p w14:paraId="034DFDFC" w14:textId="77777777" w:rsidR="001522A9" w:rsidRPr="001522A9" w:rsidRDefault="001522A9" w:rsidP="00A23D42">
      <w:pPr>
        <w:tabs>
          <w:tab w:val="num" w:pos="540"/>
        </w:tabs>
        <w:spacing w:after="0"/>
        <w:jc w:val="both"/>
        <w:rPr>
          <w:rFonts w:ascii="Times New Roman" w:hAnsi="Times New Roman" w:cs="Times New Roman"/>
          <w:sz w:val="24"/>
          <w:szCs w:val="24"/>
        </w:rPr>
      </w:pPr>
    </w:p>
    <w:p w14:paraId="621562F1" w14:textId="77777777" w:rsidR="001522A9" w:rsidRPr="001522A9" w:rsidRDefault="001522A9" w:rsidP="00A23D42">
      <w:pPr>
        <w:numPr>
          <w:ilvl w:val="0"/>
          <w:numId w:val="7"/>
        </w:numPr>
        <w:tabs>
          <w:tab w:val="clear" w:pos="284"/>
          <w:tab w:val="num" w:pos="540"/>
        </w:tabs>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Licencia para el colado de losas armadas,</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0.01 X VALOR DE LA OBRA </w:t>
      </w:r>
    </w:p>
    <w:p w14:paraId="6981B2CF" w14:textId="77777777" w:rsidR="001522A9" w:rsidRPr="001522A9" w:rsidRDefault="001522A9" w:rsidP="00A23D42">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modalidad de licencia de construcción mayor.      </w:t>
      </w:r>
    </w:p>
    <w:p w14:paraId="2FB59853" w14:textId="77777777" w:rsidR="001522A9" w:rsidRPr="001522A9" w:rsidRDefault="001522A9" w:rsidP="00A23D42">
      <w:pPr>
        <w:tabs>
          <w:tab w:val="num" w:pos="540"/>
        </w:tabs>
        <w:spacing w:after="0"/>
        <w:ind w:left="284"/>
        <w:jc w:val="both"/>
        <w:rPr>
          <w:rFonts w:ascii="Times New Roman" w:hAnsi="Times New Roman" w:cs="Times New Roman"/>
          <w:sz w:val="24"/>
          <w:szCs w:val="24"/>
        </w:rPr>
      </w:pPr>
    </w:p>
    <w:p w14:paraId="64A17BEC" w14:textId="77777777" w:rsidR="001522A9" w:rsidRPr="001522A9" w:rsidRDefault="001522A9" w:rsidP="00A23D42">
      <w:pPr>
        <w:numPr>
          <w:ilvl w:val="0"/>
          <w:numId w:val="7"/>
        </w:numPr>
        <w:tabs>
          <w:tab w:val="clear" w:pos="284"/>
          <w:tab w:val="num" w:pos="540"/>
        </w:tabs>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 xml:space="preserve">Licencia para colocar estructura soportante </w:t>
      </w:r>
    </w:p>
    <w:p w14:paraId="221BE96C" w14:textId="77777777" w:rsidR="001522A9" w:rsidRPr="001522A9" w:rsidRDefault="001522A9" w:rsidP="00A23D42">
      <w:pPr>
        <w:spacing w:after="0"/>
        <w:ind w:right="-108"/>
        <w:jc w:val="both"/>
        <w:rPr>
          <w:rFonts w:ascii="Times New Roman" w:hAnsi="Times New Roman" w:cs="Times New Roman"/>
          <w:sz w:val="24"/>
          <w:szCs w:val="24"/>
        </w:rPr>
      </w:pPr>
      <w:r w:rsidRPr="001522A9">
        <w:rPr>
          <w:rFonts w:ascii="Times New Roman" w:hAnsi="Times New Roman" w:cs="Times New Roman"/>
          <w:sz w:val="24"/>
          <w:szCs w:val="24"/>
        </w:rPr>
        <w:t>para anuncio publicitario,</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0.010 X VALOR DE LA OBRA</w:t>
      </w:r>
    </w:p>
    <w:p w14:paraId="23D6A229" w14:textId="77777777" w:rsidR="001522A9" w:rsidRPr="001522A9" w:rsidRDefault="001522A9" w:rsidP="00A23D42">
      <w:pPr>
        <w:tabs>
          <w:tab w:val="num" w:pos="540"/>
        </w:tabs>
        <w:spacing w:after="0"/>
        <w:jc w:val="both"/>
        <w:rPr>
          <w:rFonts w:ascii="Times New Roman" w:hAnsi="Times New Roman" w:cs="Times New Roman"/>
          <w:sz w:val="24"/>
          <w:szCs w:val="24"/>
        </w:rPr>
      </w:pPr>
    </w:p>
    <w:p w14:paraId="7C17D522" w14:textId="77777777" w:rsidR="001522A9" w:rsidRPr="001522A9" w:rsidRDefault="001522A9" w:rsidP="001522A9">
      <w:pPr>
        <w:pStyle w:val="CM29"/>
        <w:spacing w:line="240" w:lineRule="auto"/>
        <w:jc w:val="both"/>
        <w:rPr>
          <w:rFonts w:ascii="Times New Roman" w:hAnsi="Times New Roman" w:cs="Times New Roman"/>
          <w:lang w:val="es-MX"/>
        </w:rPr>
      </w:pPr>
      <w:r w:rsidRPr="001522A9">
        <w:rPr>
          <w:rFonts w:ascii="Times New Roman" w:hAnsi="Times New Roman" w:cs="Times New Roman"/>
          <w:lang w:val="es-MX"/>
        </w:rPr>
        <w:t xml:space="preserve">V. – Rotura y reposición de pavimento en vía pública. </w:t>
      </w:r>
      <w:r w:rsidRPr="001522A9">
        <w:rPr>
          <w:rFonts w:ascii="Times New Roman" w:hAnsi="Times New Roman" w:cs="Times New Roman"/>
          <w:lang w:val="es-MX"/>
        </w:rPr>
        <w:tab/>
        <w:t xml:space="preserve">                                5.17</w:t>
      </w:r>
    </w:p>
    <w:p w14:paraId="39587C2D" w14:textId="77777777" w:rsidR="001522A9" w:rsidRPr="001522A9" w:rsidRDefault="001522A9" w:rsidP="001522A9">
      <w:pPr>
        <w:pStyle w:val="Default"/>
        <w:rPr>
          <w:rFonts w:ascii="Times New Roman" w:hAnsi="Times New Roman" w:cs="Times New Roman"/>
          <w:color w:val="auto"/>
          <w:lang w:val="es-MX"/>
        </w:rPr>
      </w:pPr>
    </w:p>
    <w:p w14:paraId="12A0A9E2" w14:textId="77777777" w:rsidR="001522A9" w:rsidRPr="001522A9" w:rsidRDefault="001522A9" w:rsidP="001522A9">
      <w:pPr>
        <w:pStyle w:val="Default"/>
        <w:rPr>
          <w:rFonts w:ascii="Times New Roman" w:hAnsi="Times New Roman" w:cs="Times New Roman"/>
          <w:color w:val="auto"/>
          <w:lang w:val="es-MX"/>
        </w:rPr>
      </w:pPr>
      <w:r w:rsidRPr="001522A9">
        <w:rPr>
          <w:rFonts w:ascii="Times New Roman" w:hAnsi="Times New Roman" w:cs="Times New Roman"/>
          <w:color w:val="auto"/>
          <w:lang w:val="es-MX"/>
        </w:rPr>
        <w:t>VI.- Permiso para colocación de cerco de cualquier material.                               5.17</w:t>
      </w:r>
    </w:p>
    <w:p w14:paraId="38A20D48" w14:textId="77777777" w:rsidR="001522A9" w:rsidRPr="001522A9" w:rsidRDefault="001522A9" w:rsidP="001522A9">
      <w:pPr>
        <w:pStyle w:val="CM29"/>
        <w:spacing w:line="240" w:lineRule="auto"/>
        <w:jc w:val="both"/>
        <w:rPr>
          <w:rFonts w:ascii="Times New Roman" w:hAnsi="Times New Roman" w:cs="Times New Roman"/>
          <w:lang w:val="es-MX"/>
        </w:rPr>
      </w:pPr>
    </w:p>
    <w:p w14:paraId="3BE45641" w14:textId="77777777" w:rsidR="001522A9" w:rsidRPr="001522A9" w:rsidRDefault="001522A9" w:rsidP="001522A9">
      <w:pPr>
        <w:pStyle w:val="CM29"/>
        <w:spacing w:line="240" w:lineRule="auto"/>
        <w:jc w:val="both"/>
        <w:rPr>
          <w:rFonts w:ascii="Times New Roman" w:hAnsi="Times New Roman" w:cs="Times New Roman"/>
          <w:lang w:val="es-MX"/>
        </w:rPr>
      </w:pPr>
      <w:r w:rsidRPr="001522A9">
        <w:rPr>
          <w:rFonts w:ascii="Times New Roman" w:hAnsi="Times New Roman" w:cs="Times New Roman"/>
          <w:lang w:val="es-MX"/>
        </w:rPr>
        <w:t xml:space="preserve">El costo de las obras de construcción y de urbanización tendrá base en los índices de costos de construcción que publica la Cámara Mexicana de la Industria de la Construcción. </w:t>
      </w:r>
    </w:p>
    <w:p w14:paraId="41CDBFF3" w14:textId="77777777" w:rsidR="001522A9" w:rsidRPr="001522A9" w:rsidRDefault="001522A9" w:rsidP="001522A9">
      <w:pPr>
        <w:pStyle w:val="Default"/>
        <w:jc w:val="both"/>
        <w:rPr>
          <w:rFonts w:ascii="Times New Roman" w:hAnsi="Times New Roman" w:cs="Times New Roman"/>
          <w:color w:val="auto"/>
          <w:lang w:val="es-MX"/>
        </w:rPr>
      </w:pPr>
    </w:p>
    <w:p w14:paraId="0D4999EF" w14:textId="77777777" w:rsidR="001522A9" w:rsidRPr="001522A9" w:rsidRDefault="001522A9" w:rsidP="001522A9">
      <w:pPr>
        <w:pStyle w:val="CM45"/>
        <w:jc w:val="both"/>
        <w:rPr>
          <w:rFonts w:ascii="Times New Roman" w:hAnsi="Times New Roman" w:cs="Times New Roman"/>
          <w:lang w:val="es-MX"/>
        </w:rPr>
      </w:pPr>
      <w:r w:rsidRPr="001522A9">
        <w:rPr>
          <w:rFonts w:ascii="Times New Roman" w:hAnsi="Times New Roman" w:cs="Times New Roman"/>
          <w:lang w:val="es-MX"/>
        </w:rPr>
        <w:t xml:space="preserve">En caso de que la obra autorizada conforme a este artículo, no se concluya en el tiempo previsto en la licencia inicial, se otorgará una prórroga de la misma, por la cual se pagará el 50% del importe anterior siempre y cuando se hubiera tramitado la suspensión provisional y el 75% del importe anterior cuando no se hubiera tramitado. En caso de no tramitarse la suspensión provisional de un permiso o licencia de una construcción que hubiera requerido supervisión, el propietario deberá cubrir el costo por la supervisión por el tiempo completo que corresponde. </w:t>
      </w:r>
    </w:p>
    <w:p w14:paraId="5BA31255" w14:textId="77777777" w:rsidR="001522A9" w:rsidRPr="001522A9" w:rsidRDefault="001522A9" w:rsidP="001522A9">
      <w:pPr>
        <w:pStyle w:val="Default"/>
        <w:jc w:val="both"/>
        <w:rPr>
          <w:rFonts w:ascii="Times New Roman" w:hAnsi="Times New Roman" w:cs="Times New Roman"/>
          <w:color w:val="auto"/>
          <w:lang w:val="es-MX"/>
        </w:rPr>
      </w:pPr>
    </w:p>
    <w:p w14:paraId="1A031CAD" w14:textId="77777777" w:rsidR="001522A9" w:rsidRPr="001522A9" w:rsidRDefault="001522A9" w:rsidP="001522A9">
      <w:pPr>
        <w:pStyle w:val="Default"/>
        <w:jc w:val="both"/>
        <w:rPr>
          <w:rFonts w:ascii="Times New Roman" w:hAnsi="Times New Roman" w:cs="Times New Roman"/>
          <w:color w:val="auto"/>
          <w:lang w:val="es-MX"/>
        </w:rPr>
      </w:pPr>
      <w:r w:rsidRPr="001522A9">
        <w:rPr>
          <w:rFonts w:ascii="Times New Roman" w:hAnsi="Times New Roman" w:cs="Times New Roman"/>
          <w:color w:val="auto"/>
          <w:lang w:val="es-MX"/>
        </w:rPr>
        <w:t>Los posesionarios de predios y construcciones de zonas o fraccionamientos irregulares pagarán en todos los trámites a que se refiere este artículo un incremento del 20% al monto determinado a pagar.</w:t>
      </w:r>
    </w:p>
    <w:p w14:paraId="046FCB81" w14:textId="77777777" w:rsidR="001522A9" w:rsidRPr="001522A9" w:rsidRDefault="001522A9" w:rsidP="001522A9">
      <w:pPr>
        <w:pStyle w:val="Default"/>
        <w:jc w:val="both"/>
        <w:rPr>
          <w:rFonts w:ascii="Times New Roman" w:hAnsi="Times New Roman" w:cs="Times New Roman"/>
          <w:color w:val="auto"/>
          <w:lang w:val="es-MX"/>
        </w:rPr>
      </w:pPr>
    </w:p>
    <w:p w14:paraId="4FDEBF3F" w14:textId="77777777" w:rsidR="001522A9" w:rsidRPr="001522A9" w:rsidRDefault="001522A9" w:rsidP="001522A9">
      <w:pPr>
        <w:pStyle w:val="CM45"/>
        <w:tabs>
          <w:tab w:val="left" w:pos="7200"/>
          <w:tab w:val="left" w:pos="7800"/>
        </w:tabs>
        <w:jc w:val="both"/>
        <w:rPr>
          <w:rFonts w:ascii="Times New Roman" w:hAnsi="Times New Roman" w:cs="Times New Roman"/>
          <w:lang w:val="es-MX"/>
        </w:rPr>
      </w:pPr>
      <w:r w:rsidRPr="001522A9">
        <w:rPr>
          <w:rFonts w:ascii="Times New Roman" w:hAnsi="Times New Roman" w:cs="Times New Roman"/>
          <w:lang w:val="es-MX"/>
        </w:rPr>
        <w:t>Los Valores de la obra se determinarán de acuerdo a la tabla de Parámetros de Obras Públicas</w:t>
      </w:r>
      <w:bookmarkEnd w:id="49"/>
      <w:r w:rsidRPr="001522A9">
        <w:rPr>
          <w:rFonts w:ascii="Times New Roman" w:hAnsi="Times New Roman" w:cs="Times New Roman"/>
          <w:lang w:val="es-MX"/>
        </w:rPr>
        <w:t>.</w:t>
      </w:r>
    </w:p>
    <w:p w14:paraId="2F5BB43F" w14:textId="77777777" w:rsidR="001522A9" w:rsidRPr="001522A9" w:rsidRDefault="001522A9" w:rsidP="001522A9">
      <w:pPr>
        <w:rPr>
          <w:rFonts w:ascii="Times New Roman" w:hAnsi="Times New Roman" w:cs="Times New Roman"/>
          <w:sz w:val="24"/>
          <w:szCs w:val="24"/>
        </w:rPr>
      </w:pPr>
    </w:p>
    <w:p w14:paraId="6C1E9EFD" w14:textId="77777777" w:rsidR="001522A9" w:rsidRPr="001522A9" w:rsidRDefault="001522A9" w:rsidP="001522A9">
      <w:pPr>
        <w:pStyle w:val="Prrafodelista"/>
        <w:numPr>
          <w:ilvl w:val="0"/>
          <w:numId w:val="5"/>
        </w:numPr>
        <w:jc w:val="both"/>
        <w:rPr>
          <w:lang w:eastAsia="en-US"/>
        </w:rPr>
      </w:pPr>
      <w:r w:rsidRPr="001522A9">
        <w:rPr>
          <w:lang w:eastAsia="en-US"/>
        </w:rPr>
        <w:t>Por los servicios de revisión de proyecto ejecutivo y emisión de reporte técnico para licencias de construcción, y licencias de construcción vivienda en serie se cobrarán los siguientes valores:</w:t>
      </w:r>
    </w:p>
    <w:p w14:paraId="6DC64266" w14:textId="77777777" w:rsidR="001522A9" w:rsidRPr="001522A9" w:rsidRDefault="001522A9" w:rsidP="001522A9">
      <w:pPr>
        <w:pStyle w:val="Default"/>
        <w:jc w:val="both"/>
        <w:rPr>
          <w:rFonts w:ascii="Times New Roman" w:hAnsi="Times New Roman" w:cs="Times New Roman"/>
          <w:color w:val="auto"/>
          <w:lang w:val="es-MX"/>
        </w:rPr>
      </w:pPr>
    </w:p>
    <w:p w14:paraId="69EE31DF" w14:textId="77777777" w:rsidR="001522A9" w:rsidRPr="001522A9" w:rsidRDefault="001522A9" w:rsidP="001522A9">
      <w:pPr>
        <w:pStyle w:val="Default"/>
        <w:ind w:left="708"/>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I.- Por la </w:t>
      </w:r>
      <w:r w:rsidRPr="001522A9">
        <w:rPr>
          <w:rFonts w:ascii="Times New Roman" w:hAnsi="Times New Roman" w:cs="Times New Roman"/>
          <w:b/>
          <w:color w:val="auto"/>
          <w:lang w:val="es-MX"/>
        </w:rPr>
        <w:t xml:space="preserve">2da </w:t>
      </w:r>
      <w:r w:rsidRPr="001522A9">
        <w:rPr>
          <w:rFonts w:ascii="Times New Roman" w:hAnsi="Times New Roman" w:cs="Times New Roman"/>
          <w:color w:val="auto"/>
          <w:lang w:val="es-MX"/>
        </w:rPr>
        <w:t>revisión en base a los metros cuadrado de construcción:</w:t>
      </w:r>
    </w:p>
    <w:p w14:paraId="71FC2AB9" w14:textId="77777777" w:rsidR="001522A9" w:rsidRPr="001522A9" w:rsidRDefault="001522A9" w:rsidP="001522A9">
      <w:pPr>
        <w:pStyle w:val="Default"/>
        <w:ind w:left="1068"/>
        <w:jc w:val="both"/>
        <w:rPr>
          <w:rFonts w:ascii="Times New Roman" w:hAnsi="Times New Roman" w:cs="Times New Roman"/>
          <w:color w:val="auto"/>
          <w:lang w:val="es-MX"/>
        </w:rPr>
      </w:pPr>
    </w:p>
    <w:p w14:paraId="71FFFEEE" w14:textId="77777777" w:rsidR="001522A9" w:rsidRPr="001522A9" w:rsidRDefault="001522A9" w:rsidP="001522A9">
      <w:pPr>
        <w:pStyle w:val="Default"/>
        <w:ind w:left="1068"/>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1.- Hasta 300m²                             </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 xml:space="preserve"> 5.17      VUMAV    </w:t>
      </w:r>
    </w:p>
    <w:p w14:paraId="04E3D6E4" w14:textId="77777777" w:rsidR="001522A9" w:rsidRPr="001522A9" w:rsidRDefault="001522A9" w:rsidP="001522A9">
      <w:pPr>
        <w:pStyle w:val="Default"/>
        <w:ind w:left="1068"/>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2.- De 301m² en adelante        </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 xml:space="preserve"> 8.00      VUMAV    </w:t>
      </w:r>
    </w:p>
    <w:p w14:paraId="33B7A7FE" w14:textId="77777777" w:rsidR="001522A9" w:rsidRPr="001522A9" w:rsidRDefault="001522A9" w:rsidP="001522A9">
      <w:pPr>
        <w:pStyle w:val="Default"/>
        <w:jc w:val="both"/>
        <w:rPr>
          <w:rFonts w:ascii="Times New Roman" w:hAnsi="Times New Roman" w:cs="Times New Roman"/>
          <w:color w:val="auto"/>
          <w:lang w:val="es-MX"/>
        </w:rPr>
      </w:pPr>
    </w:p>
    <w:p w14:paraId="27B499D6" w14:textId="6E5B5C5C" w:rsidR="001522A9" w:rsidRPr="001522A9" w:rsidRDefault="001522A9" w:rsidP="001522A9">
      <w:pPr>
        <w:pStyle w:val="CM45"/>
        <w:jc w:val="both"/>
        <w:rPr>
          <w:rFonts w:ascii="Times New Roman" w:hAnsi="Times New Roman" w:cs="Times New Roman"/>
          <w:lang w:val="es-MX"/>
        </w:rPr>
      </w:pPr>
      <w:r w:rsidRPr="001522A9">
        <w:rPr>
          <w:rFonts w:ascii="Times New Roman" w:hAnsi="Times New Roman" w:cs="Times New Roman"/>
          <w:b/>
          <w:bCs/>
          <w:lang w:val="es-MX"/>
        </w:rPr>
        <w:t xml:space="preserve">Artículo </w:t>
      </w:r>
      <w:r w:rsidR="00A23D42">
        <w:rPr>
          <w:rFonts w:ascii="Times New Roman" w:hAnsi="Times New Roman" w:cs="Times New Roman"/>
          <w:b/>
          <w:bCs/>
          <w:lang w:val="es-MX"/>
        </w:rPr>
        <w:t>89</w:t>
      </w:r>
      <w:r w:rsidRPr="001522A9">
        <w:rPr>
          <w:rFonts w:ascii="Times New Roman" w:hAnsi="Times New Roman" w:cs="Times New Roman"/>
          <w:b/>
          <w:bCs/>
          <w:lang w:val="es-MX"/>
        </w:rPr>
        <w:t xml:space="preserve">.- </w:t>
      </w:r>
      <w:r w:rsidRPr="001522A9">
        <w:rPr>
          <w:rFonts w:ascii="Times New Roman" w:hAnsi="Times New Roman" w:cs="Times New Roman"/>
          <w:lang w:val="es-MX"/>
        </w:rPr>
        <w:t xml:space="preserve">Cuando con motivo de las obras autorizadas se requiera ocupar la vía pública con materiales de construcción, maquinaria, o instalaciones, deberá obtenerse el permiso previo de la Secretaría de Desarrollo Urbano y Ecología y cubrirse por concepto de derechos una cuota diaria según la siguiente tarifa: </w:t>
      </w:r>
    </w:p>
    <w:p w14:paraId="567E630F" w14:textId="77777777" w:rsidR="001522A9" w:rsidRPr="001522A9" w:rsidRDefault="001522A9" w:rsidP="00A23D42">
      <w:pPr>
        <w:spacing w:after="0"/>
        <w:jc w:val="both"/>
        <w:rPr>
          <w:rFonts w:ascii="Times New Roman" w:hAnsi="Times New Roman" w:cs="Times New Roman"/>
          <w:sz w:val="24"/>
          <w:szCs w:val="24"/>
        </w:rPr>
      </w:pPr>
    </w:p>
    <w:p w14:paraId="49AB18C1" w14:textId="77777777" w:rsidR="001522A9" w:rsidRPr="001522A9" w:rsidRDefault="001522A9" w:rsidP="00A23D42">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t xml:space="preserve">       VUMAV</w:t>
      </w:r>
    </w:p>
    <w:p w14:paraId="43E189F1" w14:textId="77777777" w:rsidR="001522A9" w:rsidRPr="001522A9" w:rsidRDefault="001522A9" w:rsidP="00A23D42">
      <w:pPr>
        <w:pStyle w:val="CM45"/>
        <w:numPr>
          <w:ilvl w:val="0"/>
          <w:numId w:val="13"/>
        </w:numPr>
        <w:spacing w:line="360" w:lineRule="auto"/>
        <w:jc w:val="both"/>
        <w:rPr>
          <w:rFonts w:ascii="Times New Roman" w:hAnsi="Times New Roman" w:cs="Times New Roman"/>
          <w:lang w:val="es-MX"/>
        </w:rPr>
      </w:pPr>
      <w:r w:rsidRPr="001522A9">
        <w:rPr>
          <w:rFonts w:ascii="Times New Roman" w:hAnsi="Times New Roman" w:cs="Times New Roman"/>
          <w:lang w:val="es-MX"/>
        </w:rPr>
        <w:t xml:space="preserve">Calles o banquetas                       </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t>1.81</w:t>
      </w:r>
    </w:p>
    <w:p w14:paraId="3E75B69F" w14:textId="77777777" w:rsidR="001522A9" w:rsidRPr="001522A9" w:rsidRDefault="001522A9" w:rsidP="00A23D42">
      <w:pPr>
        <w:pStyle w:val="CM29"/>
        <w:spacing w:line="240" w:lineRule="auto"/>
        <w:jc w:val="both"/>
        <w:rPr>
          <w:rFonts w:ascii="Times New Roman" w:hAnsi="Times New Roman" w:cs="Times New Roman"/>
          <w:lang w:val="es-MX"/>
        </w:rPr>
      </w:pPr>
      <w:r w:rsidRPr="001522A9">
        <w:rPr>
          <w:rFonts w:ascii="Times New Roman" w:hAnsi="Times New Roman" w:cs="Times New Roman"/>
          <w:lang w:val="es-MX"/>
        </w:rPr>
        <w:t xml:space="preserve">II.-      Terracería                                      </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t xml:space="preserve">           1.035</w:t>
      </w:r>
    </w:p>
    <w:p w14:paraId="44EBC3F5" w14:textId="77777777" w:rsidR="001522A9" w:rsidRPr="001522A9" w:rsidRDefault="001522A9" w:rsidP="001522A9">
      <w:pPr>
        <w:pStyle w:val="CM29"/>
        <w:spacing w:line="240" w:lineRule="auto"/>
        <w:jc w:val="both"/>
        <w:rPr>
          <w:rFonts w:ascii="Times New Roman" w:hAnsi="Times New Roman" w:cs="Times New Roman"/>
          <w:b/>
          <w:bCs/>
          <w:lang w:val="es-MX"/>
        </w:rPr>
      </w:pPr>
    </w:p>
    <w:p w14:paraId="23C971CF" w14:textId="646FA0A5" w:rsidR="001522A9" w:rsidRPr="001522A9" w:rsidRDefault="001522A9" w:rsidP="001522A9">
      <w:pPr>
        <w:pStyle w:val="CM29"/>
        <w:spacing w:line="240" w:lineRule="auto"/>
        <w:jc w:val="both"/>
        <w:rPr>
          <w:rFonts w:ascii="Times New Roman" w:hAnsi="Times New Roman" w:cs="Times New Roman"/>
          <w:lang w:val="es-MX"/>
        </w:rPr>
      </w:pPr>
      <w:r w:rsidRPr="001522A9">
        <w:rPr>
          <w:rFonts w:ascii="Times New Roman" w:hAnsi="Times New Roman" w:cs="Times New Roman"/>
          <w:b/>
          <w:bCs/>
          <w:lang w:val="es-MX"/>
        </w:rPr>
        <w:t xml:space="preserve"> Artículo 9</w:t>
      </w:r>
      <w:r w:rsidR="00A23D42">
        <w:rPr>
          <w:rFonts w:ascii="Times New Roman" w:hAnsi="Times New Roman" w:cs="Times New Roman"/>
          <w:b/>
          <w:bCs/>
          <w:lang w:val="es-MX"/>
        </w:rPr>
        <w:t>0</w:t>
      </w:r>
      <w:r w:rsidRPr="001522A9">
        <w:rPr>
          <w:rFonts w:ascii="Times New Roman" w:hAnsi="Times New Roman" w:cs="Times New Roman"/>
          <w:b/>
          <w:bCs/>
          <w:lang w:val="es-MX"/>
        </w:rPr>
        <w:t xml:space="preserve">.- </w:t>
      </w:r>
      <w:r w:rsidRPr="001522A9">
        <w:rPr>
          <w:rFonts w:ascii="Times New Roman" w:hAnsi="Times New Roman" w:cs="Times New Roman"/>
          <w:lang w:val="es-MX"/>
        </w:rPr>
        <w:t>Cuando la magnitud y la clasificación de las construcciones requieran de la bitácora de obra y la supervisión de la autoridad, se pagará por la supervisión de manera mensual de acuerdo a la vigencia de la obra, desde la manifestación de inicio hasta obtener la constancia de terminación de obra, según la siguiente tabla:</w:t>
      </w:r>
    </w:p>
    <w:p w14:paraId="021FE9F2" w14:textId="77777777" w:rsidR="001522A9" w:rsidRPr="001522A9" w:rsidRDefault="001522A9" w:rsidP="00A23D42">
      <w:pPr>
        <w:pStyle w:val="Default"/>
        <w:jc w:val="both"/>
        <w:rPr>
          <w:rFonts w:ascii="Times New Roman" w:hAnsi="Times New Roman" w:cs="Times New Roman"/>
          <w:color w:val="auto"/>
          <w:lang w:val="es-MX"/>
        </w:rPr>
      </w:pPr>
    </w:p>
    <w:p w14:paraId="1D5E90EE" w14:textId="77777777" w:rsidR="001522A9" w:rsidRPr="001522A9" w:rsidRDefault="001522A9" w:rsidP="00A23D42">
      <w:pPr>
        <w:autoSpaceDE w:val="0"/>
        <w:autoSpaceDN w:val="0"/>
        <w:adjustRightInd w:val="0"/>
        <w:spacing w:line="240" w:lineRule="auto"/>
        <w:jc w:val="both"/>
        <w:rPr>
          <w:rFonts w:ascii="Times New Roman" w:hAnsi="Times New Roman" w:cs="Times New Roman"/>
          <w:b/>
          <w:bCs/>
          <w:sz w:val="24"/>
          <w:szCs w:val="24"/>
        </w:rPr>
      </w:pP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t xml:space="preserve">       VUMAV</w:t>
      </w:r>
    </w:p>
    <w:p w14:paraId="4FEAADCA" w14:textId="2B329BB2" w:rsidR="001522A9" w:rsidRPr="001522A9" w:rsidRDefault="001522A9" w:rsidP="00A23D42">
      <w:pPr>
        <w:pStyle w:val="Default"/>
        <w:numPr>
          <w:ilvl w:val="0"/>
          <w:numId w:val="14"/>
        </w:numPr>
        <w:jc w:val="both"/>
        <w:rPr>
          <w:rFonts w:ascii="Times New Roman" w:hAnsi="Times New Roman" w:cs="Times New Roman"/>
          <w:color w:val="auto"/>
          <w:lang w:val="es-MX"/>
        </w:rPr>
      </w:pPr>
      <w:r w:rsidRPr="001522A9">
        <w:rPr>
          <w:rFonts w:ascii="Times New Roman" w:hAnsi="Times New Roman" w:cs="Times New Roman"/>
          <w:color w:val="auto"/>
          <w:lang w:val="es-MX"/>
        </w:rPr>
        <w:t>Vivienda residencial individual igual o mayor de 300 m2;</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00A23D42">
        <w:rPr>
          <w:rFonts w:ascii="Times New Roman" w:hAnsi="Times New Roman" w:cs="Times New Roman"/>
          <w:color w:val="auto"/>
          <w:lang w:val="es-MX"/>
        </w:rPr>
        <w:tab/>
      </w:r>
      <w:r w:rsidRPr="001522A9">
        <w:rPr>
          <w:rFonts w:ascii="Times New Roman" w:hAnsi="Times New Roman" w:cs="Times New Roman"/>
          <w:color w:val="auto"/>
          <w:lang w:val="es-MX"/>
        </w:rPr>
        <w:t>1.39</w:t>
      </w:r>
    </w:p>
    <w:p w14:paraId="7919F91E" w14:textId="77777777" w:rsidR="001522A9" w:rsidRPr="001522A9" w:rsidRDefault="001522A9" w:rsidP="00A23D42">
      <w:pPr>
        <w:pStyle w:val="Default"/>
        <w:numPr>
          <w:ilvl w:val="0"/>
          <w:numId w:val="14"/>
        </w:numPr>
        <w:jc w:val="both"/>
        <w:rPr>
          <w:rFonts w:ascii="Times New Roman" w:hAnsi="Times New Roman" w:cs="Times New Roman"/>
          <w:color w:val="auto"/>
          <w:lang w:val="es-MX"/>
        </w:rPr>
      </w:pPr>
      <w:r w:rsidRPr="001522A9">
        <w:rPr>
          <w:rFonts w:ascii="Times New Roman" w:hAnsi="Times New Roman" w:cs="Times New Roman"/>
          <w:color w:val="auto"/>
          <w:lang w:val="es-MX"/>
        </w:rPr>
        <w:t>Viviendas en serie, por cada 300 m2;</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0.77</w:t>
      </w:r>
    </w:p>
    <w:p w14:paraId="7476F2D3" w14:textId="4F8BC5D8" w:rsidR="001522A9" w:rsidRPr="001522A9" w:rsidRDefault="001522A9" w:rsidP="00A23D42">
      <w:pPr>
        <w:pStyle w:val="Default"/>
        <w:numPr>
          <w:ilvl w:val="0"/>
          <w:numId w:val="14"/>
        </w:numPr>
        <w:jc w:val="both"/>
        <w:rPr>
          <w:rFonts w:ascii="Times New Roman" w:hAnsi="Times New Roman" w:cs="Times New Roman"/>
          <w:color w:val="auto"/>
          <w:lang w:val="es-MX"/>
        </w:rPr>
      </w:pPr>
      <w:r w:rsidRPr="001522A9">
        <w:rPr>
          <w:rFonts w:ascii="Times New Roman" w:hAnsi="Times New Roman" w:cs="Times New Roman"/>
          <w:color w:val="auto"/>
          <w:lang w:val="es-MX"/>
        </w:rPr>
        <w:t>Edificios comerciales y de servicios</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00A23D42">
        <w:rPr>
          <w:rFonts w:ascii="Times New Roman" w:hAnsi="Times New Roman" w:cs="Times New Roman"/>
          <w:color w:val="auto"/>
          <w:lang w:val="es-MX"/>
        </w:rPr>
        <w:tab/>
      </w:r>
      <w:r w:rsidRPr="001522A9">
        <w:rPr>
          <w:rFonts w:ascii="Times New Roman" w:hAnsi="Times New Roman" w:cs="Times New Roman"/>
          <w:color w:val="auto"/>
          <w:lang w:val="es-MX"/>
        </w:rPr>
        <w:t>2.07</w:t>
      </w:r>
    </w:p>
    <w:p w14:paraId="124E7D78" w14:textId="4031C291" w:rsidR="001522A9" w:rsidRPr="001522A9" w:rsidRDefault="001522A9" w:rsidP="00A23D42">
      <w:pPr>
        <w:pStyle w:val="Default"/>
        <w:numPr>
          <w:ilvl w:val="0"/>
          <w:numId w:val="14"/>
        </w:numPr>
        <w:jc w:val="both"/>
        <w:rPr>
          <w:rFonts w:ascii="Times New Roman" w:hAnsi="Times New Roman" w:cs="Times New Roman"/>
          <w:color w:val="auto"/>
          <w:lang w:val="es-MX"/>
        </w:rPr>
      </w:pPr>
      <w:r w:rsidRPr="001522A9">
        <w:rPr>
          <w:rFonts w:ascii="Times New Roman" w:hAnsi="Times New Roman" w:cs="Times New Roman"/>
          <w:color w:val="auto"/>
          <w:lang w:val="es-MX"/>
        </w:rPr>
        <w:t>Edificios industriales</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00A23D42">
        <w:rPr>
          <w:rFonts w:ascii="Times New Roman" w:hAnsi="Times New Roman" w:cs="Times New Roman"/>
          <w:color w:val="auto"/>
          <w:lang w:val="es-MX"/>
        </w:rPr>
        <w:tab/>
      </w:r>
      <w:r w:rsidRPr="001522A9">
        <w:rPr>
          <w:rFonts w:ascii="Times New Roman" w:hAnsi="Times New Roman" w:cs="Times New Roman"/>
          <w:color w:val="auto"/>
          <w:lang w:val="es-MX"/>
        </w:rPr>
        <w:t>3.10</w:t>
      </w:r>
    </w:p>
    <w:p w14:paraId="68301EF6" w14:textId="77777777" w:rsidR="001522A9" w:rsidRPr="001522A9" w:rsidRDefault="001522A9" w:rsidP="00A23D42">
      <w:pPr>
        <w:pStyle w:val="Default"/>
        <w:numPr>
          <w:ilvl w:val="0"/>
          <w:numId w:val="14"/>
        </w:numPr>
        <w:jc w:val="both"/>
        <w:rPr>
          <w:rFonts w:ascii="Times New Roman" w:hAnsi="Times New Roman" w:cs="Times New Roman"/>
          <w:color w:val="auto"/>
          <w:lang w:val="es-MX"/>
        </w:rPr>
      </w:pPr>
      <w:r w:rsidRPr="001522A9">
        <w:rPr>
          <w:rFonts w:ascii="Times New Roman" w:hAnsi="Times New Roman" w:cs="Times New Roman"/>
          <w:color w:val="auto"/>
          <w:lang w:val="es-MX"/>
        </w:rPr>
        <w:t>Edificios sanitarios</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3.10</w:t>
      </w:r>
    </w:p>
    <w:p w14:paraId="1920B051" w14:textId="77777777" w:rsidR="001522A9" w:rsidRPr="001522A9" w:rsidRDefault="001522A9" w:rsidP="00A23D42">
      <w:pPr>
        <w:pStyle w:val="Default"/>
        <w:numPr>
          <w:ilvl w:val="0"/>
          <w:numId w:val="14"/>
        </w:numPr>
        <w:jc w:val="both"/>
        <w:rPr>
          <w:rFonts w:ascii="Times New Roman" w:hAnsi="Times New Roman" w:cs="Times New Roman"/>
          <w:color w:val="auto"/>
          <w:lang w:val="es-MX"/>
        </w:rPr>
      </w:pPr>
      <w:r w:rsidRPr="001522A9">
        <w:rPr>
          <w:rFonts w:ascii="Times New Roman" w:hAnsi="Times New Roman" w:cs="Times New Roman"/>
          <w:color w:val="auto"/>
          <w:lang w:val="es-MX"/>
        </w:rPr>
        <w:t>Edificios deportivos</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3.62</w:t>
      </w:r>
    </w:p>
    <w:p w14:paraId="1618CAF3" w14:textId="5001F902" w:rsidR="001522A9" w:rsidRPr="001522A9" w:rsidRDefault="001522A9" w:rsidP="00A23D42">
      <w:pPr>
        <w:pStyle w:val="Default"/>
        <w:numPr>
          <w:ilvl w:val="0"/>
          <w:numId w:val="14"/>
        </w:numPr>
        <w:jc w:val="both"/>
        <w:rPr>
          <w:rFonts w:ascii="Times New Roman" w:hAnsi="Times New Roman" w:cs="Times New Roman"/>
          <w:color w:val="auto"/>
          <w:lang w:val="es-MX"/>
        </w:rPr>
      </w:pPr>
      <w:r w:rsidRPr="001522A9">
        <w:rPr>
          <w:rFonts w:ascii="Times New Roman" w:hAnsi="Times New Roman" w:cs="Times New Roman"/>
          <w:color w:val="auto"/>
          <w:lang w:val="es-MX"/>
        </w:rPr>
        <w:t>Edificios recreativos</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00A23D42">
        <w:rPr>
          <w:rFonts w:ascii="Times New Roman" w:hAnsi="Times New Roman" w:cs="Times New Roman"/>
          <w:color w:val="auto"/>
          <w:lang w:val="es-MX"/>
        </w:rPr>
        <w:tab/>
      </w:r>
      <w:r w:rsidRPr="001522A9">
        <w:rPr>
          <w:rFonts w:ascii="Times New Roman" w:hAnsi="Times New Roman" w:cs="Times New Roman"/>
          <w:color w:val="auto"/>
          <w:lang w:val="es-MX"/>
        </w:rPr>
        <w:t>2.07</w:t>
      </w:r>
    </w:p>
    <w:p w14:paraId="502E969B" w14:textId="77777777" w:rsidR="001522A9" w:rsidRPr="001522A9" w:rsidRDefault="001522A9" w:rsidP="00A23D42">
      <w:pPr>
        <w:pStyle w:val="Default"/>
        <w:numPr>
          <w:ilvl w:val="0"/>
          <w:numId w:val="14"/>
        </w:numPr>
        <w:jc w:val="both"/>
        <w:rPr>
          <w:rFonts w:ascii="Times New Roman" w:hAnsi="Times New Roman" w:cs="Times New Roman"/>
          <w:color w:val="auto"/>
          <w:lang w:val="es-MX"/>
        </w:rPr>
      </w:pPr>
      <w:r w:rsidRPr="001522A9">
        <w:rPr>
          <w:rFonts w:ascii="Times New Roman" w:hAnsi="Times New Roman" w:cs="Times New Roman"/>
          <w:color w:val="auto"/>
          <w:lang w:val="es-MX"/>
        </w:rPr>
        <w:t>Edificios educativos</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2.58</w:t>
      </w:r>
    </w:p>
    <w:p w14:paraId="26549958" w14:textId="77777777" w:rsidR="001522A9" w:rsidRPr="001522A9" w:rsidRDefault="001522A9" w:rsidP="00A23D42">
      <w:pPr>
        <w:pStyle w:val="Default"/>
        <w:numPr>
          <w:ilvl w:val="0"/>
          <w:numId w:val="14"/>
        </w:numPr>
        <w:jc w:val="both"/>
        <w:rPr>
          <w:rFonts w:ascii="Times New Roman" w:hAnsi="Times New Roman" w:cs="Times New Roman"/>
          <w:color w:val="auto"/>
          <w:lang w:val="es-MX"/>
        </w:rPr>
      </w:pPr>
      <w:r w:rsidRPr="001522A9">
        <w:rPr>
          <w:rFonts w:ascii="Times New Roman" w:hAnsi="Times New Roman" w:cs="Times New Roman"/>
          <w:color w:val="auto"/>
          <w:lang w:val="es-MX"/>
        </w:rPr>
        <w:t>Edificios gubernamentales y de oficinas</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1.55</w:t>
      </w:r>
    </w:p>
    <w:p w14:paraId="168B8110" w14:textId="77777777" w:rsidR="001522A9" w:rsidRPr="001522A9" w:rsidRDefault="001522A9" w:rsidP="00A23D42">
      <w:pPr>
        <w:pStyle w:val="Default"/>
        <w:numPr>
          <w:ilvl w:val="0"/>
          <w:numId w:val="14"/>
        </w:numPr>
        <w:jc w:val="both"/>
        <w:rPr>
          <w:rFonts w:ascii="Times New Roman" w:hAnsi="Times New Roman" w:cs="Times New Roman"/>
          <w:color w:val="auto"/>
          <w:lang w:val="es-MX"/>
        </w:rPr>
      </w:pPr>
      <w:r w:rsidRPr="001522A9">
        <w:rPr>
          <w:rFonts w:ascii="Times New Roman" w:hAnsi="Times New Roman" w:cs="Times New Roman"/>
          <w:color w:val="auto"/>
          <w:lang w:val="es-MX"/>
        </w:rPr>
        <w:t>Muros de contención y losas armadas</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1.035</w:t>
      </w:r>
    </w:p>
    <w:p w14:paraId="00E31038" w14:textId="77777777" w:rsidR="001522A9" w:rsidRPr="001522A9" w:rsidRDefault="001522A9" w:rsidP="00A23D42">
      <w:pPr>
        <w:pStyle w:val="Default"/>
        <w:numPr>
          <w:ilvl w:val="0"/>
          <w:numId w:val="14"/>
        </w:numPr>
        <w:jc w:val="both"/>
        <w:rPr>
          <w:rFonts w:ascii="Times New Roman" w:hAnsi="Times New Roman" w:cs="Times New Roman"/>
          <w:color w:val="auto"/>
          <w:lang w:val="es-MX"/>
        </w:rPr>
      </w:pPr>
      <w:r w:rsidRPr="001522A9">
        <w:rPr>
          <w:rFonts w:ascii="Times New Roman" w:hAnsi="Times New Roman" w:cs="Times New Roman"/>
          <w:color w:val="auto"/>
          <w:lang w:val="es-MX"/>
        </w:rPr>
        <w:t>Movimientos de tierra</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1.035</w:t>
      </w:r>
    </w:p>
    <w:p w14:paraId="21F1D9CF" w14:textId="77777777" w:rsidR="001522A9" w:rsidRPr="001522A9" w:rsidRDefault="001522A9" w:rsidP="00A23D42">
      <w:pPr>
        <w:pStyle w:val="Default"/>
        <w:numPr>
          <w:ilvl w:val="0"/>
          <w:numId w:val="14"/>
        </w:numPr>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Obra de infraestructura urbana fuera de fraccionamientos </w:t>
      </w:r>
    </w:p>
    <w:p w14:paraId="563DAD25" w14:textId="77777777" w:rsidR="001522A9" w:rsidRPr="001522A9" w:rsidRDefault="001522A9" w:rsidP="00A23D42">
      <w:pPr>
        <w:pStyle w:val="Default"/>
        <w:jc w:val="both"/>
        <w:rPr>
          <w:rFonts w:ascii="Times New Roman" w:hAnsi="Times New Roman" w:cs="Times New Roman"/>
          <w:color w:val="auto"/>
          <w:lang w:val="es-MX"/>
        </w:rPr>
      </w:pPr>
      <w:r w:rsidRPr="001522A9">
        <w:rPr>
          <w:rFonts w:ascii="Times New Roman" w:hAnsi="Times New Roman" w:cs="Times New Roman"/>
          <w:color w:val="auto"/>
          <w:lang w:val="es-MX"/>
        </w:rPr>
        <w:t>autorizados</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1.55</w:t>
      </w:r>
    </w:p>
    <w:p w14:paraId="17284CB5" w14:textId="77777777" w:rsidR="001522A9" w:rsidRPr="001522A9" w:rsidRDefault="001522A9" w:rsidP="00A23D42">
      <w:pPr>
        <w:spacing w:after="0" w:line="240" w:lineRule="auto"/>
        <w:jc w:val="both"/>
        <w:rPr>
          <w:rFonts w:ascii="Times New Roman" w:hAnsi="Times New Roman" w:cs="Times New Roman"/>
          <w:b/>
          <w:bCs/>
          <w:sz w:val="24"/>
          <w:szCs w:val="24"/>
        </w:rPr>
      </w:pPr>
    </w:p>
    <w:p w14:paraId="001378E6" w14:textId="17476D74" w:rsidR="001522A9" w:rsidRPr="001522A9" w:rsidRDefault="001522A9" w:rsidP="00A23D42">
      <w:pPr>
        <w:spacing w:after="0" w:line="240" w:lineRule="auto"/>
        <w:jc w:val="both"/>
        <w:rPr>
          <w:rFonts w:ascii="Times New Roman" w:hAnsi="Times New Roman" w:cs="Times New Roman"/>
          <w:sz w:val="24"/>
          <w:szCs w:val="24"/>
        </w:rPr>
      </w:pPr>
      <w:r w:rsidRPr="001522A9">
        <w:rPr>
          <w:rFonts w:ascii="Times New Roman" w:hAnsi="Times New Roman" w:cs="Times New Roman"/>
          <w:b/>
          <w:bCs/>
          <w:sz w:val="24"/>
          <w:szCs w:val="24"/>
        </w:rPr>
        <w:t>Artículo 9</w:t>
      </w:r>
      <w:r w:rsidR="00A23D42">
        <w:rPr>
          <w:rFonts w:ascii="Times New Roman" w:hAnsi="Times New Roman" w:cs="Times New Roman"/>
          <w:b/>
          <w:bCs/>
          <w:sz w:val="24"/>
          <w:szCs w:val="24"/>
        </w:rPr>
        <w:t>1</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Requieren supervisión obligatoria las obras de construcción mayores de 300 m2 de cualquier tipo, muros de contención, losas armadas, cualquier obra de infraestructura urbana, las demoliciones con explosivos y los movimientos de tierra.</w:t>
      </w:r>
    </w:p>
    <w:p w14:paraId="0611CB6D" w14:textId="77777777" w:rsidR="001522A9" w:rsidRPr="001522A9" w:rsidRDefault="001522A9" w:rsidP="00A23D42">
      <w:pPr>
        <w:spacing w:after="0" w:line="240" w:lineRule="auto"/>
        <w:jc w:val="both"/>
        <w:rPr>
          <w:rFonts w:ascii="Times New Roman" w:hAnsi="Times New Roman" w:cs="Times New Roman"/>
          <w:b/>
          <w:bCs/>
          <w:sz w:val="24"/>
          <w:szCs w:val="24"/>
        </w:rPr>
      </w:pPr>
    </w:p>
    <w:p w14:paraId="73B5CD18" w14:textId="21CC4A97" w:rsidR="001522A9" w:rsidRPr="001522A9" w:rsidRDefault="001522A9" w:rsidP="00A23D42">
      <w:pPr>
        <w:pStyle w:val="Default"/>
        <w:jc w:val="both"/>
        <w:rPr>
          <w:rFonts w:ascii="Times New Roman" w:hAnsi="Times New Roman" w:cs="Times New Roman"/>
          <w:color w:val="auto"/>
          <w:lang w:val="es-MX"/>
        </w:rPr>
      </w:pPr>
      <w:r w:rsidRPr="001522A9">
        <w:rPr>
          <w:rFonts w:ascii="Times New Roman" w:hAnsi="Times New Roman" w:cs="Times New Roman"/>
          <w:b/>
          <w:bCs/>
          <w:color w:val="auto"/>
          <w:lang w:val="es-MX"/>
        </w:rPr>
        <w:t>Artículo 9</w:t>
      </w:r>
      <w:r w:rsidR="00A23D42">
        <w:rPr>
          <w:rFonts w:ascii="Times New Roman" w:hAnsi="Times New Roman" w:cs="Times New Roman"/>
          <w:b/>
          <w:bCs/>
          <w:color w:val="auto"/>
          <w:lang w:val="es-MX"/>
        </w:rPr>
        <w:t>2</w:t>
      </w:r>
      <w:r w:rsidRPr="001522A9">
        <w:rPr>
          <w:rFonts w:ascii="Times New Roman" w:hAnsi="Times New Roman" w:cs="Times New Roman"/>
          <w:b/>
          <w:bCs/>
          <w:color w:val="auto"/>
          <w:lang w:val="es-MX"/>
        </w:rPr>
        <w:t xml:space="preserve">.- </w:t>
      </w:r>
      <w:r w:rsidRPr="001522A9">
        <w:rPr>
          <w:rFonts w:ascii="Times New Roman" w:hAnsi="Times New Roman" w:cs="Times New Roman"/>
          <w:color w:val="auto"/>
          <w:lang w:val="es-MX"/>
        </w:rPr>
        <w:t xml:space="preserve">Por expedir documentación relativa a la conclusión de las obras previamente </w:t>
      </w:r>
      <w:r w:rsidRPr="001522A9">
        <w:rPr>
          <w:rFonts w:ascii="Times New Roman" w:hAnsi="Times New Roman" w:cs="Times New Roman"/>
          <w:color w:val="auto"/>
          <w:lang w:val="es-MX"/>
        </w:rPr>
        <w:lastRenderedPageBreak/>
        <w:t>autorizadas se cubrirán los siguientes derechos:</w:t>
      </w:r>
    </w:p>
    <w:p w14:paraId="2089F791" w14:textId="77777777" w:rsidR="001522A9" w:rsidRPr="001522A9" w:rsidRDefault="001522A9" w:rsidP="001522A9">
      <w:pPr>
        <w:pStyle w:val="CM1"/>
        <w:spacing w:line="240" w:lineRule="auto"/>
        <w:jc w:val="both"/>
        <w:rPr>
          <w:rFonts w:ascii="Times New Roman" w:hAnsi="Times New Roman" w:cs="Times New Roman"/>
          <w:lang w:val="es-MX"/>
        </w:rPr>
      </w:pPr>
    </w:p>
    <w:p w14:paraId="67EB4207" w14:textId="35564073" w:rsidR="001522A9" w:rsidRPr="001522A9" w:rsidRDefault="001522A9" w:rsidP="001522A9">
      <w:pPr>
        <w:pStyle w:val="CM1"/>
        <w:spacing w:line="240" w:lineRule="auto"/>
        <w:jc w:val="both"/>
        <w:rPr>
          <w:rFonts w:ascii="Times New Roman" w:hAnsi="Times New Roman" w:cs="Times New Roman"/>
          <w:lang w:val="es-MX"/>
        </w:rPr>
      </w:pPr>
      <w:r w:rsidRPr="001522A9">
        <w:rPr>
          <w:rFonts w:ascii="Times New Roman" w:hAnsi="Times New Roman" w:cs="Times New Roman"/>
          <w:lang w:val="es-MX"/>
        </w:rPr>
        <w:t xml:space="preserve">Por la licencia de uso y ocupación; se pagará previo al inicio del trámite, por edificio, de acuerdo con la siguiente tabla: </w:t>
      </w:r>
    </w:p>
    <w:p w14:paraId="4750E3E7" w14:textId="77777777" w:rsidR="001522A9" w:rsidRPr="001522A9" w:rsidRDefault="001522A9" w:rsidP="001522A9">
      <w:pPr>
        <w:pStyle w:val="Default"/>
        <w:jc w:val="both"/>
        <w:rPr>
          <w:rFonts w:ascii="Times New Roman" w:hAnsi="Times New Roman" w:cs="Times New Roman"/>
          <w:color w:val="auto"/>
          <w:lang w:val="es-MX"/>
        </w:rPr>
      </w:pPr>
    </w:p>
    <w:p w14:paraId="0543FB33" w14:textId="77777777" w:rsidR="001522A9" w:rsidRPr="001522A9" w:rsidRDefault="001522A9" w:rsidP="001522A9">
      <w:pPr>
        <w:pStyle w:val="CM1"/>
        <w:spacing w:line="240" w:lineRule="auto"/>
        <w:jc w:val="both"/>
        <w:rPr>
          <w:rFonts w:ascii="Times New Roman" w:hAnsi="Times New Roman" w:cs="Times New Roman"/>
          <w:lang w:val="es-MX"/>
        </w:rPr>
      </w:pPr>
      <w:r w:rsidRPr="001522A9">
        <w:rPr>
          <w:rFonts w:ascii="Times New Roman" w:hAnsi="Times New Roman" w:cs="Times New Roman"/>
          <w:lang w:val="es-MX"/>
        </w:rPr>
        <w:t xml:space="preserve">a) Para uso habitacional, por edificio: </w:t>
      </w:r>
    </w:p>
    <w:p w14:paraId="1C0884AF" w14:textId="77777777" w:rsidR="001522A9" w:rsidRPr="001522A9" w:rsidRDefault="001522A9" w:rsidP="00A23D42">
      <w:pPr>
        <w:autoSpaceDE w:val="0"/>
        <w:autoSpaceDN w:val="0"/>
        <w:adjustRightInd w:val="0"/>
        <w:spacing w:after="0" w:line="240" w:lineRule="auto"/>
        <w:jc w:val="both"/>
        <w:rPr>
          <w:rFonts w:ascii="Times New Roman" w:hAnsi="Times New Roman" w:cs="Times New Roman"/>
          <w:b/>
          <w:bCs/>
          <w:sz w:val="24"/>
          <w:szCs w:val="24"/>
        </w:rPr>
      </w:pP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t xml:space="preserve">          VUMAV </w:t>
      </w:r>
    </w:p>
    <w:p w14:paraId="0DD6E70C" w14:textId="77777777" w:rsidR="001522A9" w:rsidRPr="001522A9" w:rsidRDefault="001522A9" w:rsidP="00A23D42">
      <w:pPr>
        <w:pStyle w:val="CM1"/>
        <w:numPr>
          <w:ilvl w:val="0"/>
          <w:numId w:val="15"/>
        </w:numPr>
        <w:spacing w:line="240" w:lineRule="auto"/>
        <w:jc w:val="both"/>
        <w:rPr>
          <w:rFonts w:ascii="Times New Roman" w:hAnsi="Times New Roman" w:cs="Times New Roman"/>
          <w:lang w:val="es-MX"/>
        </w:rPr>
      </w:pPr>
      <w:r w:rsidRPr="001522A9">
        <w:rPr>
          <w:rFonts w:ascii="Times New Roman" w:hAnsi="Times New Roman" w:cs="Times New Roman"/>
          <w:lang w:val="es-MX"/>
        </w:rPr>
        <w:t>Hasta 35 m2 de construcción;</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t xml:space="preserve"> 1.035</w:t>
      </w:r>
    </w:p>
    <w:p w14:paraId="086A770D" w14:textId="77777777" w:rsidR="001522A9" w:rsidRPr="001522A9" w:rsidRDefault="001522A9" w:rsidP="00A23D42">
      <w:pPr>
        <w:pStyle w:val="CM1"/>
        <w:numPr>
          <w:ilvl w:val="0"/>
          <w:numId w:val="15"/>
        </w:numPr>
        <w:spacing w:line="240" w:lineRule="auto"/>
        <w:jc w:val="both"/>
        <w:rPr>
          <w:rFonts w:ascii="Times New Roman" w:hAnsi="Times New Roman" w:cs="Times New Roman"/>
          <w:lang w:val="es-MX"/>
        </w:rPr>
      </w:pPr>
      <w:r w:rsidRPr="001522A9">
        <w:rPr>
          <w:rFonts w:ascii="Times New Roman" w:hAnsi="Times New Roman" w:cs="Times New Roman"/>
          <w:lang w:val="es-MX"/>
        </w:rPr>
        <w:t xml:space="preserve">Hasta 100 m2 de construcción; </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t xml:space="preserve"> 5.17</w:t>
      </w:r>
    </w:p>
    <w:p w14:paraId="7765F055" w14:textId="77777777" w:rsidR="001522A9" w:rsidRPr="001522A9" w:rsidRDefault="001522A9" w:rsidP="00A23D42">
      <w:pPr>
        <w:pStyle w:val="CM1"/>
        <w:numPr>
          <w:ilvl w:val="0"/>
          <w:numId w:val="15"/>
        </w:numPr>
        <w:spacing w:line="240" w:lineRule="auto"/>
        <w:jc w:val="both"/>
        <w:rPr>
          <w:rFonts w:ascii="Times New Roman" w:hAnsi="Times New Roman" w:cs="Times New Roman"/>
          <w:lang w:val="es-MX"/>
        </w:rPr>
      </w:pPr>
      <w:r w:rsidRPr="001522A9">
        <w:rPr>
          <w:rFonts w:ascii="Times New Roman" w:hAnsi="Times New Roman" w:cs="Times New Roman"/>
          <w:lang w:val="es-MX"/>
        </w:rPr>
        <w:t xml:space="preserve">Hasta 300 m2 de construcción; </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t xml:space="preserve"> 7.76</w:t>
      </w:r>
    </w:p>
    <w:p w14:paraId="1CC1D914" w14:textId="77777777" w:rsidR="001522A9" w:rsidRPr="001522A9" w:rsidRDefault="001522A9" w:rsidP="00A23D42">
      <w:pPr>
        <w:pStyle w:val="CM1"/>
        <w:numPr>
          <w:ilvl w:val="0"/>
          <w:numId w:val="15"/>
        </w:numPr>
        <w:spacing w:line="240" w:lineRule="auto"/>
        <w:jc w:val="both"/>
        <w:rPr>
          <w:rFonts w:ascii="Times New Roman" w:hAnsi="Times New Roman" w:cs="Times New Roman"/>
          <w:lang w:val="es-MX"/>
        </w:rPr>
      </w:pPr>
      <w:r w:rsidRPr="001522A9">
        <w:rPr>
          <w:rFonts w:ascii="Times New Roman" w:hAnsi="Times New Roman" w:cs="Times New Roman"/>
          <w:lang w:val="es-MX"/>
        </w:rPr>
        <w:t>Mayores de 300 m2 de construcción;</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t>12.42</w:t>
      </w:r>
    </w:p>
    <w:p w14:paraId="53B192D4" w14:textId="77777777" w:rsidR="001522A9" w:rsidRPr="001522A9" w:rsidRDefault="001522A9" w:rsidP="00A23D42">
      <w:pPr>
        <w:pStyle w:val="CM1"/>
        <w:spacing w:line="240" w:lineRule="auto"/>
        <w:jc w:val="both"/>
        <w:rPr>
          <w:rFonts w:ascii="Times New Roman" w:hAnsi="Times New Roman" w:cs="Times New Roman"/>
          <w:lang w:val="es-MX"/>
        </w:rPr>
      </w:pPr>
    </w:p>
    <w:p w14:paraId="5E5AC28E" w14:textId="77777777" w:rsidR="001522A9" w:rsidRPr="001522A9" w:rsidRDefault="001522A9" w:rsidP="00A23D42">
      <w:pPr>
        <w:pStyle w:val="CM1"/>
        <w:spacing w:line="240" w:lineRule="auto"/>
        <w:jc w:val="both"/>
        <w:rPr>
          <w:rFonts w:ascii="Times New Roman" w:hAnsi="Times New Roman" w:cs="Times New Roman"/>
          <w:lang w:val="es-MX"/>
        </w:rPr>
      </w:pPr>
      <w:r w:rsidRPr="001522A9">
        <w:rPr>
          <w:rFonts w:ascii="Times New Roman" w:hAnsi="Times New Roman" w:cs="Times New Roman"/>
          <w:lang w:val="es-MX"/>
        </w:rPr>
        <w:t xml:space="preserve">b) Para uso comercial, industrial y de servicios, por edificio: </w:t>
      </w:r>
    </w:p>
    <w:p w14:paraId="5AE69EDF" w14:textId="77777777" w:rsidR="001522A9" w:rsidRPr="001522A9" w:rsidRDefault="001522A9" w:rsidP="00A23D42">
      <w:pPr>
        <w:pStyle w:val="Default"/>
        <w:jc w:val="both"/>
        <w:rPr>
          <w:rFonts w:ascii="Times New Roman" w:hAnsi="Times New Roman" w:cs="Times New Roman"/>
          <w:color w:val="auto"/>
          <w:lang w:val="es-MX"/>
        </w:rPr>
      </w:pPr>
    </w:p>
    <w:p w14:paraId="5C69B052" w14:textId="77777777" w:rsidR="001522A9" w:rsidRPr="001522A9" w:rsidRDefault="001522A9" w:rsidP="00A23D42">
      <w:pPr>
        <w:pStyle w:val="CM1"/>
        <w:numPr>
          <w:ilvl w:val="0"/>
          <w:numId w:val="16"/>
        </w:numPr>
        <w:spacing w:line="240" w:lineRule="auto"/>
        <w:jc w:val="both"/>
        <w:rPr>
          <w:rFonts w:ascii="Times New Roman" w:hAnsi="Times New Roman" w:cs="Times New Roman"/>
          <w:lang w:val="es-MX"/>
        </w:rPr>
      </w:pPr>
      <w:r w:rsidRPr="001522A9">
        <w:rPr>
          <w:rFonts w:ascii="Times New Roman" w:hAnsi="Times New Roman" w:cs="Times New Roman"/>
          <w:lang w:val="es-MX"/>
        </w:rPr>
        <w:t xml:space="preserve">Hasta 100 m2 de construcción; </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t xml:space="preserve"> 5.17</w:t>
      </w:r>
    </w:p>
    <w:p w14:paraId="5D9E156D" w14:textId="77777777" w:rsidR="001522A9" w:rsidRPr="001522A9" w:rsidRDefault="001522A9" w:rsidP="00A23D42">
      <w:pPr>
        <w:pStyle w:val="CM1"/>
        <w:numPr>
          <w:ilvl w:val="0"/>
          <w:numId w:val="16"/>
        </w:numPr>
        <w:spacing w:line="240" w:lineRule="auto"/>
        <w:jc w:val="both"/>
        <w:rPr>
          <w:rFonts w:ascii="Times New Roman" w:hAnsi="Times New Roman" w:cs="Times New Roman"/>
          <w:lang w:val="es-MX"/>
        </w:rPr>
      </w:pPr>
      <w:r w:rsidRPr="001522A9">
        <w:rPr>
          <w:rFonts w:ascii="Times New Roman" w:hAnsi="Times New Roman" w:cs="Times New Roman"/>
          <w:lang w:val="es-MX"/>
        </w:rPr>
        <w:t>Hasta 300 m2 de construcción;</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t>15.52</w:t>
      </w:r>
    </w:p>
    <w:p w14:paraId="14A8D60F" w14:textId="77777777" w:rsidR="001522A9" w:rsidRPr="001522A9" w:rsidRDefault="001522A9" w:rsidP="00A23D42">
      <w:pPr>
        <w:pStyle w:val="CM1"/>
        <w:numPr>
          <w:ilvl w:val="0"/>
          <w:numId w:val="16"/>
        </w:numPr>
        <w:spacing w:line="240" w:lineRule="auto"/>
        <w:jc w:val="both"/>
        <w:rPr>
          <w:rFonts w:ascii="Times New Roman" w:hAnsi="Times New Roman" w:cs="Times New Roman"/>
          <w:lang w:val="es-MX"/>
        </w:rPr>
      </w:pPr>
      <w:r w:rsidRPr="001522A9">
        <w:rPr>
          <w:rFonts w:ascii="Times New Roman" w:hAnsi="Times New Roman" w:cs="Times New Roman"/>
          <w:lang w:val="es-MX"/>
        </w:rPr>
        <w:t>Hasta 1,000 m2 de construcción;</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t>25.87</w:t>
      </w:r>
    </w:p>
    <w:p w14:paraId="2C28C0A9" w14:textId="77777777" w:rsidR="001522A9" w:rsidRPr="001522A9" w:rsidRDefault="001522A9" w:rsidP="00A23D42">
      <w:pPr>
        <w:pStyle w:val="CM1"/>
        <w:numPr>
          <w:ilvl w:val="0"/>
          <w:numId w:val="16"/>
        </w:numPr>
        <w:spacing w:line="240" w:lineRule="auto"/>
        <w:jc w:val="both"/>
        <w:rPr>
          <w:rFonts w:ascii="Times New Roman" w:hAnsi="Times New Roman" w:cs="Times New Roman"/>
          <w:lang w:val="es-MX"/>
        </w:rPr>
      </w:pPr>
      <w:r w:rsidRPr="001522A9">
        <w:rPr>
          <w:rFonts w:ascii="Times New Roman" w:hAnsi="Times New Roman" w:cs="Times New Roman"/>
          <w:lang w:val="es-MX"/>
        </w:rPr>
        <w:t xml:space="preserve">Mayor de 1,000 m2 de construcción; </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t>36.22</w:t>
      </w:r>
    </w:p>
    <w:p w14:paraId="3273EA9D" w14:textId="77777777" w:rsidR="001522A9" w:rsidRPr="001522A9" w:rsidRDefault="001522A9" w:rsidP="001522A9">
      <w:pPr>
        <w:pStyle w:val="CM1"/>
        <w:spacing w:line="240" w:lineRule="auto"/>
        <w:jc w:val="both"/>
        <w:rPr>
          <w:rFonts w:ascii="Times New Roman" w:hAnsi="Times New Roman" w:cs="Times New Roman"/>
          <w:lang w:val="es-MX"/>
        </w:rPr>
      </w:pPr>
    </w:p>
    <w:p w14:paraId="23FC4CFF" w14:textId="77777777" w:rsidR="001522A9" w:rsidRPr="001522A9" w:rsidRDefault="001522A9" w:rsidP="001522A9">
      <w:pPr>
        <w:pStyle w:val="CM1"/>
        <w:spacing w:line="240" w:lineRule="auto"/>
        <w:jc w:val="both"/>
        <w:rPr>
          <w:rFonts w:ascii="Times New Roman" w:hAnsi="Times New Roman" w:cs="Times New Roman"/>
          <w:lang w:val="es-MX"/>
        </w:rPr>
      </w:pPr>
      <w:r w:rsidRPr="001522A9">
        <w:rPr>
          <w:rFonts w:ascii="Times New Roman" w:hAnsi="Times New Roman" w:cs="Times New Roman"/>
          <w:lang w:val="es-MX"/>
        </w:rPr>
        <w:t xml:space="preserve">c) Para vivienda en serie en fraccionamientos cuyo precio de venta sea hasta 117.06 </w:t>
      </w:r>
    </w:p>
    <w:p w14:paraId="2122A2D0" w14:textId="77777777" w:rsidR="001522A9" w:rsidRPr="001522A9" w:rsidRDefault="001522A9" w:rsidP="001522A9">
      <w:pPr>
        <w:pStyle w:val="CM1"/>
        <w:spacing w:line="240" w:lineRule="auto"/>
        <w:jc w:val="both"/>
        <w:rPr>
          <w:rFonts w:ascii="Times New Roman" w:hAnsi="Times New Roman" w:cs="Times New Roman"/>
          <w:lang w:val="es-MX"/>
        </w:rPr>
      </w:pPr>
      <w:r w:rsidRPr="001522A9">
        <w:rPr>
          <w:rFonts w:ascii="Times New Roman" w:hAnsi="Times New Roman" w:cs="Times New Roman"/>
          <w:lang w:val="es-MX"/>
        </w:rPr>
        <w:t>VUMAV:</w:t>
      </w:r>
    </w:p>
    <w:p w14:paraId="48CCC6AD" w14:textId="77777777" w:rsidR="001522A9" w:rsidRPr="001522A9" w:rsidRDefault="001522A9" w:rsidP="001522A9">
      <w:pPr>
        <w:pStyle w:val="CM1"/>
        <w:spacing w:line="240" w:lineRule="auto"/>
        <w:jc w:val="both"/>
        <w:rPr>
          <w:rFonts w:ascii="Times New Roman" w:hAnsi="Times New Roman" w:cs="Times New Roman"/>
          <w:b/>
          <w:bCs/>
          <w:lang w:val="es-MX"/>
        </w:rPr>
      </w:pPr>
      <w:r w:rsidRPr="001522A9">
        <w:rPr>
          <w:rFonts w:ascii="Times New Roman" w:hAnsi="Times New Roman" w:cs="Times New Roman"/>
          <w:b/>
          <w:bCs/>
          <w:lang w:val="es-MX"/>
        </w:rPr>
        <w:tab/>
      </w:r>
      <w:r w:rsidRPr="001522A9">
        <w:rPr>
          <w:rFonts w:ascii="Times New Roman" w:hAnsi="Times New Roman" w:cs="Times New Roman"/>
          <w:b/>
          <w:bCs/>
          <w:lang w:val="es-MX"/>
        </w:rPr>
        <w:tab/>
      </w:r>
      <w:r w:rsidRPr="001522A9">
        <w:rPr>
          <w:rFonts w:ascii="Times New Roman" w:hAnsi="Times New Roman" w:cs="Times New Roman"/>
          <w:b/>
          <w:bCs/>
          <w:lang w:val="es-MX"/>
        </w:rPr>
        <w:tab/>
      </w:r>
      <w:r w:rsidRPr="001522A9">
        <w:rPr>
          <w:rFonts w:ascii="Times New Roman" w:hAnsi="Times New Roman" w:cs="Times New Roman"/>
          <w:b/>
          <w:bCs/>
          <w:lang w:val="es-MX"/>
        </w:rPr>
        <w:tab/>
      </w:r>
      <w:r w:rsidRPr="001522A9">
        <w:rPr>
          <w:rFonts w:ascii="Times New Roman" w:hAnsi="Times New Roman" w:cs="Times New Roman"/>
          <w:b/>
          <w:bCs/>
          <w:lang w:val="es-MX"/>
        </w:rPr>
        <w:tab/>
      </w:r>
      <w:r w:rsidRPr="001522A9">
        <w:rPr>
          <w:rFonts w:ascii="Times New Roman" w:hAnsi="Times New Roman" w:cs="Times New Roman"/>
          <w:b/>
          <w:bCs/>
          <w:lang w:val="es-MX"/>
        </w:rPr>
        <w:tab/>
      </w:r>
      <w:r w:rsidRPr="001522A9">
        <w:rPr>
          <w:rFonts w:ascii="Times New Roman" w:hAnsi="Times New Roman" w:cs="Times New Roman"/>
          <w:b/>
          <w:bCs/>
          <w:lang w:val="es-MX"/>
        </w:rPr>
        <w:tab/>
      </w:r>
      <w:r w:rsidRPr="001522A9">
        <w:rPr>
          <w:rFonts w:ascii="Times New Roman" w:hAnsi="Times New Roman" w:cs="Times New Roman"/>
          <w:b/>
          <w:bCs/>
          <w:lang w:val="es-MX"/>
        </w:rPr>
        <w:tab/>
      </w:r>
      <w:r w:rsidRPr="001522A9">
        <w:rPr>
          <w:rFonts w:ascii="Times New Roman" w:hAnsi="Times New Roman" w:cs="Times New Roman"/>
          <w:b/>
          <w:bCs/>
          <w:lang w:val="es-MX"/>
        </w:rPr>
        <w:tab/>
      </w:r>
      <w:r w:rsidRPr="001522A9">
        <w:rPr>
          <w:rFonts w:ascii="Times New Roman" w:hAnsi="Times New Roman" w:cs="Times New Roman"/>
          <w:b/>
          <w:bCs/>
          <w:lang w:val="es-MX"/>
        </w:rPr>
        <w:tab/>
        <w:t xml:space="preserve">         VUMAV </w:t>
      </w:r>
    </w:p>
    <w:p w14:paraId="72EEAEC4" w14:textId="6E5B6FD3" w:rsidR="001522A9" w:rsidRPr="001522A9" w:rsidRDefault="001522A9" w:rsidP="00A23D42">
      <w:pPr>
        <w:pStyle w:val="CM1"/>
        <w:numPr>
          <w:ilvl w:val="0"/>
          <w:numId w:val="17"/>
        </w:numPr>
        <w:spacing w:line="240" w:lineRule="auto"/>
        <w:jc w:val="both"/>
        <w:rPr>
          <w:rFonts w:ascii="Times New Roman" w:hAnsi="Times New Roman" w:cs="Times New Roman"/>
          <w:lang w:val="es-MX"/>
        </w:rPr>
      </w:pPr>
      <w:r w:rsidRPr="001522A9">
        <w:rPr>
          <w:rFonts w:ascii="Times New Roman" w:hAnsi="Times New Roman" w:cs="Times New Roman"/>
          <w:lang w:val="es-MX"/>
        </w:rPr>
        <w:t xml:space="preserve">De 1 a 10 viviendas; </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t xml:space="preserve"> </w:t>
      </w:r>
      <w:r w:rsidR="00A23D42">
        <w:rPr>
          <w:rFonts w:ascii="Times New Roman" w:hAnsi="Times New Roman" w:cs="Times New Roman"/>
          <w:lang w:val="es-MX"/>
        </w:rPr>
        <w:tab/>
      </w:r>
      <w:r w:rsidRPr="001522A9">
        <w:rPr>
          <w:rFonts w:ascii="Times New Roman" w:hAnsi="Times New Roman" w:cs="Times New Roman"/>
          <w:lang w:val="es-MX"/>
        </w:rPr>
        <w:t>3.10</w:t>
      </w:r>
    </w:p>
    <w:p w14:paraId="49B37FD3" w14:textId="44DDEAA9" w:rsidR="001522A9" w:rsidRPr="001522A9" w:rsidRDefault="001522A9" w:rsidP="00A23D42">
      <w:pPr>
        <w:pStyle w:val="CM1"/>
        <w:numPr>
          <w:ilvl w:val="0"/>
          <w:numId w:val="17"/>
        </w:numPr>
        <w:spacing w:line="240" w:lineRule="auto"/>
        <w:jc w:val="both"/>
        <w:rPr>
          <w:rFonts w:ascii="Times New Roman" w:hAnsi="Times New Roman" w:cs="Times New Roman"/>
          <w:lang w:val="es-MX"/>
        </w:rPr>
      </w:pPr>
      <w:r w:rsidRPr="001522A9">
        <w:rPr>
          <w:rFonts w:ascii="Times New Roman" w:hAnsi="Times New Roman" w:cs="Times New Roman"/>
          <w:lang w:val="es-MX"/>
        </w:rPr>
        <w:t>De 11 a 20 viviendas;</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t xml:space="preserve"> </w:t>
      </w:r>
      <w:r w:rsidR="00A23D42">
        <w:rPr>
          <w:rFonts w:ascii="Times New Roman" w:hAnsi="Times New Roman" w:cs="Times New Roman"/>
          <w:lang w:val="es-MX"/>
        </w:rPr>
        <w:tab/>
      </w:r>
      <w:r w:rsidRPr="001522A9">
        <w:rPr>
          <w:rFonts w:ascii="Times New Roman" w:hAnsi="Times New Roman" w:cs="Times New Roman"/>
          <w:lang w:val="es-MX"/>
        </w:rPr>
        <w:t>6.21</w:t>
      </w:r>
    </w:p>
    <w:p w14:paraId="063BADC7" w14:textId="77777777" w:rsidR="001522A9" w:rsidRPr="001522A9" w:rsidRDefault="001522A9" w:rsidP="00A23D42">
      <w:pPr>
        <w:pStyle w:val="CM1"/>
        <w:numPr>
          <w:ilvl w:val="0"/>
          <w:numId w:val="17"/>
        </w:numPr>
        <w:spacing w:line="240" w:lineRule="auto"/>
        <w:jc w:val="both"/>
        <w:rPr>
          <w:rFonts w:ascii="Times New Roman" w:hAnsi="Times New Roman" w:cs="Times New Roman"/>
          <w:lang w:val="es-MX"/>
        </w:rPr>
      </w:pPr>
      <w:r w:rsidRPr="001522A9">
        <w:rPr>
          <w:rFonts w:ascii="Times New Roman" w:hAnsi="Times New Roman" w:cs="Times New Roman"/>
          <w:lang w:val="es-MX"/>
        </w:rPr>
        <w:t xml:space="preserve">De 21 a 50 viviendas; </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t xml:space="preserve"> 9.31</w:t>
      </w:r>
    </w:p>
    <w:p w14:paraId="3A8662E4" w14:textId="2CE4FA9F" w:rsidR="001522A9" w:rsidRPr="001522A9" w:rsidRDefault="001522A9" w:rsidP="00A23D42">
      <w:pPr>
        <w:pStyle w:val="CM1"/>
        <w:numPr>
          <w:ilvl w:val="0"/>
          <w:numId w:val="17"/>
        </w:numPr>
        <w:spacing w:line="240" w:lineRule="auto"/>
        <w:jc w:val="both"/>
        <w:rPr>
          <w:rFonts w:ascii="Times New Roman" w:hAnsi="Times New Roman" w:cs="Times New Roman"/>
          <w:lang w:val="es-MX"/>
        </w:rPr>
      </w:pPr>
      <w:r w:rsidRPr="001522A9">
        <w:rPr>
          <w:rFonts w:ascii="Times New Roman" w:hAnsi="Times New Roman" w:cs="Times New Roman"/>
          <w:lang w:val="es-MX"/>
        </w:rPr>
        <w:t xml:space="preserve">De 51 a 100 viviendas; </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00A23D42">
        <w:rPr>
          <w:rFonts w:ascii="Times New Roman" w:hAnsi="Times New Roman" w:cs="Times New Roman"/>
          <w:lang w:val="es-MX"/>
        </w:rPr>
        <w:t xml:space="preserve">           </w:t>
      </w:r>
      <w:r w:rsidRPr="001522A9">
        <w:rPr>
          <w:rFonts w:ascii="Times New Roman" w:hAnsi="Times New Roman" w:cs="Times New Roman"/>
          <w:lang w:val="es-MX"/>
        </w:rPr>
        <w:t>12.42</w:t>
      </w:r>
    </w:p>
    <w:p w14:paraId="508C9620" w14:textId="5DB16C45" w:rsidR="001522A9" w:rsidRPr="001522A9" w:rsidRDefault="001522A9" w:rsidP="00A23D42">
      <w:pPr>
        <w:pStyle w:val="CM1"/>
        <w:numPr>
          <w:ilvl w:val="0"/>
          <w:numId w:val="17"/>
        </w:numPr>
        <w:spacing w:line="240" w:lineRule="auto"/>
        <w:jc w:val="both"/>
        <w:rPr>
          <w:rFonts w:ascii="Times New Roman" w:hAnsi="Times New Roman" w:cs="Times New Roman"/>
          <w:lang w:val="es-MX"/>
        </w:rPr>
      </w:pPr>
      <w:r w:rsidRPr="001522A9">
        <w:rPr>
          <w:rFonts w:ascii="Times New Roman" w:hAnsi="Times New Roman" w:cs="Times New Roman"/>
          <w:lang w:val="es-MX"/>
        </w:rPr>
        <w:t>De 100 o más viviendas;</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t xml:space="preserve">                     </w:t>
      </w:r>
      <w:r w:rsidR="00A23D42">
        <w:rPr>
          <w:rFonts w:ascii="Times New Roman" w:hAnsi="Times New Roman" w:cs="Times New Roman"/>
          <w:lang w:val="es-MX"/>
        </w:rPr>
        <w:t xml:space="preserve">  </w:t>
      </w:r>
      <w:r w:rsidRPr="001522A9">
        <w:rPr>
          <w:rFonts w:ascii="Times New Roman" w:hAnsi="Times New Roman" w:cs="Times New Roman"/>
          <w:lang w:val="es-MX"/>
        </w:rPr>
        <w:t>15.52</w:t>
      </w:r>
    </w:p>
    <w:p w14:paraId="3C682689" w14:textId="77777777" w:rsidR="001522A9" w:rsidRPr="001522A9" w:rsidRDefault="001522A9" w:rsidP="001522A9">
      <w:pPr>
        <w:pStyle w:val="CM1"/>
        <w:spacing w:line="240" w:lineRule="auto"/>
        <w:jc w:val="both"/>
        <w:rPr>
          <w:rFonts w:ascii="Times New Roman" w:hAnsi="Times New Roman" w:cs="Times New Roman"/>
          <w:lang w:val="es-MX"/>
        </w:rPr>
      </w:pPr>
    </w:p>
    <w:p w14:paraId="029B389B" w14:textId="77777777" w:rsidR="001522A9" w:rsidRPr="001522A9" w:rsidRDefault="001522A9" w:rsidP="001522A9">
      <w:pPr>
        <w:pStyle w:val="CM1"/>
        <w:spacing w:line="240" w:lineRule="auto"/>
        <w:jc w:val="both"/>
        <w:rPr>
          <w:rFonts w:ascii="Times New Roman" w:hAnsi="Times New Roman" w:cs="Times New Roman"/>
          <w:lang w:val="es-MX"/>
        </w:rPr>
      </w:pPr>
      <w:r w:rsidRPr="001522A9">
        <w:rPr>
          <w:rFonts w:ascii="Times New Roman" w:hAnsi="Times New Roman" w:cs="Times New Roman"/>
          <w:lang w:val="es-MX"/>
        </w:rPr>
        <w:t>d) Para vivienda en serie en fraccionamientos cuyo precio de venta sea entre 117.06 hasta 162.62 VUMAV:</w:t>
      </w:r>
    </w:p>
    <w:p w14:paraId="17D735D4" w14:textId="77777777" w:rsidR="001522A9" w:rsidRPr="001522A9" w:rsidRDefault="001522A9" w:rsidP="00A23D42">
      <w:pPr>
        <w:pStyle w:val="Default"/>
        <w:jc w:val="both"/>
        <w:rPr>
          <w:rFonts w:ascii="Times New Roman" w:hAnsi="Times New Roman" w:cs="Times New Roman"/>
          <w:color w:val="auto"/>
          <w:lang w:val="es-MX"/>
        </w:rPr>
      </w:pPr>
    </w:p>
    <w:p w14:paraId="3638BD3E" w14:textId="6C77B4A7" w:rsidR="001522A9" w:rsidRPr="001522A9" w:rsidRDefault="001522A9" w:rsidP="00A23D42">
      <w:pPr>
        <w:pStyle w:val="CM1"/>
        <w:numPr>
          <w:ilvl w:val="0"/>
          <w:numId w:val="18"/>
        </w:numPr>
        <w:spacing w:line="240" w:lineRule="auto"/>
        <w:jc w:val="both"/>
        <w:rPr>
          <w:rFonts w:ascii="Times New Roman" w:hAnsi="Times New Roman" w:cs="Times New Roman"/>
          <w:lang w:val="es-MX"/>
        </w:rPr>
      </w:pPr>
      <w:r w:rsidRPr="001522A9">
        <w:rPr>
          <w:rFonts w:ascii="Times New Roman" w:hAnsi="Times New Roman" w:cs="Times New Roman"/>
          <w:lang w:val="es-MX"/>
        </w:rPr>
        <w:t xml:space="preserve">De 1 a 10 viviendas; </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00A23D42">
        <w:rPr>
          <w:rFonts w:ascii="Times New Roman" w:hAnsi="Times New Roman" w:cs="Times New Roman"/>
          <w:lang w:val="es-MX"/>
        </w:rPr>
        <w:tab/>
      </w:r>
      <w:r w:rsidRPr="001522A9">
        <w:rPr>
          <w:rFonts w:ascii="Times New Roman" w:hAnsi="Times New Roman" w:cs="Times New Roman"/>
          <w:lang w:val="es-MX"/>
        </w:rPr>
        <w:t>4.14</w:t>
      </w:r>
    </w:p>
    <w:p w14:paraId="39C0B8FC" w14:textId="77777777" w:rsidR="001522A9" w:rsidRPr="001522A9" w:rsidRDefault="001522A9" w:rsidP="00A23D42">
      <w:pPr>
        <w:pStyle w:val="CM1"/>
        <w:numPr>
          <w:ilvl w:val="0"/>
          <w:numId w:val="18"/>
        </w:numPr>
        <w:spacing w:line="240" w:lineRule="auto"/>
        <w:jc w:val="both"/>
        <w:rPr>
          <w:rFonts w:ascii="Times New Roman" w:hAnsi="Times New Roman" w:cs="Times New Roman"/>
          <w:lang w:val="es-MX"/>
        </w:rPr>
      </w:pPr>
      <w:r w:rsidRPr="001522A9">
        <w:rPr>
          <w:rFonts w:ascii="Times New Roman" w:hAnsi="Times New Roman" w:cs="Times New Roman"/>
          <w:lang w:val="es-MX"/>
        </w:rPr>
        <w:t xml:space="preserve">De 11 a 20 viviendas; </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t>8.28</w:t>
      </w:r>
    </w:p>
    <w:p w14:paraId="31855DA3" w14:textId="77777777" w:rsidR="001522A9" w:rsidRPr="001522A9" w:rsidRDefault="001522A9" w:rsidP="00A23D42">
      <w:pPr>
        <w:pStyle w:val="CM1"/>
        <w:numPr>
          <w:ilvl w:val="0"/>
          <w:numId w:val="18"/>
        </w:numPr>
        <w:spacing w:line="240" w:lineRule="auto"/>
        <w:jc w:val="both"/>
        <w:rPr>
          <w:rFonts w:ascii="Times New Roman" w:hAnsi="Times New Roman" w:cs="Times New Roman"/>
          <w:lang w:val="es-MX"/>
        </w:rPr>
      </w:pPr>
      <w:r w:rsidRPr="001522A9">
        <w:rPr>
          <w:rFonts w:ascii="Times New Roman" w:hAnsi="Times New Roman" w:cs="Times New Roman"/>
          <w:lang w:val="es-MX"/>
        </w:rPr>
        <w:t xml:space="preserve">De 21 a 50 viviendas; </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t>12.42</w:t>
      </w:r>
    </w:p>
    <w:p w14:paraId="6465F1A2" w14:textId="77777777" w:rsidR="001522A9" w:rsidRPr="001522A9" w:rsidRDefault="001522A9" w:rsidP="00A23D42">
      <w:pPr>
        <w:pStyle w:val="CM1"/>
        <w:numPr>
          <w:ilvl w:val="0"/>
          <w:numId w:val="18"/>
        </w:numPr>
        <w:spacing w:line="240" w:lineRule="auto"/>
        <w:jc w:val="both"/>
        <w:rPr>
          <w:rFonts w:ascii="Times New Roman" w:hAnsi="Times New Roman" w:cs="Times New Roman"/>
          <w:lang w:val="es-MX"/>
        </w:rPr>
      </w:pPr>
      <w:r w:rsidRPr="001522A9">
        <w:rPr>
          <w:rFonts w:ascii="Times New Roman" w:hAnsi="Times New Roman" w:cs="Times New Roman"/>
          <w:lang w:val="es-MX"/>
        </w:rPr>
        <w:t xml:space="preserve">De 51 a 100 viviendas; </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t>16.56</w:t>
      </w:r>
    </w:p>
    <w:p w14:paraId="35F3AF44" w14:textId="475A610E" w:rsidR="001522A9" w:rsidRPr="001522A9" w:rsidRDefault="001522A9" w:rsidP="00A23D42">
      <w:pPr>
        <w:pStyle w:val="CM1"/>
        <w:numPr>
          <w:ilvl w:val="0"/>
          <w:numId w:val="18"/>
        </w:numPr>
        <w:spacing w:line="240" w:lineRule="auto"/>
        <w:jc w:val="both"/>
        <w:rPr>
          <w:rFonts w:ascii="Times New Roman" w:hAnsi="Times New Roman" w:cs="Times New Roman"/>
          <w:lang w:val="es-MX"/>
        </w:rPr>
      </w:pPr>
      <w:r w:rsidRPr="001522A9">
        <w:rPr>
          <w:rFonts w:ascii="Times New Roman" w:hAnsi="Times New Roman" w:cs="Times New Roman"/>
          <w:lang w:val="es-MX"/>
        </w:rPr>
        <w:t>De 100 o más viviendas;</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t xml:space="preserve">           </w:t>
      </w:r>
      <w:r w:rsidRPr="001522A9">
        <w:rPr>
          <w:rFonts w:ascii="Times New Roman" w:hAnsi="Times New Roman" w:cs="Times New Roman"/>
          <w:lang w:val="es-MX"/>
        </w:rPr>
        <w:tab/>
      </w:r>
      <w:r w:rsidR="00A23D42">
        <w:rPr>
          <w:rFonts w:ascii="Times New Roman" w:hAnsi="Times New Roman" w:cs="Times New Roman"/>
          <w:lang w:val="es-MX"/>
        </w:rPr>
        <w:tab/>
      </w:r>
      <w:r w:rsidRPr="001522A9">
        <w:rPr>
          <w:rFonts w:ascii="Times New Roman" w:hAnsi="Times New Roman" w:cs="Times New Roman"/>
          <w:lang w:val="es-MX"/>
        </w:rPr>
        <w:t>20.70</w:t>
      </w:r>
    </w:p>
    <w:p w14:paraId="60978E41" w14:textId="77777777" w:rsidR="001522A9" w:rsidRPr="001522A9" w:rsidRDefault="001522A9" w:rsidP="00A23D42">
      <w:pPr>
        <w:pStyle w:val="CM1"/>
        <w:spacing w:line="240" w:lineRule="auto"/>
        <w:jc w:val="both"/>
        <w:rPr>
          <w:rFonts w:ascii="Times New Roman" w:hAnsi="Times New Roman" w:cs="Times New Roman"/>
          <w:lang w:val="es-MX"/>
        </w:rPr>
      </w:pPr>
      <w:r w:rsidRPr="001522A9">
        <w:rPr>
          <w:rFonts w:ascii="Times New Roman" w:hAnsi="Times New Roman" w:cs="Times New Roman"/>
          <w:lang w:val="es-MX"/>
        </w:rPr>
        <w:t xml:space="preserve">e) Para vivienda en serie en fraccionamientos cuyo precio de venta sea superior a 162.62 VUMAV: </w:t>
      </w:r>
    </w:p>
    <w:p w14:paraId="3139498D" w14:textId="77777777" w:rsidR="001522A9" w:rsidRPr="001522A9" w:rsidRDefault="001522A9" w:rsidP="00A23D42">
      <w:pPr>
        <w:autoSpaceDE w:val="0"/>
        <w:autoSpaceDN w:val="0"/>
        <w:adjustRightInd w:val="0"/>
        <w:spacing w:line="240" w:lineRule="auto"/>
        <w:jc w:val="both"/>
        <w:rPr>
          <w:rFonts w:ascii="Times New Roman" w:hAnsi="Times New Roman" w:cs="Times New Roman"/>
          <w:b/>
          <w:bCs/>
          <w:sz w:val="24"/>
          <w:szCs w:val="24"/>
        </w:rPr>
      </w:pP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t xml:space="preserve">         VUMAV</w:t>
      </w:r>
    </w:p>
    <w:p w14:paraId="7DC77C50" w14:textId="714A2F9F" w:rsidR="001522A9" w:rsidRPr="001522A9" w:rsidRDefault="001522A9" w:rsidP="00A23D42">
      <w:pPr>
        <w:pStyle w:val="CM1"/>
        <w:numPr>
          <w:ilvl w:val="0"/>
          <w:numId w:val="19"/>
        </w:numPr>
        <w:spacing w:line="240" w:lineRule="auto"/>
        <w:jc w:val="both"/>
        <w:rPr>
          <w:rFonts w:ascii="Times New Roman" w:hAnsi="Times New Roman" w:cs="Times New Roman"/>
          <w:lang w:val="es-MX"/>
        </w:rPr>
      </w:pPr>
      <w:r w:rsidRPr="001522A9">
        <w:rPr>
          <w:rFonts w:ascii="Times New Roman" w:hAnsi="Times New Roman" w:cs="Times New Roman"/>
          <w:lang w:val="es-MX"/>
        </w:rPr>
        <w:t xml:space="preserve">De 1 a 10 viviendas; </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t xml:space="preserve"> </w:t>
      </w:r>
      <w:r w:rsidR="00A23D42">
        <w:rPr>
          <w:rFonts w:ascii="Times New Roman" w:hAnsi="Times New Roman" w:cs="Times New Roman"/>
          <w:lang w:val="es-MX"/>
        </w:rPr>
        <w:tab/>
      </w:r>
      <w:r w:rsidRPr="001522A9">
        <w:rPr>
          <w:rFonts w:ascii="Times New Roman" w:hAnsi="Times New Roman" w:cs="Times New Roman"/>
          <w:lang w:val="es-MX"/>
        </w:rPr>
        <w:t>6.21</w:t>
      </w:r>
    </w:p>
    <w:p w14:paraId="68F8FDF3" w14:textId="77777777" w:rsidR="001522A9" w:rsidRPr="001522A9" w:rsidRDefault="001522A9" w:rsidP="00A23D42">
      <w:pPr>
        <w:pStyle w:val="CM1"/>
        <w:numPr>
          <w:ilvl w:val="0"/>
          <w:numId w:val="19"/>
        </w:numPr>
        <w:spacing w:line="240" w:lineRule="auto"/>
        <w:jc w:val="both"/>
        <w:rPr>
          <w:rFonts w:ascii="Times New Roman" w:hAnsi="Times New Roman" w:cs="Times New Roman"/>
          <w:lang w:val="es-MX"/>
        </w:rPr>
      </w:pPr>
      <w:r w:rsidRPr="001522A9">
        <w:rPr>
          <w:rFonts w:ascii="Times New Roman" w:hAnsi="Times New Roman" w:cs="Times New Roman"/>
          <w:lang w:val="es-MX"/>
        </w:rPr>
        <w:lastRenderedPageBreak/>
        <w:t xml:space="preserve">De 11 a 20 viviendas; </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t>12.42</w:t>
      </w:r>
    </w:p>
    <w:p w14:paraId="33333AE7" w14:textId="77777777" w:rsidR="001522A9" w:rsidRPr="001522A9" w:rsidRDefault="001522A9" w:rsidP="00A23D42">
      <w:pPr>
        <w:pStyle w:val="CM1"/>
        <w:numPr>
          <w:ilvl w:val="0"/>
          <w:numId w:val="19"/>
        </w:numPr>
        <w:spacing w:line="240" w:lineRule="auto"/>
        <w:jc w:val="both"/>
        <w:rPr>
          <w:rFonts w:ascii="Times New Roman" w:hAnsi="Times New Roman" w:cs="Times New Roman"/>
          <w:lang w:val="es-MX"/>
        </w:rPr>
      </w:pPr>
      <w:r w:rsidRPr="001522A9">
        <w:rPr>
          <w:rFonts w:ascii="Times New Roman" w:hAnsi="Times New Roman" w:cs="Times New Roman"/>
          <w:lang w:val="es-MX"/>
        </w:rPr>
        <w:t xml:space="preserve">De 21 a 50 viviendas; </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t>18.63</w:t>
      </w:r>
    </w:p>
    <w:p w14:paraId="4F6791C6" w14:textId="77777777" w:rsidR="001522A9" w:rsidRPr="001522A9" w:rsidRDefault="001522A9" w:rsidP="00A23D42">
      <w:pPr>
        <w:pStyle w:val="CM1"/>
        <w:numPr>
          <w:ilvl w:val="0"/>
          <w:numId w:val="19"/>
        </w:numPr>
        <w:spacing w:line="240" w:lineRule="auto"/>
        <w:jc w:val="both"/>
        <w:rPr>
          <w:rFonts w:ascii="Times New Roman" w:hAnsi="Times New Roman" w:cs="Times New Roman"/>
          <w:lang w:val="es-MX"/>
        </w:rPr>
      </w:pPr>
      <w:r w:rsidRPr="001522A9">
        <w:rPr>
          <w:rFonts w:ascii="Times New Roman" w:hAnsi="Times New Roman" w:cs="Times New Roman"/>
          <w:lang w:val="es-MX"/>
        </w:rPr>
        <w:t xml:space="preserve">De 51 a 100 viviendas; </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t>24.84</w:t>
      </w:r>
    </w:p>
    <w:p w14:paraId="53503B4F" w14:textId="77777777" w:rsidR="001522A9" w:rsidRPr="001522A9" w:rsidRDefault="001522A9" w:rsidP="00A23D42">
      <w:pPr>
        <w:pStyle w:val="CM1"/>
        <w:numPr>
          <w:ilvl w:val="0"/>
          <w:numId w:val="19"/>
        </w:numPr>
        <w:spacing w:line="240" w:lineRule="auto"/>
        <w:jc w:val="both"/>
        <w:rPr>
          <w:rFonts w:ascii="Times New Roman" w:hAnsi="Times New Roman" w:cs="Times New Roman"/>
          <w:lang w:val="es-MX"/>
        </w:rPr>
      </w:pPr>
      <w:r w:rsidRPr="001522A9">
        <w:rPr>
          <w:rFonts w:ascii="Times New Roman" w:hAnsi="Times New Roman" w:cs="Times New Roman"/>
          <w:lang w:val="es-MX"/>
        </w:rPr>
        <w:t>De 100 o más viviendas;</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t xml:space="preserve">           31.05</w:t>
      </w:r>
    </w:p>
    <w:p w14:paraId="4800327F" w14:textId="77777777" w:rsidR="001522A9" w:rsidRPr="001522A9" w:rsidRDefault="001522A9" w:rsidP="00A23D42">
      <w:pPr>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 xml:space="preserve">Para extender la documentación relativa a este artículo de un inmueble fuera del centro de población se pagará un incremento del 15%. </w:t>
      </w:r>
    </w:p>
    <w:p w14:paraId="4A9E0216" w14:textId="77777777" w:rsidR="001522A9" w:rsidRPr="001522A9" w:rsidRDefault="001522A9" w:rsidP="00A23D42">
      <w:pPr>
        <w:spacing w:after="0" w:line="240" w:lineRule="auto"/>
        <w:jc w:val="both"/>
        <w:rPr>
          <w:rFonts w:ascii="Times New Roman" w:hAnsi="Times New Roman" w:cs="Times New Roman"/>
          <w:b/>
          <w:bCs/>
          <w:sz w:val="24"/>
          <w:szCs w:val="24"/>
        </w:rPr>
      </w:pPr>
    </w:p>
    <w:p w14:paraId="2AC2D891" w14:textId="59AADE17" w:rsidR="001522A9" w:rsidRPr="001522A9" w:rsidRDefault="001522A9" w:rsidP="00A23D42">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9</w:t>
      </w:r>
      <w:r w:rsidR="00A23D42">
        <w:rPr>
          <w:rFonts w:ascii="Times New Roman" w:hAnsi="Times New Roman" w:cs="Times New Roman"/>
          <w:b/>
          <w:bCs/>
          <w:sz w:val="24"/>
          <w:szCs w:val="24"/>
        </w:rPr>
        <w:t>3</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En materia de planeación del uso suelo por parte del particular, en los términos de la Ley de Ordenamiento Territorial y Desarrollo Urbano del Estado de Sonora, se pagarán los siguientes derechos:</w:t>
      </w:r>
    </w:p>
    <w:p w14:paraId="0FFAEC99" w14:textId="77777777" w:rsidR="001522A9" w:rsidRPr="001522A9" w:rsidRDefault="001522A9" w:rsidP="00A23D42">
      <w:pPr>
        <w:spacing w:after="0"/>
        <w:jc w:val="both"/>
        <w:rPr>
          <w:rFonts w:ascii="Times New Roman" w:hAnsi="Times New Roman" w:cs="Times New Roman"/>
          <w:b/>
          <w:bCs/>
          <w:sz w:val="24"/>
          <w:szCs w:val="24"/>
        </w:rPr>
      </w:pPr>
    </w:p>
    <w:p w14:paraId="28536CB8" w14:textId="77777777" w:rsidR="001522A9" w:rsidRPr="001522A9" w:rsidRDefault="001522A9" w:rsidP="001522A9">
      <w:pPr>
        <w:numPr>
          <w:ilvl w:val="0"/>
          <w:numId w:val="2"/>
        </w:numPr>
        <w:tabs>
          <w:tab w:val="clear" w:pos="284"/>
        </w:tabs>
        <w:spacing w:after="0" w:line="240" w:lineRule="auto"/>
        <w:ind w:left="540" w:hanging="540"/>
        <w:jc w:val="both"/>
        <w:rPr>
          <w:rFonts w:ascii="Times New Roman" w:hAnsi="Times New Roman" w:cs="Times New Roman"/>
          <w:sz w:val="24"/>
          <w:szCs w:val="24"/>
        </w:rPr>
      </w:pPr>
      <w:r w:rsidRPr="001522A9">
        <w:rPr>
          <w:rFonts w:ascii="Times New Roman" w:hAnsi="Times New Roman" w:cs="Times New Roman"/>
          <w:sz w:val="24"/>
          <w:szCs w:val="24"/>
        </w:rPr>
        <w:t xml:space="preserve">Por la revisión de programas parciales o específicos, </w:t>
      </w:r>
    </w:p>
    <w:p w14:paraId="237E9F18" w14:textId="77777777" w:rsidR="001522A9" w:rsidRPr="001522A9" w:rsidRDefault="001522A9" w:rsidP="00A23D42">
      <w:pPr>
        <w:spacing w:after="0"/>
        <w:ind w:left="540" w:hanging="540"/>
        <w:jc w:val="both"/>
        <w:rPr>
          <w:rFonts w:ascii="Times New Roman" w:hAnsi="Times New Roman" w:cs="Times New Roman"/>
          <w:sz w:val="24"/>
          <w:szCs w:val="24"/>
        </w:rPr>
      </w:pPr>
      <w:r w:rsidRPr="001522A9">
        <w:rPr>
          <w:rFonts w:ascii="Times New Roman" w:hAnsi="Times New Roman" w:cs="Times New Roman"/>
          <w:sz w:val="24"/>
          <w:szCs w:val="24"/>
        </w:rPr>
        <w:t xml:space="preserve">hasta su aprobación, por m2;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0.5 VUMAV</w:t>
      </w:r>
    </w:p>
    <w:p w14:paraId="4BAA23CD" w14:textId="77777777" w:rsidR="001522A9" w:rsidRPr="001522A9" w:rsidRDefault="001522A9" w:rsidP="00A23D42">
      <w:pPr>
        <w:spacing w:after="0"/>
        <w:ind w:left="540" w:hanging="540"/>
        <w:jc w:val="both"/>
        <w:rPr>
          <w:rFonts w:ascii="Times New Roman" w:hAnsi="Times New Roman" w:cs="Times New Roman"/>
          <w:sz w:val="24"/>
          <w:szCs w:val="24"/>
        </w:rPr>
      </w:pPr>
    </w:p>
    <w:p w14:paraId="592C3F45" w14:textId="77777777" w:rsidR="001522A9" w:rsidRPr="001522A9" w:rsidRDefault="001522A9" w:rsidP="00A23D42">
      <w:pPr>
        <w:numPr>
          <w:ilvl w:val="0"/>
          <w:numId w:val="2"/>
        </w:numPr>
        <w:tabs>
          <w:tab w:val="clear" w:pos="284"/>
        </w:tabs>
        <w:spacing w:after="0" w:line="240" w:lineRule="auto"/>
        <w:ind w:left="540" w:hanging="540"/>
        <w:jc w:val="both"/>
        <w:rPr>
          <w:rFonts w:ascii="Times New Roman" w:hAnsi="Times New Roman" w:cs="Times New Roman"/>
          <w:sz w:val="24"/>
          <w:szCs w:val="24"/>
        </w:rPr>
      </w:pPr>
      <w:r w:rsidRPr="001522A9">
        <w:rPr>
          <w:rFonts w:ascii="Times New Roman" w:hAnsi="Times New Roman" w:cs="Times New Roman"/>
          <w:sz w:val="24"/>
          <w:szCs w:val="24"/>
        </w:rPr>
        <w:t xml:space="preserve">Por la autorización de los programas, por m2;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0.5 VUMAV</w:t>
      </w:r>
    </w:p>
    <w:p w14:paraId="11842511" w14:textId="77777777" w:rsidR="001522A9" w:rsidRPr="001522A9" w:rsidRDefault="001522A9" w:rsidP="00A23D42">
      <w:pPr>
        <w:spacing w:after="0"/>
        <w:ind w:left="540" w:hanging="540"/>
        <w:jc w:val="both"/>
        <w:rPr>
          <w:rFonts w:ascii="Times New Roman" w:hAnsi="Times New Roman" w:cs="Times New Roman"/>
          <w:sz w:val="24"/>
          <w:szCs w:val="24"/>
        </w:rPr>
      </w:pPr>
    </w:p>
    <w:p w14:paraId="158EBF57" w14:textId="77777777" w:rsidR="001522A9" w:rsidRPr="001522A9" w:rsidRDefault="001522A9" w:rsidP="00A23D42">
      <w:pPr>
        <w:numPr>
          <w:ilvl w:val="0"/>
          <w:numId w:val="2"/>
        </w:numPr>
        <w:tabs>
          <w:tab w:val="clear" w:pos="284"/>
        </w:tabs>
        <w:spacing w:after="0" w:line="240" w:lineRule="auto"/>
        <w:ind w:left="540" w:hanging="540"/>
        <w:jc w:val="both"/>
        <w:rPr>
          <w:rFonts w:ascii="Times New Roman" w:hAnsi="Times New Roman" w:cs="Times New Roman"/>
          <w:sz w:val="24"/>
          <w:szCs w:val="24"/>
        </w:rPr>
      </w:pPr>
      <w:r w:rsidRPr="001522A9">
        <w:rPr>
          <w:rFonts w:ascii="Times New Roman" w:hAnsi="Times New Roman" w:cs="Times New Roman"/>
          <w:sz w:val="24"/>
          <w:szCs w:val="24"/>
        </w:rPr>
        <w:t>Por la revisión de los programas parciales o específicos</w:t>
      </w:r>
    </w:p>
    <w:p w14:paraId="204F2EFF" w14:textId="77777777" w:rsidR="001522A9" w:rsidRPr="001522A9" w:rsidRDefault="001522A9" w:rsidP="00A23D42">
      <w:pPr>
        <w:spacing w:after="0"/>
        <w:ind w:left="540" w:hanging="540"/>
        <w:jc w:val="both"/>
        <w:rPr>
          <w:rFonts w:ascii="Times New Roman" w:hAnsi="Times New Roman" w:cs="Times New Roman"/>
          <w:sz w:val="24"/>
          <w:szCs w:val="24"/>
        </w:rPr>
      </w:pPr>
      <w:r w:rsidRPr="001522A9">
        <w:rPr>
          <w:rFonts w:ascii="Times New Roman" w:hAnsi="Times New Roman" w:cs="Times New Roman"/>
          <w:sz w:val="24"/>
          <w:szCs w:val="24"/>
        </w:rPr>
        <w:t xml:space="preserve"> autorizados, no ejecutados o en proceso de ejecución;</w:t>
      </w:r>
      <w:r w:rsidRPr="001522A9">
        <w:rPr>
          <w:rFonts w:ascii="Times New Roman" w:hAnsi="Times New Roman" w:cs="Times New Roman"/>
          <w:sz w:val="24"/>
          <w:szCs w:val="24"/>
        </w:rPr>
        <w:tab/>
      </w:r>
      <w:r w:rsidRPr="001522A9">
        <w:rPr>
          <w:rFonts w:ascii="Times New Roman" w:hAnsi="Times New Roman" w:cs="Times New Roman"/>
          <w:sz w:val="24"/>
          <w:szCs w:val="24"/>
        </w:rPr>
        <w:tab/>
        <w:t>0.5 VUMAV</w:t>
      </w:r>
    </w:p>
    <w:p w14:paraId="18CA9D91" w14:textId="77777777" w:rsidR="001522A9" w:rsidRPr="001522A9" w:rsidRDefault="001522A9" w:rsidP="00A23D42">
      <w:pPr>
        <w:spacing w:after="0"/>
        <w:ind w:left="540" w:hanging="540"/>
        <w:jc w:val="both"/>
        <w:rPr>
          <w:rFonts w:ascii="Times New Roman" w:hAnsi="Times New Roman" w:cs="Times New Roman"/>
          <w:sz w:val="24"/>
          <w:szCs w:val="24"/>
        </w:rPr>
      </w:pPr>
    </w:p>
    <w:p w14:paraId="300B8E9B" w14:textId="77777777" w:rsidR="001522A9" w:rsidRPr="001522A9" w:rsidRDefault="001522A9" w:rsidP="00A23D42">
      <w:pPr>
        <w:numPr>
          <w:ilvl w:val="0"/>
          <w:numId w:val="2"/>
        </w:numPr>
        <w:tabs>
          <w:tab w:val="clear" w:pos="284"/>
        </w:tabs>
        <w:spacing w:after="0" w:line="240" w:lineRule="auto"/>
        <w:ind w:left="540" w:hanging="540"/>
        <w:jc w:val="both"/>
        <w:rPr>
          <w:rFonts w:ascii="Times New Roman" w:hAnsi="Times New Roman" w:cs="Times New Roman"/>
          <w:sz w:val="24"/>
          <w:szCs w:val="24"/>
        </w:rPr>
      </w:pPr>
      <w:r w:rsidRPr="001522A9">
        <w:rPr>
          <w:rFonts w:ascii="Times New Roman" w:hAnsi="Times New Roman" w:cs="Times New Roman"/>
          <w:sz w:val="24"/>
          <w:szCs w:val="24"/>
        </w:rPr>
        <w:t xml:space="preserve">Por la autorización de modificaciones a los programas </w:t>
      </w:r>
    </w:p>
    <w:p w14:paraId="466A9C5C" w14:textId="77777777" w:rsidR="001522A9" w:rsidRPr="001522A9" w:rsidRDefault="001522A9" w:rsidP="00A23D42">
      <w:pPr>
        <w:spacing w:after="0"/>
        <w:ind w:left="540" w:hanging="540"/>
        <w:jc w:val="both"/>
        <w:rPr>
          <w:rFonts w:ascii="Times New Roman" w:hAnsi="Times New Roman" w:cs="Times New Roman"/>
          <w:sz w:val="24"/>
          <w:szCs w:val="24"/>
        </w:rPr>
      </w:pPr>
      <w:r w:rsidRPr="001522A9">
        <w:rPr>
          <w:rFonts w:ascii="Times New Roman" w:hAnsi="Times New Roman" w:cs="Times New Roman"/>
          <w:sz w:val="24"/>
          <w:szCs w:val="24"/>
        </w:rPr>
        <w:t xml:space="preserve">parciales o de desarrollo urbano;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31.05 VUMAV</w:t>
      </w:r>
    </w:p>
    <w:p w14:paraId="02FD5D47" w14:textId="77777777" w:rsidR="001522A9" w:rsidRPr="001522A9" w:rsidRDefault="001522A9" w:rsidP="00A23D42">
      <w:pPr>
        <w:spacing w:after="0"/>
        <w:jc w:val="both"/>
        <w:rPr>
          <w:rFonts w:ascii="Times New Roman" w:hAnsi="Times New Roman" w:cs="Times New Roman"/>
          <w:sz w:val="24"/>
          <w:szCs w:val="24"/>
        </w:rPr>
      </w:pPr>
    </w:p>
    <w:p w14:paraId="4CF016D4" w14:textId="3F99C5F6" w:rsidR="001522A9" w:rsidRPr="001522A9" w:rsidRDefault="001522A9" w:rsidP="00A23D42">
      <w:pPr>
        <w:pStyle w:val="CM45"/>
        <w:jc w:val="both"/>
        <w:rPr>
          <w:rFonts w:ascii="Times New Roman" w:hAnsi="Times New Roman" w:cs="Times New Roman"/>
          <w:lang w:val="es-MX"/>
        </w:rPr>
      </w:pPr>
      <w:r w:rsidRPr="001522A9">
        <w:rPr>
          <w:rFonts w:ascii="Times New Roman" w:hAnsi="Times New Roman" w:cs="Times New Roman"/>
          <w:b/>
          <w:bCs/>
          <w:lang w:val="es-MX"/>
        </w:rPr>
        <w:t>Artículo 9</w:t>
      </w:r>
      <w:r w:rsidR="00A23D42">
        <w:rPr>
          <w:rFonts w:ascii="Times New Roman" w:hAnsi="Times New Roman" w:cs="Times New Roman"/>
          <w:b/>
          <w:bCs/>
          <w:lang w:val="es-MX"/>
        </w:rPr>
        <w:t>4</w:t>
      </w:r>
      <w:r w:rsidRPr="001522A9">
        <w:rPr>
          <w:rFonts w:ascii="Times New Roman" w:hAnsi="Times New Roman" w:cs="Times New Roman"/>
          <w:b/>
          <w:bCs/>
          <w:lang w:val="es-MX"/>
        </w:rPr>
        <w:t xml:space="preserve">.- </w:t>
      </w:r>
      <w:r w:rsidRPr="001522A9">
        <w:rPr>
          <w:rFonts w:ascii="Times New Roman" w:hAnsi="Times New Roman" w:cs="Times New Roman"/>
          <w:lang w:val="es-MX"/>
        </w:rPr>
        <w:t xml:space="preserve">En materia de los Desarrollos Inmobiliarios se causarán los siguientes derechos: </w:t>
      </w:r>
    </w:p>
    <w:p w14:paraId="31A89909" w14:textId="77777777" w:rsidR="001522A9" w:rsidRPr="001522A9" w:rsidRDefault="001522A9" w:rsidP="00A23D42">
      <w:pPr>
        <w:spacing w:after="0"/>
        <w:jc w:val="both"/>
        <w:rPr>
          <w:rFonts w:ascii="Times New Roman" w:hAnsi="Times New Roman" w:cs="Times New Roman"/>
          <w:sz w:val="24"/>
          <w:szCs w:val="24"/>
        </w:rPr>
      </w:pPr>
    </w:p>
    <w:p w14:paraId="2C03CCD5" w14:textId="77777777" w:rsidR="001522A9" w:rsidRPr="001522A9" w:rsidRDefault="001522A9" w:rsidP="001522A9">
      <w:pPr>
        <w:numPr>
          <w:ilvl w:val="0"/>
          <w:numId w:val="20"/>
        </w:numPr>
        <w:tabs>
          <w:tab w:val="clear" w:pos="0"/>
        </w:tabs>
        <w:spacing w:after="0" w:line="240" w:lineRule="auto"/>
        <w:ind w:left="540" w:hanging="540"/>
        <w:rPr>
          <w:rFonts w:ascii="Times New Roman" w:hAnsi="Times New Roman" w:cs="Times New Roman"/>
          <w:sz w:val="24"/>
          <w:szCs w:val="24"/>
        </w:rPr>
      </w:pPr>
      <w:r w:rsidRPr="001522A9">
        <w:rPr>
          <w:rFonts w:ascii="Times New Roman" w:hAnsi="Times New Roman" w:cs="Times New Roman"/>
          <w:sz w:val="24"/>
          <w:szCs w:val="24"/>
        </w:rPr>
        <w:t xml:space="preserve">Por la revisión de la documentación relativa al proyecto del </w:t>
      </w:r>
    </w:p>
    <w:p w14:paraId="28D5C3B3" w14:textId="77777777" w:rsidR="001522A9" w:rsidRPr="001522A9" w:rsidRDefault="001522A9" w:rsidP="00A23D42">
      <w:pPr>
        <w:spacing w:after="0"/>
        <w:ind w:left="540" w:hanging="540"/>
        <w:rPr>
          <w:rFonts w:ascii="Times New Roman" w:hAnsi="Times New Roman" w:cs="Times New Roman"/>
          <w:sz w:val="24"/>
          <w:szCs w:val="24"/>
        </w:rPr>
      </w:pPr>
      <w:r w:rsidRPr="001522A9">
        <w:rPr>
          <w:rFonts w:ascii="Times New Roman" w:hAnsi="Times New Roman" w:cs="Times New Roman"/>
          <w:sz w:val="24"/>
          <w:szCs w:val="24"/>
        </w:rPr>
        <w:t>Desarrollos Inmobiliarios hasta su aprobación; .001 x COSTO DE INVERSIÓN</w:t>
      </w:r>
    </w:p>
    <w:p w14:paraId="2BC165F9" w14:textId="77777777" w:rsidR="001522A9" w:rsidRPr="001522A9" w:rsidRDefault="001522A9" w:rsidP="00A23D42">
      <w:pPr>
        <w:spacing w:after="0"/>
        <w:ind w:left="540" w:hanging="540"/>
        <w:jc w:val="both"/>
        <w:rPr>
          <w:rFonts w:ascii="Times New Roman" w:hAnsi="Times New Roman" w:cs="Times New Roman"/>
          <w:sz w:val="24"/>
          <w:szCs w:val="24"/>
        </w:rPr>
      </w:pPr>
    </w:p>
    <w:p w14:paraId="3571C0EC" w14:textId="77777777" w:rsidR="001522A9" w:rsidRPr="001522A9" w:rsidRDefault="001522A9" w:rsidP="00A23D42">
      <w:pPr>
        <w:numPr>
          <w:ilvl w:val="0"/>
          <w:numId w:val="20"/>
        </w:numPr>
        <w:tabs>
          <w:tab w:val="clear" w:pos="0"/>
        </w:tabs>
        <w:spacing w:after="0" w:line="240" w:lineRule="auto"/>
        <w:ind w:left="540" w:hanging="540"/>
        <w:jc w:val="both"/>
        <w:rPr>
          <w:rFonts w:ascii="Times New Roman" w:hAnsi="Times New Roman" w:cs="Times New Roman"/>
          <w:sz w:val="24"/>
          <w:szCs w:val="24"/>
        </w:rPr>
      </w:pPr>
      <w:r w:rsidRPr="001522A9">
        <w:rPr>
          <w:rFonts w:ascii="Times New Roman" w:hAnsi="Times New Roman" w:cs="Times New Roman"/>
          <w:sz w:val="24"/>
          <w:szCs w:val="24"/>
        </w:rPr>
        <w:t>Por la autorización del proyecto de Desarrollos Inmobiliarios</w:t>
      </w:r>
    </w:p>
    <w:p w14:paraId="6802F1CD" w14:textId="77777777" w:rsidR="001522A9" w:rsidRPr="001522A9" w:rsidRDefault="001522A9" w:rsidP="00A23D42">
      <w:pPr>
        <w:spacing w:after="0"/>
        <w:ind w:left="540" w:hanging="540"/>
        <w:jc w:val="both"/>
        <w:rPr>
          <w:rFonts w:ascii="Times New Roman" w:hAnsi="Times New Roman" w:cs="Times New Roman"/>
          <w:sz w:val="24"/>
          <w:szCs w:val="24"/>
        </w:rPr>
      </w:pPr>
      <w:r w:rsidRPr="001522A9">
        <w:rPr>
          <w:rFonts w:ascii="Times New Roman" w:hAnsi="Times New Roman" w:cs="Times New Roman"/>
          <w:sz w:val="24"/>
          <w:szCs w:val="24"/>
        </w:rPr>
        <w:t>mediante la elaboración del Convenio-Autorización; .001 x COSTO DE INVERSIÓN</w:t>
      </w:r>
    </w:p>
    <w:p w14:paraId="54033E08" w14:textId="77777777" w:rsidR="001522A9" w:rsidRPr="001522A9" w:rsidRDefault="001522A9" w:rsidP="00A23D42">
      <w:pPr>
        <w:spacing w:after="0"/>
        <w:ind w:left="540" w:hanging="540"/>
        <w:jc w:val="both"/>
        <w:rPr>
          <w:rFonts w:ascii="Times New Roman" w:hAnsi="Times New Roman" w:cs="Times New Roman"/>
          <w:sz w:val="24"/>
          <w:szCs w:val="24"/>
        </w:rPr>
      </w:pPr>
    </w:p>
    <w:p w14:paraId="1B6F9CB7" w14:textId="77777777" w:rsidR="001522A9" w:rsidRPr="001522A9" w:rsidRDefault="001522A9" w:rsidP="001522A9">
      <w:pPr>
        <w:numPr>
          <w:ilvl w:val="0"/>
          <w:numId w:val="20"/>
        </w:numPr>
        <w:tabs>
          <w:tab w:val="clear" w:pos="0"/>
        </w:tabs>
        <w:spacing w:after="0" w:line="240" w:lineRule="auto"/>
        <w:ind w:left="540" w:hanging="540"/>
        <w:jc w:val="both"/>
        <w:rPr>
          <w:rFonts w:ascii="Times New Roman" w:hAnsi="Times New Roman" w:cs="Times New Roman"/>
          <w:sz w:val="24"/>
          <w:szCs w:val="24"/>
        </w:rPr>
      </w:pPr>
      <w:r w:rsidRPr="001522A9">
        <w:rPr>
          <w:rFonts w:ascii="Times New Roman" w:hAnsi="Times New Roman" w:cs="Times New Roman"/>
          <w:sz w:val="24"/>
          <w:szCs w:val="24"/>
        </w:rPr>
        <w:t xml:space="preserve">Por la supervisión de las obras de urbanización hasta </w:t>
      </w:r>
    </w:p>
    <w:p w14:paraId="23DBC9DC" w14:textId="77777777" w:rsidR="001522A9" w:rsidRPr="001522A9" w:rsidRDefault="001522A9" w:rsidP="001522A9">
      <w:pPr>
        <w:ind w:left="540" w:hanging="540"/>
        <w:jc w:val="both"/>
        <w:rPr>
          <w:rFonts w:ascii="Times New Roman" w:hAnsi="Times New Roman" w:cs="Times New Roman"/>
          <w:sz w:val="24"/>
          <w:szCs w:val="24"/>
        </w:rPr>
      </w:pPr>
      <w:r w:rsidRPr="001522A9">
        <w:rPr>
          <w:rFonts w:ascii="Times New Roman" w:hAnsi="Times New Roman" w:cs="Times New Roman"/>
          <w:sz w:val="24"/>
          <w:szCs w:val="24"/>
        </w:rPr>
        <w:t xml:space="preserve">la Entrega-Recepción; mensual mientras dure el proceso </w:t>
      </w:r>
    </w:p>
    <w:p w14:paraId="41DBCB4C" w14:textId="77777777" w:rsidR="001522A9" w:rsidRPr="001522A9" w:rsidRDefault="001522A9" w:rsidP="00A23D42">
      <w:pPr>
        <w:spacing w:after="0"/>
        <w:ind w:left="540" w:hanging="540"/>
        <w:jc w:val="both"/>
        <w:rPr>
          <w:rFonts w:ascii="Times New Roman" w:hAnsi="Times New Roman" w:cs="Times New Roman"/>
          <w:sz w:val="24"/>
          <w:szCs w:val="24"/>
        </w:rPr>
      </w:pPr>
      <w:r w:rsidRPr="001522A9">
        <w:rPr>
          <w:rFonts w:ascii="Times New Roman" w:hAnsi="Times New Roman" w:cs="Times New Roman"/>
          <w:sz w:val="24"/>
          <w:szCs w:val="24"/>
        </w:rPr>
        <w:t>de urbanización.</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18.63 VUMAV</w:t>
      </w:r>
    </w:p>
    <w:p w14:paraId="2812FC4D" w14:textId="77777777" w:rsidR="001522A9" w:rsidRPr="001522A9" w:rsidRDefault="001522A9" w:rsidP="00A23D42">
      <w:pPr>
        <w:spacing w:after="0"/>
        <w:ind w:left="540" w:hanging="540"/>
        <w:jc w:val="both"/>
        <w:rPr>
          <w:rFonts w:ascii="Times New Roman" w:hAnsi="Times New Roman" w:cs="Times New Roman"/>
          <w:sz w:val="24"/>
          <w:szCs w:val="24"/>
        </w:rPr>
      </w:pPr>
    </w:p>
    <w:p w14:paraId="7B65D9B4" w14:textId="77777777" w:rsidR="001522A9" w:rsidRPr="001522A9" w:rsidRDefault="001522A9" w:rsidP="00A23D42">
      <w:pPr>
        <w:numPr>
          <w:ilvl w:val="0"/>
          <w:numId w:val="20"/>
        </w:numPr>
        <w:tabs>
          <w:tab w:val="clear" w:pos="0"/>
        </w:tabs>
        <w:spacing w:after="0" w:line="240" w:lineRule="auto"/>
        <w:ind w:left="540" w:hanging="540"/>
        <w:jc w:val="both"/>
        <w:rPr>
          <w:rFonts w:ascii="Times New Roman" w:hAnsi="Times New Roman" w:cs="Times New Roman"/>
          <w:sz w:val="24"/>
          <w:szCs w:val="24"/>
        </w:rPr>
      </w:pPr>
      <w:r w:rsidRPr="001522A9">
        <w:rPr>
          <w:rFonts w:ascii="Times New Roman" w:hAnsi="Times New Roman" w:cs="Times New Roman"/>
          <w:sz w:val="24"/>
          <w:szCs w:val="24"/>
        </w:rPr>
        <w:t xml:space="preserve">Por la autorización de modificaciones a los proyectos </w:t>
      </w:r>
    </w:p>
    <w:p w14:paraId="0D5DD664" w14:textId="77777777" w:rsidR="001522A9" w:rsidRPr="001522A9" w:rsidRDefault="001522A9" w:rsidP="00A23D42">
      <w:pPr>
        <w:spacing w:after="0"/>
        <w:ind w:left="540" w:hanging="540"/>
        <w:jc w:val="both"/>
        <w:rPr>
          <w:rFonts w:ascii="Times New Roman" w:hAnsi="Times New Roman" w:cs="Times New Roman"/>
          <w:sz w:val="24"/>
          <w:szCs w:val="24"/>
        </w:rPr>
      </w:pPr>
      <w:r w:rsidRPr="001522A9">
        <w:rPr>
          <w:rFonts w:ascii="Times New Roman" w:hAnsi="Times New Roman" w:cs="Times New Roman"/>
          <w:sz w:val="24"/>
          <w:szCs w:val="24"/>
        </w:rPr>
        <w:t xml:space="preserve">de desarrollos inmobiliarios ya autorizados mediante la </w:t>
      </w:r>
    </w:p>
    <w:p w14:paraId="63F66184" w14:textId="77777777" w:rsidR="001522A9" w:rsidRPr="001522A9" w:rsidRDefault="001522A9" w:rsidP="00A23D42">
      <w:pPr>
        <w:spacing w:after="0"/>
        <w:ind w:left="540" w:hanging="540"/>
        <w:jc w:val="both"/>
        <w:rPr>
          <w:rFonts w:ascii="Times New Roman" w:hAnsi="Times New Roman" w:cs="Times New Roman"/>
          <w:sz w:val="24"/>
          <w:szCs w:val="24"/>
        </w:rPr>
      </w:pPr>
      <w:r w:rsidRPr="001522A9">
        <w:rPr>
          <w:rFonts w:ascii="Times New Roman" w:hAnsi="Times New Roman" w:cs="Times New Roman"/>
          <w:sz w:val="24"/>
          <w:szCs w:val="24"/>
        </w:rPr>
        <w:t xml:space="preserve">elaboración del Convenio Modificatorio, sobre el </w:t>
      </w:r>
    </w:p>
    <w:p w14:paraId="7E07DEB7" w14:textId="77777777" w:rsidR="001522A9" w:rsidRPr="001522A9" w:rsidRDefault="001522A9" w:rsidP="00A23D42">
      <w:pPr>
        <w:spacing w:after="0"/>
        <w:ind w:left="540" w:hanging="540"/>
        <w:jc w:val="both"/>
        <w:rPr>
          <w:rFonts w:ascii="Times New Roman" w:hAnsi="Times New Roman" w:cs="Times New Roman"/>
          <w:sz w:val="24"/>
          <w:szCs w:val="24"/>
        </w:rPr>
      </w:pPr>
      <w:r w:rsidRPr="001522A9">
        <w:rPr>
          <w:rFonts w:ascii="Times New Roman" w:hAnsi="Times New Roman" w:cs="Times New Roman"/>
          <w:sz w:val="24"/>
          <w:szCs w:val="24"/>
        </w:rPr>
        <w:lastRenderedPageBreak/>
        <w:t>área modificada;</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.002 x COSTO DE INVERSIÓN </w:t>
      </w:r>
    </w:p>
    <w:p w14:paraId="0EF8038D" w14:textId="77777777" w:rsidR="001522A9" w:rsidRPr="001522A9" w:rsidRDefault="001522A9" w:rsidP="00A23D42">
      <w:pPr>
        <w:spacing w:after="0"/>
        <w:ind w:left="540" w:hanging="540"/>
        <w:jc w:val="both"/>
        <w:rPr>
          <w:rFonts w:ascii="Times New Roman" w:hAnsi="Times New Roman" w:cs="Times New Roman"/>
          <w:sz w:val="24"/>
          <w:szCs w:val="24"/>
        </w:rPr>
      </w:pPr>
    </w:p>
    <w:p w14:paraId="5BACEF72" w14:textId="77777777" w:rsidR="001522A9" w:rsidRPr="001522A9" w:rsidRDefault="001522A9" w:rsidP="00A23D42">
      <w:pPr>
        <w:numPr>
          <w:ilvl w:val="0"/>
          <w:numId w:val="20"/>
        </w:numPr>
        <w:tabs>
          <w:tab w:val="clear" w:pos="0"/>
        </w:tabs>
        <w:spacing w:after="0" w:line="240" w:lineRule="auto"/>
        <w:ind w:left="540" w:hanging="540"/>
        <w:jc w:val="both"/>
        <w:rPr>
          <w:rFonts w:ascii="Times New Roman" w:hAnsi="Times New Roman" w:cs="Times New Roman"/>
          <w:sz w:val="24"/>
          <w:szCs w:val="24"/>
        </w:rPr>
      </w:pPr>
      <w:r w:rsidRPr="001522A9">
        <w:rPr>
          <w:rFonts w:ascii="Times New Roman" w:hAnsi="Times New Roman" w:cs="Times New Roman"/>
          <w:sz w:val="24"/>
          <w:szCs w:val="24"/>
        </w:rPr>
        <w:t xml:space="preserve">Por la licencia de urbanización; </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.002 x COSTO DE INVERSION </w:t>
      </w:r>
    </w:p>
    <w:p w14:paraId="146ABD3C" w14:textId="77777777" w:rsidR="001522A9" w:rsidRPr="001522A9" w:rsidRDefault="001522A9" w:rsidP="00A23D42">
      <w:pPr>
        <w:spacing w:after="0"/>
        <w:ind w:left="540" w:hanging="540"/>
        <w:jc w:val="both"/>
        <w:rPr>
          <w:rFonts w:ascii="Times New Roman" w:hAnsi="Times New Roman" w:cs="Times New Roman"/>
          <w:sz w:val="24"/>
          <w:szCs w:val="24"/>
        </w:rPr>
      </w:pPr>
    </w:p>
    <w:p w14:paraId="5DEA71F3" w14:textId="77777777" w:rsidR="001522A9" w:rsidRPr="001522A9" w:rsidRDefault="001522A9" w:rsidP="00A23D42">
      <w:pPr>
        <w:numPr>
          <w:ilvl w:val="0"/>
          <w:numId w:val="20"/>
        </w:numPr>
        <w:tabs>
          <w:tab w:val="clear" w:pos="0"/>
        </w:tabs>
        <w:spacing w:after="0" w:line="240" w:lineRule="auto"/>
        <w:ind w:left="540" w:hanging="540"/>
        <w:jc w:val="both"/>
        <w:rPr>
          <w:rFonts w:ascii="Times New Roman" w:hAnsi="Times New Roman" w:cs="Times New Roman"/>
          <w:sz w:val="24"/>
          <w:szCs w:val="24"/>
        </w:rPr>
      </w:pPr>
      <w:r w:rsidRPr="001522A9">
        <w:rPr>
          <w:rFonts w:ascii="Times New Roman" w:hAnsi="Times New Roman" w:cs="Times New Roman"/>
          <w:sz w:val="24"/>
          <w:szCs w:val="24"/>
        </w:rPr>
        <w:t xml:space="preserve">Por la autorización de la explotación de bancos de </w:t>
      </w:r>
    </w:p>
    <w:p w14:paraId="0622583D" w14:textId="77777777" w:rsidR="001522A9" w:rsidRPr="001522A9" w:rsidRDefault="001522A9" w:rsidP="00A23D42">
      <w:pPr>
        <w:spacing w:after="0"/>
        <w:ind w:left="540" w:hanging="540"/>
        <w:jc w:val="both"/>
        <w:rPr>
          <w:rFonts w:ascii="Times New Roman" w:hAnsi="Times New Roman" w:cs="Times New Roman"/>
          <w:sz w:val="24"/>
          <w:szCs w:val="24"/>
        </w:rPr>
      </w:pPr>
      <w:r w:rsidRPr="001522A9">
        <w:rPr>
          <w:rFonts w:ascii="Times New Roman" w:hAnsi="Times New Roman" w:cs="Times New Roman"/>
          <w:sz w:val="24"/>
          <w:szCs w:val="24"/>
        </w:rPr>
        <w:t>materiales para la construcción;</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.003 x COSTO DE INVERSIÓN</w:t>
      </w:r>
    </w:p>
    <w:p w14:paraId="6E9FD148" w14:textId="77777777" w:rsidR="001522A9" w:rsidRPr="001522A9" w:rsidRDefault="001522A9" w:rsidP="00A23D42">
      <w:pPr>
        <w:spacing w:after="0"/>
        <w:ind w:left="540" w:hanging="540"/>
        <w:jc w:val="both"/>
        <w:rPr>
          <w:rFonts w:ascii="Times New Roman" w:hAnsi="Times New Roman" w:cs="Times New Roman"/>
          <w:sz w:val="24"/>
          <w:szCs w:val="24"/>
        </w:rPr>
      </w:pPr>
    </w:p>
    <w:p w14:paraId="042CAF0C" w14:textId="77777777" w:rsidR="001522A9" w:rsidRPr="001522A9" w:rsidRDefault="001522A9" w:rsidP="001522A9">
      <w:pPr>
        <w:numPr>
          <w:ilvl w:val="0"/>
          <w:numId w:val="20"/>
        </w:numPr>
        <w:tabs>
          <w:tab w:val="clear" w:pos="0"/>
        </w:tabs>
        <w:spacing w:after="0" w:line="240" w:lineRule="auto"/>
        <w:ind w:left="540" w:hanging="540"/>
        <w:jc w:val="both"/>
        <w:rPr>
          <w:rFonts w:ascii="Times New Roman" w:hAnsi="Times New Roman" w:cs="Times New Roman"/>
          <w:sz w:val="24"/>
          <w:szCs w:val="24"/>
        </w:rPr>
      </w:pPr>
      <w:r w:rsidRPr="001522A9">
        <w:rPr>
          <w:rFonts w:ascii="Times New Roman" w:hAnsi="Times New Roman" w:cs="Times New Roman"/>
          <w:sz w:val="24"/>
          <w:szCs w:val="24"/>
        </w:rPr>
        <w:t xml:space="preserve">Por la supervisión de las obras de explotación de bancos </w:t>
      </w:r>
    </w:p>
    <w:p w14:paraId="41440473" w14:textId="77777777" w:rsidR="001522A9" w:rsidRPr="001522A9" w:rsidRDefault="001522A9" w:rsidP="00A23D42">
      <w:pPr>
        <w:spacing w:after="0"/>
        <w:ind w:left="540" w:hanging="540"/>
        <w:jc w:val="both"/>
        <w:rPr>
          <w:rFonts w:ascii="Times New Roman" w:hAnsi="Times New Roman" w:cs="Times New Roman"/>
          <w:sz w:val="24"/>
          <w:szCs w:val="24"/>
        </w:rPr>
      </w:pPr>
      <w:r w:rsidRPr="001522A9">
        <w:rPr>
          <w:rFonts w:ascii="Times New Roman" w:hAnsi="Times New Roman" w:cs="Times New Roman"/>
          <w:sz w:val="24"/>
          <w:szCs w:val="24"/>
        </w:rPr>
        <w:t xml:space="preserve">de materiales, mensual mientras dure la explotación del banco; </w:t>
      </w:r>
      <w:r w:rsidRPr="001522A9">
        <w:rPr>
          <w:rFonts w:ascii="Times New Roman" w:hAnsi="Times New Roman" w:cs="Times New Roman"/>
          <w:sz w:val="24"/>
          <w:szCs w:val="24"/>
        </w:rPr>
        <w:tab/>
        <w:t xml:space="preserve"> 8.28 VUMAV</w:t>
      </w:r>
    </w:p>
    <w:p w14:paraId="696B863E" w14:textId="77777777" w:rsidR="001522A9" w:rsidRPr="001522A9" w:rsidRDefault="001522A9" w:rsidP="00A23D42">
      <w:pPr>
        <w:spacing w:after="0"/>
        <w:jc w:val="both"/>
        <w:rPr>
          <w:rFonts w:ascii="Times New Roman" w:hAnsi="Times New Roman" w:cs="Times New Roman"/>
          <w:sz w:val="24"/>
          <w:szCs w:val="24"/>
        </w:rPr>
      </w:pPr>
    </w:p>
    <w:p w14:paraId="5D09E9E3" w14:textId="77777777" w:rsidR="001522A9" w:rsidRPr="001522A9" w:rsidRDefault="001522A9" w:rsidP="00A23D42">
      <w:pPr>
        <w:spacing w:after="0"/>
        <w:jc w:val="both"/>
        <w:rPr>
          <w:rFonts w:ascii="Times New Roman" w:hAnsi="Times New Roman" w:cs="Times New Roman"/>
          <w:sz w:val="24"/>
          <w:szCs w:val="24"/>
        </w:rPr>
      </w:pPr>
      <w:r w:rsidRPr="001522A9">
        <w:rPr>
          <w:rFonts w:ascii="Times New Roman" w:hAnsi="Times New Roman" w:cs="Times New Roman"/>
          <w:sz w:val="24"/>
          <w:szCs w:val="24"/>
        </w:rPr>
        <w:t>En los Desarrollos Inmobiliarios, las licencias de urbanización tendrán la vigencia que manifieste en el Programa de Obra y se autorice dentro de la Licencia Ambiental Integral.</w:t>
      </w:r>
    </w:p>
    <w:p w14:paraId="605EA2D9" w14:textId="77777777" w:rsidR="001522A9" w:rsidRPr="001522A9" w:rsidRDefault="001522A9" w:rsidP="00A23D42">
      <w:pPr>
        <w:spacing w:after="0"/>
        <w:jc w:val="both"/>
        <w:rPr>
          <w:rFonts w:ascii="Times New Roman" w:hAnsi="Times New Roman" w:cs="Times New Roman"/>
          <w:b/>
          <w:bCs/>
          <w:sz w:val="24"/>
          <w:szCs w:val="24"/>
        </w:rPr>
      </w:pPr>
    </w:p>
    <w:p w14:paraId="299A4290" w14:textId="77777777" w:rsidR="001522A9" w:rsidRPr="001522A9" w:rsidRDefault="001522A9" w:rsidP="00A23D42">
      <w:pPr>
        <w:spacing w:after="0"/>
        <w:jc w:val="both"/>
        <w:rPr>
          <w:rFonts w:ascii="Times New Roman" w:hAnsi="Times New Roman" w:cs="Times New Roman"/>
          <w:sz w:val="24"/>
          <w:szCs w:val="24"/>
        </w:rPr>
      </w:pPr>
      <w:r w:rsidRPr="001522A9">
        <w:rPr>
          <w:rFonts w:ascii="Times New Roman" w:hAnsi="Times New Roman" w:cs="Times New Roman"/>
          <w:sz w:val="24"/>
          <w:szCs w:val="24"/>
        </w:rPr>
        <w:t>La desarrolladora podrá solicitar la licencia por etapas siempre y cuando proporcione el tiempo estimado para cada una de ellas sin exceder la autorizada en dicho Resolutivo. Para solicitar prorroga de esta licencia deberá presentarse la ampliación del plazo por la autoridad ambiental correspondiente.</w:t>
      </w:r>
    </w:p>
    <w:p w14:paraId="1DF85F16" w14:textId="77777777" w:rsidR="001522A9" w:rsidRPr="001522A9" w:rsidRDefault="001522A9" w:rsidP="00A23D42">
      <w:pPr>
        <w:spacing w:after="0"/>
        <w:jc w:val="both"/>
        <w:rPr>
          <w:rFonts w:ascii="Times New Roman" w:hAnsi="Times New Roman" w:cs="Times New Roman"/>
          <w:sz w:val="24"/>
          <w:szCs w:val="24"/>
        </w:rPr>
      </w:pPr>
    </w:p>
    <w:p w14:paraId="5C64A17D" w14:textId="77777777" w:rsidR="001522A9" w:rsidRPr="001522A9" w:rsidRDefault="001522A9" w:rsidP="00A23D42">
      <w:pPr>
        <w:spacing w:after="0"/>
        <w:jc w:val="both"/>
        <w:rPr>
          <w:rFonts w:ascii="Times New Roman" w:hAnsi="Times New Roman" w:cs="Times New Roman"/>
          <w:sz w:val="24"/>
          <w:szCs w:val="24"/>
        </w:rPr>
      </w:pPr>
      <w:r w:rsidRPr="001522A9">
        <w:rPr>
          <w:rFonts w:ascii="Times New Roman" w:hAnsi="Times New Roman" w:cs="Times New Roman"/>
          <w:sz w:val="24"/>
          <w:szCs w:val="24"/>
        </w:rPr>
        <w:t>El desarrollador inmobiliario podrá hacer el pago equivalente al valor comercial de la superficie a ceder conforme al artículo 80 de la Ley de Ordenamiento Territorial y Desarrollo Urbano del Estado de Sonora. Dicho pago deberá quedar acreditado al Fideicomiso de suelo que al efecto se constituya previo al otorgamiento de la Autorización del Desarrollo Inmobiliario.</w:t>
      </w:r>
    </w:p>
    <w:p w14:paraId="1B9411BA" w14:textId="77777777" w:rsidR="001522A9" w:rsidRPr="001522A9" w:rsidRDefault="001522A9" w:rsidP="001522A9">
      <w:pPr>
        <w:pStyle w:val="Default"/>
        <w:jc w:val="both"/>
        <w:rPr>
          <w:rFonts w:ascii="Times New Roman" w:hAnsi="Times New Roman" w:cs="Times New Roman"/>
          <w:color w:val="auto"/>
          <w:lang w:val="es-MX"/>
        </w:rPr>
      </w:pPr>
    </w:p>
    <w:p w14:paraId="1A78D3D4" w14:textId="69225447" w:rsidR="001522A9" w:rsidRPr="001522A9" w:rsidRDefault="001522A9" w:rsidP="00A23D42">
      <w:pPr>
        <w:pStyle w:val="Default"/>
        <w:jc w:val="both"/>
        <w:rPr>
          <w:rFonts w:ascii="Times New Roman" w:hAnsi="Times New Roman" w:cs="Times New Roman"/>
          <w:color w:val="auto"/>
          <w:lang w:val="es-MX"/>
        </w:rPr>
      </w:pPr>
      <w:r w:rsidRPr="001522A9">
        <w:rPr>
          <w:rFonts w:ascii="Times New Roman" w:hAnsi="Times New Roman" w:cs="Times New Roman"/>
          <w:b/>
          <w:color w:val="auto"/>
          <w:lang w:val="es-MX"/>
        </w:rPr>
        <w:t>Artículo 9</w:t>
      </w:r>
      <w:r w:rsidR="00A23D42">
        <w:rPr>
          <w:rFonts w:ascii="Times New Roman" w:hAnsi="Times New Roman" w:cs="Times New Roman"/>
          <w:b/>
          <w:color w:val="auto"/>
          <w:lang w:val="es-MX"/>
        </w:rPr>
        <w:t>5</w:t>
      </w:r>
      <w:r w:rsidRPr="001522A9">
        <w:rPr>
          <w:rFonts w:ascii="Times New Roman" w:hAnsi="Times New Roman" w:cs="Times New Roman"/>
          <w:b/>
          <w:color w:val="auto"/>
          <w:lang w:val="es-MX"/>
        </w:rPr>
        <w:t>.-</w:t>
      </w:r>
      <w:r w:rsidRPr="001522A9">
        <w:rPr>
          <w:rFonts w:ascii="Times New Roman" w:hAnsi="Times New Roman" w:cs="Times New Roman"/>
          <w:color w:val="auto"/>
          <w:lang w:val="es-MX"/>
        </w:rPr>
        <w:t xml:space="preserve"> Los dueños o poseedores de los asentamientos ilegales pagarán, en el procedimiento de regularización de los mismos, los costos indicados en esta Ley, con un incremento del 20%.</w:t>
      </w:r>
    </w:p>
    <w:p w14:paraId="28633BE4" w14:textId="77777777" w:rsidR="001522A9" w:rsidRPr="001522A9" w:rsidRDefault="001522A9" w:rsidP="001522A9">
      <w:pPr>
        <w:pStyle w:val="Default"/>
        <w:ind w:firstLine="708"/>
        <w:jc w:val="both"/>
        <w:rPr>
          <w:rFonts w:ascii="Times New Roman" w:hAnsi="Times New Roman" w:cs="Times New Roman"/>
          <w:color w:val="auto"/>
          <w:lang w:val="es-MX"/>
        </w:rPr>
      </w:pPr>
    </w:p>
    <w:p w14:paraId="01FD656F" w14:textId="77777777" w:rsidR="001522A9" w:rsidRPr="001522A9" w:rsidRDefault="001522A9" w:rsidP="001522A9">
      <w:pPr>
        <w:pStyle w:val="Default"/>
        <w:jc w:val="both"/>
        <w:rPr>
          <w:rFonts w:ascii="Times New Roman" w:hAnsi="Times New Roman" w:cs="Times New Roman"/>
          <w:color w:val="auto"/>
          <w:lang w:val="es-MX"/>
        </w:rPr>
      </w:pPr>
      <w:r w:rsidRPr="001522A9">
        <w:rPr>
          <w:rFonts w:ascii="Times New Roman" w:hAnsi="Times New Roman" w:cs="Times New Roman"/>
          <w:color w:val="auto"/>
          <w:lang w:val="es-MX"/>
        </w:rPr>
        <w:t>En el proceso de regularización se considerarán las obras de urbanización que por su cuenta hayan realizado los particulares, para determinar los costos de las obras y el monto a pagar por quien regulariza.</w:t>
      </w:r>
    </w:p>
    <w:p w14:paraId="7129115D" w14:textId="77777777" w:rsidR="001522A9" w:rsidRPr="001522A9" w:rsidRDefault="001522A9" w:rsidP="001522A9">
      <w:pPr>
        <w:pStyle w:val="Default"/>
        <w:jc w:val="both"/>
        <w:rPr>
          <w:rFonts w:ascii="Times New Roman" w:hAnsi="Times New Roman" w:cs="Times New Roman"/>
          <w:color w:val="auto"/>
          <w:lang w:val="es-MX"/>
        </w:rPr>
      </w:pPr>
    </w:p>
    <w:p w14:paraId="4F8C05E9" w14:textId="77777777" w:rsidR="001522A9" w:rsidRPr="001522A9" w:rsidRDefault="001522A9" w:rsidP="001522A9">
      <w:pPr>
        <w:pStyle w:val="Default"/>
        <w:jc w:val="both"/>
        <w:rPr>
          <w:rFonts w:ascii="Times New Roman" w:hAnsi="Times New Roman" w:cs="Times New Roman"/>
          <w:color w:val="auto"/>
          <w:lang w:val="es-MX"/>
        </w:rPr>
      </w:pPr>
      <w:r w:rsidRPr="001522A9">
        <w:rPr>
          <w:rFonts w:ascii="Times New Roman" w:hAnsi="Times New Roman" w:cs="Times New Roman"/>
          <w:color w:val="auto"/>
          <w:lang w:val="es-MX"/>
        </w:rPr>
        <w:t>Los costos invertidos por los posesionarios serán devueltos en obras de beneficio social y desarrollo comunitario dentro del mismo fraccionamiento.</w:t>
      </w:r>
    </w:p>
    <w:p w14:paraId="49CBA66B" w14:textId="77777777" w:rsidR="001522A9" w:rsidRPr="001522A9" w:rsidRDefault="001522A9" w:rsidP="001522A9">
      <w:pPr>
        <w:pStyle w:val="Default"/>
        <w:jc w:val="both"/>
        <w:rPr>
          <w:rFonts w:ascii="Times New Roman" w:hAnsi="Times New Roman" w:cs="Times New Roman"/>
          <w:color w:val="auto"/>
          <w:lang w:val="es-MX"/>
        </w:rPr>
      </w:pPr>
    </w:p>
    <w:p w14:paraId="24BC2A7E" w14:textId="7B0E311E" w:rsidR="001522A9" w:rsidRDefault="001522A9" w:rsidP="001522A9">
      <w:pPr>
        <w:pStyle w:val="CM45"/>
        <w:jc w:val="both"/>
        <w:rPr>
          <w:rFonts w:ascii="Times New Roman" w:hAnsi="Times New Roman" w:cs="Times New Roman"/>
          <w:lang w:val="es-MX"/>
        </w:rPr>
      </w:pPr>
      <w:r w:rsidRPr="001522A9">
        <w:rPr>
          <w:rFonts w:ascii="Times New Roman" w:hAnsi="Times New Roman" w:cs="Times New Roman"/>
          <w:b/>
          <w:bCs/>
          <w:lang w:val="es-MX"/>
        </w:rPr>
        <w:t>Artículo 9</w:t>
      </w:r>
      <w:r w:rsidR="00A23D42">
        <w:rPr>
          <w:rFonts w:ascii="Times New Roman" w:hAnsi="Times New Roman" w:cs="Times New Roman"/>
          <w:b/>
          <w:bCs/>
          <w:lang w:val="es-MX"/>
        </w:rPr>
        <w:t>6</w:t>
      </w:r>
      <w:r w:rsidRPr="001522A9">
        <w:rPr>
          <w:rFonts w:ascii="Times New Roman" w:hAnsi="Times New Roman" w:cs="Times New Roman"/>
          <w:b/>
          <w:bCs/>
          <w:lang w:val="es-MX"/>
        </w:rPr>
        <w:t xml:space="preserve">.- </w:t>
      </w:r>
      <w:r w:rsidRPr="001522A9">
        <w:rPr>
          <w:rFonts w:ascii="Times New Roman" w:hAnsi="Times New Roman" w:cs="Times New Roman"/>
          <w:lang w:val="es-MX"/>
        </w:rPr>
        <w:t xml:space="preserve">En materia de los Usos del Suelo se causarán los siguientes derechos: </w:t>
      </w:r>
    </w:p>
    <w:p w14:paraId="6A7F53D1" w14:textId="77777777" w:rsidR="00A23D42" w:rsidRPr="00A23D42" w:rsidRDefault="00A23D42" w:rsidP="00A23D42">
      <w:pPr>
        <w:spacing w:after="0"/>
      </w:pPr>
    </w:p>
    <w:p w14:paraId="61B6F285" w14:textId="77777777" w:rsidR="001522A9" w:rsidRPr="001522A9" w:rsidRDefault="001522A9" w:rsidP="00A23D42">
      <w:pPr>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t xml:space="preserve">         VUMAV</w:t>
      </w:r>
    </w:p>
    <w:p w14:paraId="4282D4D9" w14:textId="77777777" w:rsidR="001522A9" w:rsidRPr="001522A9" w:rsidRDefault="001522A9" w:rsidP="00A23D42">
      <w:pPr>
        <w:spacing w:after="0"/>
        <w:jc w:val="both"/>
        <w:rPr>
          <w:rFonts w:ascii="Times New Roman" w:hAnsi="Times New Roman" w:cs="Times New Roman"/>
          <w:b/>
          <w:bCs/>
          <w:sz w:val="24"/>
          <w:szCs w:val="24"/>
        </w:rPr>
      </w:pPr>
    </w:p>
    <w:p w14:paraId="302C5E54" w14:textId="7FCD20C5" w:rsidR="001522A9" w:rsidRPr="001522A9" w:rsidRDefault="001522A9" w:rsidP="00A23D42">
      <w:pPr>
        <w:spacing w:after="0"/>
        <w:jc w:val="both"/>
        <w:rPr>
          <w:rFonts w:ascii="Times New Roman" w:hAnsi="Times New Roman" w:cs="Times New Roman"/>
          <w:sz w:val="24"/>
          <w:szCs w:val="24"/>
        </w:rPr>
      </w:pPr>
      <w:r w:rsidRPr="001522A9">
        <w:rPr>
          <w:rFonts w:ascii="Times New Roman" w:hAnsi="Times New Roman" w:cs="Times New Roman"/>
          <w:sz w:val="24"/>
          <w:szCs w:val="24"/>
        </w:rPr>
        <w:t>I.- Por la constancia de zonificación Única</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A23D42">
        <w:rPr>
          <w:rFonts w:ascii="Times New Roman" w:hAnsi="Times New Roman" w:cs="Times New Roman"/>
          <w:sz w:val="24"/>
          <w:szCs w:val="24"/>
        </w:rPr>
        <w:tab/>
      </w:r>
      <w:r w:rsidRPr="001522A9">
        <w:rPr>
          <w:rFonts w:ascii="Times New Roman" w:hAnsi="Times New Roman" w:cs="Times New Roman"/>
          <w:sz w:val="24"/>
          <w:szCs w:val="24"/>
        </w:rPr>
        <w:t>8.28</w:t>
      </w:r>
    </w:p>
    <w:p w14:paraId="312B79A9" w14:textId="732B1B2C" w:rsidR="001522A9" w:rsidRPr="001522A9" w:rsidRDefault="001522A9" w:rsidP="00A23D42">
      <w:pPr>
        <w:spacing w:after="0"/>
        <w:jc w:val="both"/>
        <w:rPr>
          <w:rFonts w:ascii="Times New Roman" w:hAnsi="Times New Roman" w:cs="Times New Roman"/>
          <w:sz w:val="24"/>
          <w:szCs w:val="24"/>
        </w:rPr>
      </w:pPr>
      <w:r w:rsidRPr="001522A9">
        <w:rPr>
          <w:rFonts w:ascii="Times New Roman" w:hAnsi="Times New Roman" w:cs="Times New Roman"/>
          <w:sz w:val="24"/>
          <w:szCs w:val="24"/>
        </w:rPr>
        <w:lastRenderedPageBreak/>
        <w:t>II.- Por la licencia de uso de suelo general para Desarrollos Inmobiliarios (Habitacional por hectárea)</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A23D42">
        <w:rPr>
          <w:rFonts w:ascii="Times New Roman" w:hAnsi="Times New Roman" w:cs="Times New Roman"/>
          <w:sz w:val="24"/>
          <w:szCs w:val="24"/>
        </w:rPr>
        <w:tab/>
      </w:r>
      <w:r w:rsidR="00A23D42">
        <w:rPr>
          <w:rFonts w:ascii="Times New Roman" w:hAnsi="Times New Roman" w:cs="Times New Roman"/>
          <w:sz w:val="24"/>
          <w:szCs w:val="24"/>
        </w:rPr>
        <w:tab/>
      </w:r>
      <w:r w:rsidRPr="001522A9">
        <w:rPr>
          <w:rFonts w:ascii="Times New Roman" w:hAnsi="Times New Roman" w:cs="Times New Roman"/>
          <w:sz w:val="24"/>
          <w:szCs w:val="24"/>
        </w:rPr>
        <w:t>10.00</w:t>
      </w:r>
    </w:p>
    <w:p w14:paraId="6BE70443" w14:textId="3D22A98F" w:rsidR="001522A9" w:rsidRPr="001522A9" w:rsidRDefault="001522A9" w:rsidP="00A23D42">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III.- Por la licencia de uso de suelo general para Desarrollos Inmobiliarios (Industrial por hectárea)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A23D42">
        <w:rPr>
          <w:rFonts w:ascii="Times New Roman" w:hAnsi="Times New Roman" w:cs="Times New Roman"/>
          <w:sz w:val="24"/>
          <w:szCs w:val="24"/>
        </w:rPr>
        <w:tab/>
      </w:r>
      <w:r w:rsidR="00A23D42">
        <w:rPr>
          <w:rFonts w:ascii="Times New Roman" w:hAnsi="Times New Roman" w:cs="Times New Roman"/>
          <w:sz w:val="24"/>
          <w:szCs w:val="24"/>
        </w:rPr>
        <w:tab/>
      </w:r>
      <w:r w:rsidR="00A23D42">
        <w:rPr>
          <w:rFonts w:ascii="Times New Roman" w:hAnsi="Times New Roman" w:cs="Times New Roman"/>
          <w:sz w:val="24"/>
          <w:szCs w:val="24"/>
        </w:rPr>
        <w:tab/>
      </w:r>
      <w:r w:rsidRPr="001522A9">
        <w:rPr>
          <w:rFonts w:ascii="Times New Roman" w:hAnsi="Times New Roman" w:cs="Times New Roman"/>
          <w:sz w:val="24"/>
          <w:szCs w:val="24"/>
        </w:rPr>
        <w:t>8.28</w:t>
      </w:r>
    </w:p>
    <w:p w14:paraId="1B5345DF" w14:textId="3CD3BFA8" w:rsidR="001522A9" w:rsidRPr="001522A9" w:rsidRDefault="001522A9" w:rsidP="00A23D42">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IV.- Por la licencia de uso de suelo general para Desarrollos Inmobiliarios (Mixtos por hectárea) </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A23D42">
        <w:rPr>
          <w:rFonts w:ascii="Times New Roman" w:hAnsi="Times New Roman" w:cs="Times New Roman"/>
          <w:sz w:val="24"/>
          <w:szCs w:val="24"/>
        </w:rPr>
        <w:tab/>
      </w:r>
      <w:r w:rsidR="00A23D42">
        <w:rPr>
          <w:rFonts w:ascii="Times New Roman" w:hAnsi="Times New Roman" w:cs="Times New Roman"/>
          <w:sz w:val="24"/>
          <w:szCs w:val="24"/>
        </w:rPr>
        <w:tab/>
      </w:r>
      <w:r w:rsidRPr="001522A9">
        <w:rPr>
          <w:rFonts w:ascii="Times New Roman" w:hAnsi="Times New Roman" w:cs="Times New Roman"/>
          <w:sz w:val="24"/>
          <w:szCs w:val="24"/>
        </w:rPr>
        <w:t>10.00</w:t>
      </w:r>
    </w:p>
    <w:p w14:paraId="3D89B5DE" w14:textId="77777777" w:rsidR="001522A9" w:rsidRPr="001522A9" w:rsidRDefault="001522A9" w:rsidP="00A23D42">
      <w:pPr>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 xml:space="preserve">V.- Por el refrendo del uso de suelo general de predios susceptibles </w:t>
      </w:r>
    </w:p>
    <w:p w14:paraId="6712CC61" w14:textId="0B1B605E" w:rsidR="001522A9" w:rsidRPr="001522A9" w:rsidRDefault="001522A9" w:rsidP="00A23D42">
      <w:pPr>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de urbanización cuando se haya modificado o actualizado el PDU y este permanezca bajo la misma categoría;</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A23D42">
        <w:rPr>
          <w:rFonts w:ascii="Times New Roman" w:hAnsi="Times New Roman" w:cs="Times New Roman"/>
          <w:sz w:val="24"/>
          <w:szCs w:val="24"/>
        </w:rPr>
        <w:tab/>
      </w:r>
      <w:r w:rsidR="00A23D42">
        <w:rPr>
          <w:rFonts w:ascii="Times New Roman" w:hAnsi="Times New Roman" w:cs="Times New Roman"/>
          <w:sz w:val="24"/>
          <w:szCs w:val="24"/>
        </w:rPr>
        <w:tab/>
      </w:r>
      <w:r w:rsidR="00A23D42">
        <w:rPr>
          <w:rFonts w:ascii="Times New Roman" w:hAnsi="Times New Roman" w:cs="Times New Roman"/>
          <w:sz w:val="24"/>
          <w:szCs w:val="24"/>
        </w:rPr>
        <w:tab/>
      </w:r>
      <w:r w:rsidRPr="001522A9">
        <w:rPr>
          <w:rFonts w:ascii="Times New Roman" w:hAnsi="Times New Roman" w:cs="Times New Roman"/>
          <w:sz w:val="24"/>
          <w:szCs w:val="24"/>
        </w:rPr>
        <w:t>5.17</w:t>
      </w:r>
    </w:p>
    <w:p w14:paraId="5737910F" w14:textId="77777777" w:rsidR="001522A9" w:rsidRPr="001522A9" w:rsidRDefault="001522A9" w:rsidP="00A23D42">
      <w:pPr>
        <w:spacing w:after="0"/>
        <w:jc w:val="both"/>
        <w:rPr>
          <w:rFonts w:ascii="Times New Roman" w:hAnsi="Times New Roman" w:cs="Times New Roman"/>
          <w:sz w:val="24"/>
          <w:szCs w:val="24"/>
        </w:rPr>
      </w:pPr>
    </w:p>
    <w:p w14:paraId="09C4D4E7" w14:textId="6C0309B3" w:rsidR="001522A9" w:rsidRPr="001522A9" w:rsidRDefault="001522A9" w:rsidP="00A23D42">
      <w:pPr>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 xml:space="preserve">VI.- Por la licencia de uso de suelo específico mayor 120 m2 </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A23D42">
        <w:rPr>
          <w:rFonts w:ascii="Times New Roman" w:hAnsi="Times New Roman" w:cs="Times New Roman"/>
          <w:sz w:val="24"/>
          <w:szCs w:val="24"/>
        </w:rPr>
        <w:tab/>
      </w:r>
      <w:r w:rsidRPr="001522A9">
        <w:rPr>
          <w:rFonts w:ascii="Times New Roman" w:hAnsi="Times New Roman" w:cs="Times New Roman"/>
          <w:sz w:val="24"/>
          <w:szCs w:val="24"/>
        </w:rPr>
        <w:t>10.35</w:t>
      </w:r>
    </w:p>
    <w:p w14:paraId="5F285D56" w14:textId="77777777" w:rsidR="001522A9" w:rsidRPr="001522A9" w:rsidRDefault="001522A9" w:rsidP="00A23D42">
      <w:pPr>
        <w:spacing w:after="0"/>
        <w:jc w:val="both"/>
        <w:rPr>
          <w:rFonts w:ascii="Times New Roman" w:hAnsi="Times New Roman" w:cs="Times New Roman"/>
          <w:sz w:val="24"/>
          <w:szCs w:val="24"/>
        </w:rPr>
      </w:pPr>
    </w:p>
    <w:p w14:paraId="2A9187A8" w14:textId="77777777"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En apoyo al Programa de Promoción del Desarrollo Económico del Centro de Población de Nogales y el establecimiento de nuevas empresas industriales, comerciales y de servicios, la Tesorería Municipal podrá otorgar reducciones en el cobro de derechos para las factibilidades y usos específicos de suelo a las personas físicas o morales con actividades empresariales, siempre y cuando lo soliciten para beneficio de su planta física, mediante petición por escrito a la Secretaría de Desarrollo Económico, misma que evaluará los costos de inversión y los beneficios en empleo para la población. Las reducciones se harán efectivas mediante la siguiente tabla:</w:t>
      </w:r>
    </w:p>
    <w:p w14:paraId="2C0E0296" w14:textId="77777777" w:rsidR="001522A9" w:rsidRPr="001522A9" w:rsidRDefault="001522A9" w:rsidP="001522A9">
      <w:pPr>
        <w:pStyle w:val="Default"/>
        <w:jc w:val="both"/>
        <w:rPr>
          <w:rFonts w:ascii="Times New Roman" w:hAnsi="Times New Roman" w:cs="Times New Roman"/>
          <w:color w:val="auto"/>
          <w:lang w:val="es-MX"/>
        </w:rPr>
      </w:pPr>
    </w:p>
    <w:p w14:paraId="30860411" w14:textId="77777777" w:rsidR="001522A9" w:rsidRPr="001522A9" w:rsidRDefault="001522A9" w:rsidP="001522A9">
      <w:pPr>
        <w:pStyle w:val="Default"/>
        <w:numPr>
          <w:ilvl w:val="0"/>
          <w:numId w:val="21"/>
        </w:numPr>
        <w:jc w:val="both"/>
        <w:rPr>
          <w:rFonts w:ascii="Times New Roman" w:hAnsi="Times New Roman" w:cs="Times New Roman"/>
          <w:color w:val="auto"/>
          <w:lang w:val="es-MX"/>
        </w:rPr>
      </w:pPr>
      <w:r w:rsidRPr="001522A9">
        <w:rPr>
          <w:rFonts w:ascii="Times New Roman" w:hAnsi="Times New Roman" w:cs="Times New Roman"/>
          <w:color w:val="auto"/>
          <w:lang w:val="es-MX"/>
        </w:rPr>
        <w:t>25% de descuento para las nuevas empresas que generen menos de 25 empleos anuales, rentando el inmueble donde se establecen;</w:t>
      </w:r>
    </w:p>
    <w:p w14:paraId="2056D645" w14:textId="77777777" w:rsidR="001522A9" w:rsidRPr="001522A9" w:rsidRDefault="001522A9" w:rsidP="001522A9">
      <w:pPr>
        <w:pStyle w:val="Default"/>
        <w:ind w:left="284"/>
        <w:jc w:val="both"/>
        <w:rPr>
          <w:rFonts w:ascii="Times New Roman" w:hAnsi="Times New Roman" w:cs="Times New Roman"/>
          <w:color w:val="auto"/>
          <w:lang w:val="es-MX"/>
        </w:rPr>
      </w:pPr>
    </w:p>
    <w:p w14:paraId="3E66E397" w14:textId="77777777" w:rsidR="001522A9" w:rsidRPr="001522A9" w:rsidRDefault="001522A9" w:rsidP="001522A9">
      <w:pPr>
        <w:pStyle w:val="Default"/>
        <w:numPr>
          <w:ilvl w:val="0"/>
          <w:numId w:val="21"/>
        </w:numPr>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50% de descuento para las nuevas empresas que generen de 25 a 50 empleos rentando el inmueble donde se establecen o que generen menos de 25 empleos pero que demuestren ser propietarios legales del inmueble donde se establecen; </w:t>
      </w:r>
    </w:p>
    <w:p w14:paraId="0C35FF7C" w14:textId="77777777" w:rsidR="001522A9" w:rsidRPr="001522A9" w:rsidRDefault="001522A9" w:rsidP="001522A9">
      <w:pPr>
        <w:pStyle w:val="Default"/>
        <w:ind w:left="284"/>
        <w:jc w:val="both"/>
        <w:rPr>
          <w:rFonts w:ascii="Times New Roman" w:hAnsi="Times New Roman" w:cs="Times New Roman"/>
          <w:color w:val="auto"/>
          <w:lang w:val="es-MX"/>
        </w:rPr>
      </w:pPr>
    </w:p>
    <w:p w14:paraId="0E96F38B" w14:textId="77777777" w:rsidR="001522A9" w:rsidRPr="001522A9" w:rsidRDefault="001522A9" w:rsidP="001522A9">
      <w:pPr>
        <w:pStyle w:val="Default"/>
        <w:numPr>
          <w:ilvl w:val="0"/>
          <w:numId w:val="21"/>
        </w:numPr>
        <w:jc w:val="both"/>
        <w:rPr>
          <w:rFonts w:ascii="Times New Roman" w:hAnsi="Times New Roman" w:cs="Times New Roman"/>
          <w:color w:val="auto"/>
          <w:lang w:val="es-MX"/>
        </w:rPr>
      </w:pPr>
      <w:r w:rsidRPr="001522A9">
        <w:rPr>
          <w:rFonts w:ascii="Times New Roman" w:hAnsi="Times New Roman" w:cs="Times New Roman"/>
          <w:color w:val="auto"/>
          <w:lang w:val="es-MX"/>
        </w:rPr>
        <w:t>75% de descuento para las nuevas empresas que generen de 51 a 300 empleos rentando el inmueble donde se establecen;</w:t>
      </w:r>
    </w:p>
    <w:p w14:paraId="5009D783" w14:textId="77777777" w:rsidR="001522A9" w:rsidRPr="001522A9" w:rsidRDefault="001522A9" w:rsidP="001522A9">
      <w:pPr>
        <w:pStyle w:val="Default"/>
        <w:ind w:left="284"/>
        <w:jc w:val="both"/>
        <w:rPr>
          <w:rFonts w:ascii="Times New Roman" w:hAnsi="Times New Roman" w:cs="Times New Roman"/>
          <w:color w:val="auto"/>
          <w:lang w:val="es-MX"/>
        </w:rPr>
      </w:pPr>
    </w:p>
    <w:p w14:paraId="249DA963" w14:textId="77777777" w:rsidR="001522A9" w:rsidRPr="001522A9" w:rsidRDefault="001522A9" w:rsidP="001522A9">
      <w:pPr>
        <w:pStyle w:val="Default"/>
        <w:numPr>
          <w:ilvl w:val="0"/>
          <w:numId w:val="21"/>
        </w:numPr>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90% de descuento para las nuevas empresas que generen más de 300 empleados rentando el inmueble donde se establecen o que generen entre 25 y 100 empleos directos pero que demuestren ser propietarios legales del inmueble donde se establecen; </w:t>
      </w:r>
    </w:p>
    <w:p w14:paraId="4F780AEA" w14:textId="77777777" w:rsidR="001522A9" w:rsidRPr="001522A9" w:rsidRDefault="001522A9" w:rsidP="001522A9">
      <w:pPr>
        <w:pStyle w:val="Default"/>
        <w:ind w:left="284"/>
        <w:jc w:val="both"/>
        <w:rPr>
          <w:rFonts w:ascii="Times New Roman" w:hAnsi="Times New Roman" w:cs="Times New Roman"/>
          <w:color w:val="auto"/>
          <w:lang w:val="es-MX"/>
        </w:rPr>
      </w:pPr>
    </w:p>
    <w:p w14:paraId="4B478594" w14:textId="77777777" w:rsidR="001522A9" w:rsidRPr="001522A9" w:rsidRDefault="001522A9" w:rsidP="001522A9">
      <w:pPr>
        <w:pStyle w:val="Default"/>
        <w:numPr>
          <w:ilvl w:val="0"/>
          <w:numId w:val="21"/>
        </w:numPr>
        <w:jc w:val="both"/>
        <w:rPr>
          <w:rFonts w:ascii="Times New Roman" w:hAnsi="Times New Roman" w:cs="Times New Roman"/>
          <w:color w:val="auto"/>
          <w:lang w:val="es-MX"/>
        </w:rPr>
      </w:pPr>
      <w:r w:rsidRPr="001522A9">
        <w:rPr>
          <w:rFonts w:ascii="Times New Roman" w:hAnsi="Times New Roman" w:cs="Times New Roman"/>
          <w:color w:val="auto"/>
          <w:lang w:val="es-MX"/>
        </w:rPr>
        <w:t>100% de descuento para las nuevas empresas que empleen más de 100 empleados directos y/o que el valor de su inversión sea superior a los $3,500,000.00, siempre y cuando comprueben ser los propietarios de los inmuebles para los cuales solicitan los descuentos; y</w:t>
      </w:r>
    </w:p>
    <w:p w14:paraId="11DC5F0D" w14:textId="77777777" w:rsidR="001522A9" w:rsidRPr="001522A9" w:rsidRDefault="001522A9" w:rsidP="001522A9">
      <w:pPr>
        <w:pStyle w:val="Default"/>
        <w:ind w:left="284"/>
        <w:jc w:val="both"/>
        <w:rPr>
          <w:rFonts w:ascii="Times New Roman" w:hAnsi="Times New Roman" w:cs="Times New Roman"/>
          <w:color w:val="auto"/>
          <w:lang w:val="es-MX"/>
        </w:rPr>
      </w:pPr>
    </w:p>
    <w:p w14:paraId="4E3738DC" w14:textId="77777777" w:rsidR="001522A9" w:rsidRPr="001522A9" w:rsidRDefault="001522A9" w:rsidP="001522A9">
      <w:pPr>
        <w:pStyle w:val="Default"/>
        <w:numPr>
          <w:ilvl w:val="0"/>
          <w:numId w:val="21"/>
        </w:numPr>
        <w:jc w:val="both"/>
        <w:rPr>
          <w:rFonts w:ascii="Times New Roman" w:hAnsi="Times New Roman" w:cs="Times New Roman"/>
          <w:color w:val="auto"/>
          <w:lang w:val="es-MX"/>
        </w:rPr>
      </w:pPr>
      <w:r w:rsidRPr="001522A9">
        <w:rPr>
          <w:rFonts w:ascii="Times New Roman" w:hAnsi="Times New Roman" w:cs="Times New Roman"/>
          <w:color w:val="auto"/>
          <w:lang w:val="es-MX"/>
        </w:rPr>
        <w:lastRenderedPageBreak/>
        <w:t xml:space="preserve">100% de descuento a los propietarios o promotores de talleres de servicio como lo son carrocerías, mecánicos automotrices, carpinterías, etc., siempre y cuando sea sobre suelo marcado en el PDU como apto para la instalación de los mismos. </w:t>
      </w:r>
    </w:p>
    <w:p w14:paraId="378D202C" w14:textId="77777777" w:rsidR="001522A9" w:rsidRPr="001522A9" w:rsidRDefault="001522A9" w:rsidP="001522A9">
      <w:pPr>
        <w:pStyle w:val="Default"/>
        <w:jc w:val="both"/>
        <w:rPr>
          <w:rFonts w:ascii="Times New Roman" w:hAnsi="Times New Roman" w:cs="Times New Roman"/>
          <w:b/>
          <w:bCs/>
          <w:color w:val="auto"/>
          <w:lang w:val="es-MX"/>
        </w:rPr>
      </w:pPr>
    </w:p>
    <w:p w14:paraId="3C180011" w14:textId="0E688D67" w:rsidR="001522A9" w:rsidRPr="001522A9" w:rsidRDefault="001522A9" w:rsidP="001522A9">
      <w:pPr>
        <w:pStyle w:val="Default"/>
        <w:jc w:val="both"/>
        <w:rPr>
          <w:rFonts w:ascii="Times New Roman" w:hAnsi="Times New Roman" w:cs="Times New Roman"/>
          <w:color w:val="auto"/>
          <w:lang w:val="es-MX"/>
        </w:rPr>
      </w:pPr>
      <w:r w:rsidRPr="001522A9">
        <w:rPr>
          <w:rFonts w:ascii="Times New Roman" w:hAnsi="Times New Roman" w:cs="Times New Roman"/>
          <w:b/>
          <w:bCs/>
          <w:color w:val="auto"/>
          <w:lang w:val="es-MX"/>
        </w:rPr>
        <w:t>Artículo 9</w:t>
      </w:r>
      <w:r w:rsidR="0027174A">
        <w:rPr>
          <w:rFonts w:ascii="Times New Roman" w:hAnsi="Times New Roman" w:cs="Times New Roman"/>
          <w:b/>
          <w:bCs/>
          <w:color w:val="auto"/>
          <w:lang w:val="es-MX"/>
        </w:rPr>
        <w:t>7</w:t>
      </w:r>
      <w:r w:rsidRPr="001522A9">
        <w:rPr>
          <w:rFonts w:ascii="Times New Roman" w:hAnsi="Times New Roman" w:cs="Times New Roman"/>
          <w:b/>
          <w:bCs/>
          <w:color w:val="auto"/>
          <w:lang w:val="es-MX"/>
        </w:rPr>
        <w:t>.-</w:t>
      </w:r>
      <w:r w:rsidRPr="001522A9">
        <w:rPr>
          <w:rFonts w:ascii="Times New Roman" w:hAnsi="Times New Roman" w:cs="Times New Roman"/>
          <w:color w:val="auto"/>
          <w:lang w:val="es-MX"/>
        </w:rPr>
        <w:t xml:space="preserve"> Por los registros en materia de Desarrollo Urbano a solicitud del interesado se pagará al momento de efectuar la solicitud correspondiente:</w:t>
      </w:r>
    </w:p>
    <w:p w14:paraId="7FC75BF9" w14:textId="77777777" w:rsidR="001522A9" w:rsidRPr="001522A9" w:rsidRDefault="001522A9" w:rsidP="001522A9">
      <w:pPr>
        <w:pStyle w:val="Default"/>
        <w:jc w:val="both"/>
        <w:rPr>
          <w:rFonts w:ascii="Times New Roman" w:hAnsi="Times New Roman" w:cs="Times New Roman"/>
          <w:color w:val="auto"/>
          <w:lang w:val="es-MX"/>
        </w:rPr>
      </w:pPr>
    </w:p>
    <w:p w14:paraId="1E204A75" w14:textId="77777777" w:rsidR="001522A9" w:rsidRPr="001522A9" w:rsidRDefault="001522A9" w:rsidP="001522A9">
      <w:pPr>
        <w:pStyle w:val="Default"/>
        <w:jc w:val="both"/>
        <w:rPr>
          <w:rFonts w:ascii="Times New Roman" w:hAnsi="Times New Roman" w:cs="Times New Roman"/>
          <w:color w:val="auto"/>
          <w:lang w:val="es-MX"/>
        </w:rPr>
      </w:pP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 xml:space="preserve">       </w:t>
      </w:r>
      <w:r w:rsidRPr="001522A9">
        <w:rPr>
          <w:rFonts w:ascii="Times New Roman" w:hAnsi="Times New Roman" w:cs="Times New Roman"/>
          <w:b/>
          <w:bCs/>
          <w:color w:val="auto"/>
          <w:lang w:val="es-MX"/>
        </w:rPr>
        <w:t>VUMAV</w:t>
      </w:r>
    </w:p>
    <w:p w14:paraId="57D52CAA" w14:textId="77777777" w:rsidR="001522A9" w:rsidRPr="001522A9" w:rsidRDefault="001522A9" w:rsidP="001522A9">
      <w:pPr>
        <w:pStyle w:val="CM49"/>
        <w:jc w:val="both"/>
        <w:rPr>
          <w:rFonts w:ascii="Times New Roman" w:hAnsi="Times New Roman" w:cs="Times New Roman"/>
          <w:b/>
          <w:bCs/>
          <w:lang w:val="es-MX"/>
        </w:rPr>
      </w:pPr>
      <w:r w:rsidRPr="001522A9">
        <w:rPr>
          <w:rFonts w:ascii="Times New Roman" w:hAnsi="Times New Roman" w:cs="Times New Roman"/>
          <w:b/>
          <w:bCs/>
          <w:lang w:val="es-MX"/>
        </w:rPr>
        <w:t>a) Por registro único de administración municipal o RUAM</w:t>
      </w:r>
    </w:p>
    <w:p w14:paraId="281F5E82" w14:textId="77777777" w:rsidR="001522A9" w:rsidRPr="001522A9" w:rsidRDefault="001522A9" w:rsidP="001522A9">
      <w:pPr>
        <w:pStyle w:val="Default"/>
        <w:tabs>
          <w:tab w:val="num" w:pos="284"/>
        </w:tabs>
        <w:ind w:left="284"/>
        <w:jc w:val="both"/>
        <w:rPr>
          <w:rFonts w:ascii="Times New Roman" w:hAnsi="Times New Roman" w:cs="Times New Roman"/>
          <w:color w:val="auto"/>
          <w:lang w:val="es-MX"/>
        </w:rPr>
      </w:pPr>
      <w:r w:rsidRPr="001522A9">
        <w:rPr>
          <w:rFonts w:ascii="Times New Roman" w:hAnsi="Times New Roman" w:cs="Times New Roman"/>
          <w:color w:val="auto"/>
          <w:lang w:val="es-MX"/>
        </w:rPr>
        <w:t>Registro, por tres años;</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15.52</w:t>
      </w:r>
    </w:p>
    <w:p w14:paraId="56797884" w14:textId="77777777" w:rsidR="001522A9" w:rsidRPr="001522A9" w:rsidRDefault="001522A9" w:rsidP="001522A9">
      <w:pPr>
        <w:pStyle w:val="Default"/>
        <w:jc w:val="both"/>
        <w:rPr>
          <w:rFonts w:ascii="Times New Roman" w:hAnsi="Times New Roman" w:cs="Times New Roman"/>
          <w:color w:val="auto"/>
          <w:lang w:val="es-MX"/>
        </w:rPr>
      </w:pPr>
    </w:p>
    <w:p w14:paraId="0D115140" w14:textId="77777777" w:rsidR="001522A9" w:rsidRPr="001522A9" w:rsidRDefault="001522A9" w:rsidP="001522A9">
      <w:pPr>
        <w:pStyle w:val="CM49"/>
        <w:jc w:val="both"/>
        <w:rPr>
          <w:rFonts w:ascii="Times New Roman" w:hAnsi="Times New Roman" w:cs="Times New Roman"/>
          <w:b/>
          <w:bCs/>
          <w:lang w:val="es-MX"/>
        </w:rPr>
      </w:pPr>
      <w:r w:rsidRPr="001522A9">
        <w:rPr>
          <w:rFonts w:ascii="Times New Roman" w:hAnsi="Times New Roman" w:cs="Times New Roman"/>
          <w:b/>
          <w:bCs/>
          <w:lang w:val="es-MX"/>
        </w:rPr>
        <w:t>b) Por registros como Director Responsable de Obra o DRO</w:t>
      </w:r>
    </w:p>
    <w:p w14:paraId="6C66A9F0" w14:textId="77777777" w:rsidR="001522A9" w:rsidRPr="001522A9" w:rsidRDefault="001522A9" w:rsidP="001522A9">
      <w:pPr>
        <w:pStyle w:val="Default"/>
        <w:tabs>
          <w:tab w:val="num" w:pos="284"/>
        </w:tabs>
        <w:ind w:left="284"/>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Registro inicial (alta); </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10.35</w:t>
      </w:r>
    </w:p>
    <w:p w14:paraId="3992440A" w14:textId="77777777" w:rsidR="001522A9" w:rsidRPr="001522A9" w:rsidRDefault="001522A9" w:rsidP="001522A9">
      <w:pPr>
        <w:pStyle w:val="Default"/>
        <w:tabs>
          <w:tab w:val="num" w:pos="284"/>
        </w:tabs>
        <w:ind w:left="284"/>
        <w:jc w:val="both"/>
        <w:rPr>
          <w:rFonts w:ascii="Times New Roman" w:hAnsi="Times New Roman" w:cs="Times New Roman"/>
          <w:color w:val="auto"/>
          <w:lang w:val="es-MX"/>
        </w:rPr>
      </w:pPr>
      <w:r w:rsidRPr="001522A9">
        <w:rPr>
          <w:rFonts w:ascii="Times New Roman" w:hAnsi="Times New Roman" w:cs="Times New Roman"/>
          <w:color w:val="auto"/>
          <w:lang w:val="es-MX"/>
        </w:rPr>
        <w:t>Revalidación anual (sin trámites pendientes);</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 xml:space="preserve"> 2.07</w:t>
      </w:r>
    </w:p>
    <w:p w14:paraId="3B49042E" w14:textId="77777777" w:rsidR="001522A9" w:rsidRPr="001522A9" w:rsidRDefault="001522A9" w:rsidP="001522A9">
      <w:pPr>
        <w:pStyle w:val="Default"/>
        <w:tabs>
          <w:tab w:val="num" w:pos="284"/>
        </w:tabs>
        <w:ind w:left="284"/>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Revalidación anual (con trámites inconclusos); </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10.35</w:t>
      </w:r>
    </w:p>
    <w:p w14:paraId="7B323CA9" w14:textId="77777777" w:rsidR="001522A9" w:rsidRPr="001522A9" w:rsidRDefault="001522A9" w:rsidP="001522A9">
      <w:pPr>
        <w:pStyle w:val="CM49"/>
        <w:jc w:val="both"/>
        <w:rPr>
          <w:rFonts w:ascii="Times New Roman" w:hAnsi="Times New Roman" w:cs="Times New Roman"/>
          <w:lang w:val="es-MX"/>
        </w:rPr>
      </w:pPr>
    </w:p>
    <w:p w14:paraId="514E2B6F" w14:textId="77777777" w:rsidR="001522A9" w:rsidRPr="001522A9" w:rsidRDefault="001522A9" w:rsidP="001522A9">
      <w:pPr>
        <w:pStyle w:val="CM49"/>
        <w:jc w:val="both"/>
        <w:rPr>
          <w:rFonts w:ascii="Times New Roman" w:hAnsi="Times New Roman" w:cs="Times New Roman"/>
          <w:b/>
          <w:bCs/>
          <w:lang w:val="es-MX"/>
        </w:rPr>
      </w:pPr>
      <w:r w:rsidRPr="001522A9">
        <w:rPr>
          <w:rFonts w:ascii="Times New Roman" w:hAnsi="Times New Roman" w:cs="Times New Roman"/>
          <w:b/>
          <w:bCs/>
          <w:lang w:val="es-MX"/>
        </w:rPr>
        <w:t>c) Por registros como Co-Responsable de Obra o C-RO</w:t>
      </w:r>
    </w:p>
    <w:p w14:paraId="3EE52DE5" w14:textId="77777777" w:rsidR="001522A9" w:rsidRPr="001522A9" w:rsidRDefault="001522A9" w:rsidP="001522A9">
      <w:pPr>
        <w:pStyle w:val="Default"/>
        <w:tabs>
          <w:tab w:val="num" w:pos="284"/>
        </w:tabs>
        <w:ind w:left="284"/>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Registro inicial (alta) </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 xml:space="preserve"> 6.21</w:t>
      </w:r>
    </w:p>
    <w:p w14:paraId="791E8B98" w14:textId="77777777" w:rsidR="001522A9" w:rsidRPr="001522A9" w:rsidRDefault="001522A9" w:rsidP="001522A9">
      <w:pPr>
        <w:pStyle w:val="Default"/>
        <w:tabs>
          <w:tab w:val="num" w:pos="284"/>
        </w:tabs>
        <w:ind w:left="284"/>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Revalidación anual (sin trámites pendientes) </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 xml:space="preserve"> 1.55</w:t>
      </w:r>
    </w:p>
    <w:p w14:paraId="23DE4B85" w14:textId="77777777" w:rsidR="001522A9" w:rsidRPr="001522A9" w:rsidRDefault="001522A9" w:rsidP="001522A9">
      <w:pPr>
        <w:pStyle w:val="Default"/>
        <w:tabs>
          <w:tab w:val="num" w:pos="284"/>
        </w:tabs>
        <w:ind w:left="284"/>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Revalidación anual (con trámites inconclusos) </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 xml:space="preserve"> 6.21</w:t>
      </w:r>
    </w:p>
    <w:p w14:paraId="2203E630" w14:textId="77777777" w:rsidR="001522A9" w:rsidRPr="001522A9" w:rsidRDefault="001522A9" w:rsidP="001522A9">
      <w:pPr>
        <w:pStyle w:val="Default"/>
        <w:jc w:val="both"/>
        <w:rPr>
          <w:rFonts w:ascii="Times New Roman" w:hAnsi="Times New Roman" w:cs="Times New Roman"/>
          <w:color w:val="auto"/>
          <w:lang w:val="es-MX"/>
        </w:rPr>
      </w:pPr>
    </w:p>
    <w:p w14:paraId="0AA2941C" w14:textId="77777777" w:rsidR="001522A9" w:rsidRPr="001522A9" w:rsidRDefault="001522A9" w:rsidP="001522A9">
      <w:pPr>
        <w:pStyle w:val="CM49"/>
        <w:jc w:val="both"/>
        <w:rPr>
          <w:rFonts w:ascii="Times New Roman" w:hAnsi="Times New Roman" w:cs="Times New Roman"/>
          <w:b/>
          <w:bCs/>
          <w:lang w:val="es-MX"/>
        </w:rPr>
      </w:pPr>
      <w:r w:rsidRPr="001522A9">
        <w:rPr>
          <w:rFonts w:ascii="Times New Roman" w:hAnsi="Times New Roman" w:cs="Times New Roman"/>
          <w:b/>
          <w:bCs/>
          <w:lang w:val="es-MX"/>
        </w:rPr>
        <w:t>d) Por registros como Perito en Desarrollo Urbano o PDU;</w:t>
      </w:r>
    </w:p>
    <w:p w14:paraId="1A18B364" w14:textId="77777777" w:rsidR="001522A9" w:rsidRPr="001522A9" w:rsidRDefault="001522A9" w:rsidP="001522A9">
      <w:pPr>
        <w:pStyle w:val="Default"/>
        <w:tabs>
          <w:tab w:val="num" w:pos="284"/>
        </w:tabs>
        <w:ind w:left="284"/>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Registro inicial (alta) </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12.42</w:t>
      </w:r>
    </w:p>
    <w:p w14:paraId="40A6C62A" w14:textId="77777777" w:rsidR="001522A9" w:rsidRPr="001522A9" w:rsidRDefault="001522A9" w:rsidP="001522A9">
      <w:pPr>
        <w:pStyle w:val="Default"/>
        <w:tabs>
          <w:tab w:val="num" w:pos="284"/>
        </w:tabs>
        <w:ind w:left="284"/>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Revalidación anual (sin trámites pendientes) </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 xml:space="preserve"> 5.17</w:t>
      </w:r>
    </w:p>
    <w:p w14:paraId="590D13FF" w14:textId="77777777" w:rsidR="001522A9" w:rsidRPr="001522A9" w:rsidRDefault="001522A9" w:rsidP="001522A9">
      <w:pPr>
        <w:pStyle w:val="Default"/>
        <w:tabs>
          <w:tab w:val="num" w:pos="284"/>
        </w:tabs>
        <w:ind w:left="284"/>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Revalidación anual (con trámites inconclusos) </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12.42</w:t>
      </w:r>
    </w:p>
    <w:p w14:paraId="65C4F633" w14:textId="77777777" w:rsidR="001522A9" w:rsidRPr="001522A9" w:rsidRDefault="001522A9" w:rsidP="001522A9">
      <w:pPr>
        <w:pStyle w:val="Default"/>
        <w:tabs>
          <w:tab w:val="num" w:pos="284"/>
        </w:tabs>
        <w:ind w:left="284"/>
        <w:jc w:val="both"/>
        <w:rPr>
          <w:rFonts w:ascii="Times New Roman" w:hAnsi="Times New Roman" w:cs="Times New Roman"/>
          <w:color w:val="auto"/>
          <w:lang w:val="es-MX"/>
        </w:rPr>
      </w:pPr>
    </w:p>
    <w:p w14:paraId="5025F731" w14:textId="77777777" w:rsidR="001522A9" w:rsidRPr="001522A9" w:rsidRDefault="001522A9" w:rsidP="001522A9">
      <w:pPr>
        <w:pStyle w:val="CM49"/>
        <w:jc w:val="both"/>
        <w:rPr>
          <w:rFonts w:ascii="Times New Roman" w:hAnsi="Times New Roman" w:cs="Times New Roman"/>
          <w:b/>
          <w:bCs/>
          <w:lang w:val="es-MX"/>
        </w:rPr>
      </w:pPr>
      <w:r w:rsidRPr="001522A9">
        <w:rPr>
          <w:rFonts w:ascii="Times New Roman" w:hAnsi="Times New Roman" w:cs="Times New Roman"/>
          <w:b/>
          <w:bCs/>
          <w:lang w:val="es-MX"/>
        </w:rPr>
        <w:t>e) Por registros como Perito en Explotación de Bancos de</w:t>
      </w:r>
    </w:p>
    <w:p w14:paraId="5B88E585" w14:textId="77777777" w:rsidR="001522A9" w:rsidRPr="001522A9" w:rsidRDefault="001522A9" w:rsidP="001522A9">
      <w:pPr>
        <w:pStyle w:val="CM49"/>
        <w:jc w:val="both"/>
        <w:rPr>
          <w:rFonts w:ascii="Times New Roman" w:hAnsi="Times New Roman" w:cs="Times New Roman"/>
          <w:b/>
          <w:bCs/>
          <w:lang w:val="es-MX"/>
        </w:rPr>
      </w:pPr>
      <w:r w:rsidRPr="001522A9">
        <w:rPr>
          <w:rFonts w:ascii="Times New Roman" w:hAnsi="Times New Roman" w:cs="Times New Roman"/>
          <w:b/>
          <w:bCs/>
          <w:lang w:val="es-MX"/>
        </w:rPr>
        <w:t xml:space="preserve">     Materiales o PEBM;</w:t>
      </w:r>
    </w:p>
    <w:p w14:paraId="2DDA0D8A" w14:textId="77777777" w:rsidR="001522A9" w:rsidRPr="001522A9" w:rsidRDefault="001522A9" w:rsidP="001522A9">
      <w:pPr>
        <w:pStyle w:val="Default"/>
        <w:tabs>
          <w:tab w:val="num" w:pos="284"/>
        </w:tabs>
        <w:ind w:left="284"/>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Registro inicial </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 xml:space="preserve"> 5.17</w:t>
      </w:r>
    </w:p>
    <w:p w14:paraId="21462207" w14:textId="77777777" w:rsidR="001522A9" w:rsidRPr="001522A9" w:rsidRDefault="001522A9" w:rsidP="001522A9">
      <w:pPr>
        <w:pStyle w:val="Default"/>
        <w:tabs>
          <w:tab w:val="num" w:pos="284"/>
        </w:tabs>
        <w:ind w:left="284"/>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Revalidación anual </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1.035</w:t>
      </w:r>
    </w:p>
    <w:p w14:paraId="1A94378B" w14:textId="77777777" w:rsidR="001522A9" w:rsidRPr="001522A9" w:rsidRDefault="001522A9" w:rsidP="0027174A">
      <w:pPr>
        <w:spacing w:after="0"/>
        <w:jc w:val="both"/>
        <w:rPr>
          <w:rFonts w:ascii="Times New Roman" w:hAnsi="Times New Roman" w:cs="Times New Roman"/>
          <w:sz w:val="24"/>
          <w:szCs w:val="24"/>
        </w:rPr>
      </w:pPr>
    </w:p>
    <w:p w14:paraId="43239089" w14:textId="3640C467"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9</w:t>
      </w:r>
      <w:r w:rsidR="0027174A">
        <w:rPr>
          <w:rFonts w:ascii="Times New Roman" w:hAnsi="Times New Roman" w:cs="Times New Roman"/>
          <w:b/>
          <w:bCs/>
          <w:sz w:val="24"/>
          <w:szCs w:val="24"/>
        </w:rPr>
        <w:t>8</w:t>
      </w:r>
      <w:r w:rsidRPr="001522A9">
        <w:rPr>
          <w:rFonts w:ascii="Times New Roman" w:hAnsi="Times New Roman" w:cs="Times New Roman"/>
          <w:b/>
          <w:bCs/>
          <w:sz w:val="24"/>
          <w:szCs w:val="24"/>
        </w:rPr>
        <w:t>.-</w:t>
      </w:r>
      <w:r w:rsidRPr="001522A9">
        <w:rPr>
          <w:rFonts w:ascii="Times New Roman" w:hAnsi="Times New Roman" w:cs="Times New Roman"/>
          <w:sz w:val="24"/>
          <w:szCs w:val="24"/>
        </w:rPr>
        <w:t xml:space="preserve"> Los desarrolladores de vivienda económica y progresiva, en los conceptos descritos en los artículos 9</w:t>
      </w:r>
      <w:r w:rsidR="000E6EF0">
        <w:rPr>
          <w:rFonts w:ascii="Times New Roman" w:hAnsi="Times New Roman" w:cs="Times New Roman"/>
          <w:sz w:val="24"/>
          <w:szCs w:val="24"/>
        </w:rPr>
        <w:t>0</w:t>
      </w:r>
      <w:r w:rsidRPr="001522A9">
        <w:rPr>
          <w:rFonts w:ascii="Times New Roman" w:hAnsi="Times New Roman" w:cs="Times New Roman"/>
          <w:sz w:val="24"/>
          <w:szCs w:val="24"/>
        </w:rPr>
        <w:t>, 9</w:t>
      </w:r>
      <w:r w:rsidR="000E6EF0">
        <w:rPr>
          <w:rFonts w:ascii="Times New Roman" w:hAnsi="Times New Roman" w:cs="Times New Roman"/>
          <w:sz w:val="24"/>
          <w:szCs w:val="24"/>
        </w:rPr>
        <w:t>6</w:t>
      </w:r>
      <w:r w:rsidRPr="001522A9">
        <w:rPr>
          <w:rFonts w:ascii="Times New Roman" w:hAnsi="Times New Roman" w:cs="Times New Roman"/>
          <w:sz w:val="24"/>
          <w:szCs w:val="24"/>
        </w:rPr>
        <w:t xml:space="preserve"> y 9</w:t>
      </w:r>
      <w:r w:rsidR="000E6EF0">
        <w:rPr>
          <w:rFonts w:ascii="Times New Roman" w:hAnsi="Times New Roman" w:cs="Times New Roman"/>
          <w:sz w:val="24"/>
          <w:szCs w:val="24"/>
        </w:rPr>
        <w:t>8</w:t>
      </w:r>
      <w:r w:rsidRPr="001522A9">
        <w:rPr>
          <w:rFonts w:ascii="Times New Roman" w:hAnsi="Times New Roman" w:cs="Times New Roman"/>
          <w:sz w:val="24"/>
          <w:szCs w:val="24"/>
        </w:rPr>
        <w:t>, de esta Ley, se les aplicarán reducciones en todos los derechos, excepto en los derechos del organismo operador municipal de agua potable alcantarillado y saneamiento de Nogales, tomando en cuenta como base el precio de venta del inmueble, expresado en Veces la Unidad de Medida y Actualización Vigente elevado al mes. Excepto Artículo 97, Fracción V, la cual se cobrará en su totalidad.</w:t>
      </w:r>
    </w:p>
    <w:p w14:paraId="466CA4B9" w14:textId="77777777" w:rsidR="001522A9" w:rsidRPr="001522A9" w:rsidRDefault="001522A9" w:rsidP="0027174A">
      <w:pPr>
        <w:spacing w:after="0"/>
        <w:jc w:val="both"/>
        <w:rPr>
          <w:rFonts w:ascii="Times New Roman" w:hAnsi="Times New Roman" w:cs="Times New Roman"/>
          <w:sz w:val="24"/>
          <w:szCs w:val="24"/>
        </w:rPr>
      </w:pPr>
    </w:p>
    <w:p w14:paraId="50F81596" w14:textId="77777777"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I.- Desgravación del 99%:</w:t>
      </w:r>
    </w:p>
    <w:p w14:paraId="5861072A" w14:textId="77777777" w:rsidR="001522A9" w:rsidRPr="001522A9" w:rsidRDefault="001522A9" w:rsidP="0027174A">
      <w:pPr>
        <w:spacing w:after="0"/>
        <w:jc w:val="both"/>
        <w:rPr>
          <w:rFonts w:ascii="Times New Roman" w:hAnsi="Times New Roman" w:cs="Times New Roman"/>
          <w:sz w:val="24"/>
          <w:szCs w:val="24"/>
        </w:rPr>
      </w:pPr>
    </w:p>
    <w:p w14:paraId="1D5CB0C6" w14:textId="77777777"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a) A la vivienda con valor de venta igual o menor a 128 Veces la Unidad de Medida y Actualización Vigente.</w:t>
      </w:r>
    </w:p>
    <w:p w14:paraId="07F65F98" w14:textId="77777777"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b) A la vivienda con valor de venta de 128 a 174 Veces la Unidad de Medida y Actualización Vigente, siempre y cuando se encuentren en un fraccionamiento en donde el 50% del área vendible, se haya construido vivienda con valor de venta igual o menor a 128 Veces la Unidad de Medida y Actualización Vigente.</w:t>
      </w:r>
    </w:p>
    <w:p w14:paraId="11BDFE86" w14:textId="77777777" w:rsidR="001522A9" w:rsidRPr="001522A9" w:rsidRDefault="001522A9" w:rsidP="0027174A">
      <w:pPr>
        <w:spacing w:after="0"/>
        <w:jc w:val="both"/>
        <w:rPr>
          <w:rFonts w:ascii="Times New Roman" w:hAnsi="Times New Roman" w:cs="Times New Roman"/>
          <w:sz w:val="24"/>
          <w:szCs w:val="24"/>
        </w:rPr>
      </w:pPr>
    </w:p>
    <w:p w14:paraId="40DA05EA" w14:textId="77777777"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II.- Desgravación del 50% a la vivienda con valor 128 a 174 Veces la Unidad de Medida y Actualización Vigente.</w:t>
      </w:r>
    </w:p>
    <w:p w14:paraId="0721B46F" w14:textId="77777777" w:rsidR="001522A9" w:rsidRPr="001522A9" w:rsidRDefault="001522A9" w:rsidP="0027174A">
      <w:pPr>
        <w:spacing w:after="0"/>
        <w:jc w:val="both"/>
        <w:rPr>
          <w:rFonts w:ascii="Times New Roman" w:hAnsi="Times New Roman" w:cs="Times New Roman"/>
          <w:sz w:val="24"/>
          <w:szCs w:val="24"/>
        </w:rPr>
      </w:pPr>
    </w:p>
    <w:p w14:paraId="3313B24F" w14:textId="77777777"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Las desgravaciones a que se refieren las fracciones I y II de este artículo, se otorgaran siempre y cuando no estén subsidiadas por programas de gobierno que incluyan pago de derechos y/o accesorios.</w:t>
      </w:r>
    </w:p>
    <w:p w14:paraId="15AC4C14" w14:textId="77777777" w:rsidR="001522A9" w:rsidRPr="001522A9" w:rsidRDefault="001522A9" w:rsidP="001522A9">
      <w:pPr>
        <w:pStyle w:val="Default"/>
        <w:jc w:val="both"/>
        <w:rPr>
          <w:rFonts w:ascii="Times New Roman" w:hAnsi="Times New Roman" w:cs="Times New Roman"/>
          <w:color w:val="auto"/>
          <w:lang w:val="es-MX"/>
        </w:rPr>
      </w:pPr>
    </w:p>
    <w:p w14:paraId="0DEF6AC5" w14:textId="225CBAB5" w:rsidR="001522A9" w:rsidRPr="001522A9" w:rsidRDefault="001522A9" w:rsidP="001522A9">
      <w:pPr>
        <w:pStyle w:val="Default"/>
        <w:jc w:val="both"/>
        <w:rPr>
          <w:rFonts w:ascii="Times New Roman" w:hAnsi="Times New Roman" w:cs="Times New Roman"/>
          <w:color w:val="auto"/>
          <w:lang w:val="es-MX"/>
        </w:rPr>
      </w:pPr>
      <w:r w:rsidRPr="001522A9">
        <w:rPr>
          <w:rFonts w:ascii="Times New Roman" w:hAnsi="Times New Roman" w:cs="Times New Roman"/>
          <w:b/>
          <w:bCs/>
          <w:color w:val="auto"/>
          <w:lang w:val="es-MX"/>
        </w:rPr>
        <w:t xml:space="preserve">Artículo </w:t>
      </w:r>
      <w:r w:rsidR="0027174A">
        <w:rPr>
          <w:rFonts w:ascii="Times New Roman" w:hAnsi="Times New Roman" w:cs="Times New Roman"/>
          <w:b/>
          <w:bCs/>
          <w:color w:val="auto"/>
          <w:lang w:val="es-MX"/>
        </w:rPr>
        <w:t>99</w:t>
      </w:r>
      <w:r w:rsidRPr="001522A9">
        <w:rPr>
          <w:rFonts w:ascii="Times New Roman" w:hAnsi="Times New Roman" w:cs="Times New Roman"/>
          <w:b/>
          <w:bCs/>
          <w:color w:val="auto"/>
          <w:lang w:val="es-MX"/>
        </w:rPr>
        <w:t xml:space="preserve">.- </w:t>
      </w:r>
      <w:r w:rsidRPr="001522A9">
        <w:rPr>
          <w:rFonts w:ascii="Times New Roman" w:hAnsi="Times New Roman" w:cs="Times New Roman"/>
          <w:color w:val="auto"/>
          <w:lang w:val="es-MX"/>
        </w:rPr>
        <w:t>Por los servicios o trámites que en materia de Ecología presta el Ayuntamiento, se deberá de cubrir derechos de conformidad a lo siguiente:</w:t>
      </w:r>
    </w:p>
    <w:p w14:paraId="34DFB054" w14:textId="77777777" w:rsidR="001522A9" w:rsidRPr="001522A9" w:rsidRDefault="001522A9" w:rsidP="001522A9">
      <w:pPr>
        <w:pStyle w:val="Default"/>
        <w:jc w:val="both"/>
        <w:rPr>
          <w:rFonts w:ascii="Times New Roman" w:hAnsi="Times New Roman" w:cs="Times New Roman"/>
          <w:color w:val="auto"/>
          <w:lang w:val="es-MX"/>
        </w:rPr>
      </w:pPr>
    </w:p>
    <w:p w14:paraId="047C592A" w14:textId="77777777" w:rsidR="001522A9" w:rsidRPr="001522A9" w:rsidRDefault="001522A9" w:rsidP="0027174A">
      <w:pPr>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t xml:space="preserve">      VUMAV</w:t>
      </w:r>
    </w:p>
    <w:p w14:paraId="31756126" w14:textId="77777777" w:rsidR="001522A9" w:rsidRPr="001522A9" w:rsidRDefault="001522A9" w:rsidP="0027174A">
      <w:pPr>
        <w:spacing w:after="0"/>
        <w:ind w:left="540" w:hanging="540"/>
        <w:jc w:val="both"/>
        <w:rPr>
          <w:rFonts w:ascii="Times New Roman" w:hAnsi="Times New Roman" w:cs="Times New Roman"/>
          <w:sz w:val="24"/>
          <w:szCs w:val="24"/>
        </w:rPr>
      </w:pPr>
    </w:p>
    <w:p w14:paraId="7F1CADD1" w14:textId="766394DB" w:rsidR="001522A9" w:rsidRPr="001522A9" w:rsidRDefault="001522A9" w:rsidP="0027174A">
      <w:pPr>
        <w:numPr>
          <w:ilvl w:val="0"/>
          <w:numId w:val="22"/>
        </w:numPr>
        <w:tabs>
          <w:tab w:val="clear" w:pos="1135"/>
        </w:tabs>
        <w:spacing w:after="0" w:line="240" w:lineRule="auto"/>
        <w:ind w:left="1080" w:hanging="360"/>
        <w:jc w:val="both"/>
        <w:rPr>
          <w:rFonts w:ascii="Times New Roman" w:hAnsi="Times New Roman" w:cs="Times New Roman"/>
          <w:sz w:val="24"/>
          <w:szCs w:val="24"/>
          <w:lang w:val="pt-BR"/>
        </w:rPr>
      </w:pPr>
      <w:r w:rsidRPr="001522A9">
        <w:rPr>
          <w:rFonts w:ascii="Times New Roman" w:hAnsi="Times New Roman" w:cs="Times New Roman"/>
          <w:sz w:val="24"/>
          <w:szCs w:val="24"/>
          <w:lang w:val="pt-BR"/>
        </w:rPr>
        <w:t xml:space="preserve">Por expedir licencia de corte de árbol; </w:t>
      </w:r>
      <w:r w:rsidRPr="001522A9">
        <w:rPr>
          <w:rFonts w:ascii="Times New Roman" w:hAnsi="Times New Roman" w:cs="Times New Roman"/>
          <w:sz w:val="24"/>
          <w:szCs w:val="24"/>
          <w:lang w:val="pt-BR"/>
        </w:rPr>
        <w:tab/>
      </w:r>
      <w:r w:rsidRPr="001522A9">
        <w:rPr>
          <w:rFonts w:ascii="Times New Roman" w:hAnsi="Times New Roman" w:cs="Times New Roman"/>
          <w:sz w:val="24"/>
          <w:szCs w:val="24"/>
          <w:lang w:val="pt-BR"/>
        </w:rPr>
        <w:tab/>
      </w:r>
      <w:r w:rsidRPr="001522A9">
        <w:rPr>
          <w:rFonts w:ascii="Times New Roman" w:hAnsi="Times New Roman" w:cs="Times New Roman"/>
          <w:sz w:val="24"/>
          <w:szCs w:val="24"/>
          <w:lang w:val="pt-BR"/>
        </w:rPr>
        <w:tab/>
        <w:t xml:space="preserve">                     </w:t>
      </w:r>
      <w:r w:rsidR="0027174A">
        <w:rPr>
          <w:rFonts w:ascii="Times New Roman" w:hAnsi="Times New Roman" w:cs="Times New Roman"/>
          <w:sz w:val="24"/>
          <w:szCs w:val="24"/>
          <w:lang w:val="pt-BR"/>
        </w:rPr>
        <w:tab/>
      </w:r>
      <w:r w:rsidR="0027174A">
        <w:rPr>
          <w:rFonts w:ascii="Times New Roman" w:hAnsi="Times New Roman" w:cs="Times New Roman"/>
          <w:sz w:val="24"/>
          <w:szCs w:val="24"/>
          <w:lang w:val="pt-BR"/>
        </w:rPr>
        <w:tab/>
      </w:r>
      <w:r w:rsidRPr="001522A9">
        <w:rPr>
          <w:rFonts w:ascii="Times New Roman" w:hAnsi="Times New Roman" w:cs="Times New Roman"/>
          <w:sz w:val="24"/>
          <w:szCs w:val="24"/>
          <w:lang w:val="pt-BR"/>
        </w:rPr>
        <w:t>7.7</w:t>
      </w:r>
    </w:p>
    <w:p w14:paraId="0A4521EA" w14:textId="77777777" w:rsidR="001522A9" w:rsidRPr="001522A9" w:rsidRDefault="001522A9" w:rsidP="0027174A">
      <w:pPr>
        <w:spacing w:after="0"/>
        <w:ind w:left="540" w:hanging="540"/>
        <w:jc w:val="both"/>
        <w:rPr>
          <w:rFonts w:ascii="Times New Roman" w:hAnsi="Times New Roman" w:cs="Times New Roman"/>
          <w:sz w:val="24"/>
          <w:szCs w:val="24"/>
          <w:lang w:val="pt-BR"/>
        </w:rPr>
      </w:pPr>
    </w:p>
    <w:p w14:paraId="1932D292" w14:textId="77777777" w:rsidR="001522A9" w:rsidRPr="001522A9" w:rsidRDefault="001522A9" w:rsidP="0027174A">
      <w:pPr>
        <w:numPr>
          <w:ilvl w:val="0"/>
          <w:numId w:val="22"/>
        </w:numPr>
        <w:tabs>
          <w:tab w:val="clear" w:pos="1135"/>
        </w:tabs>
        <w:spacing w:after="0" w:line="240" w:lineRule="auto"/>
        <w:ind w:left="1080" w:hanging="360"/>
        <w:jc w:val="both"/>
        <w:rPr>
          <w:rFonts w:ascii="Times New Roman" w:hAnsi="Times New Roman" w:cs="Times New Roman"/>
          <w:sz w:val="24"/>
          <w:szCs w:val="24"/>
        </w:rPr>
      </w:pPr>
      <w:r w:rsidRPr="001522A9">
        <w:rPr>
          <w:rFonts w:ascii="Times New Roman" w:hAnsi="Times New Roman" w:cs="Times New Roman"/>
          <w:sz w:val="24"/>
          <w:szCs w:val="24"/>
        </w:rPr>
        <w:t xml:space="preserve">Por el análisis y verificación de solicitud de licencia </w:t>
      </w:r>
    </w:p>
    <w:p w14:paraId="4DC4E63B" w14:textId="77777777" w:rsidR="001522A9" w:rsidRPr="001522A9" w:rsidRDefault="001522A9" w:rsidP="0027174A">
      <w:pPr>
        <w:spacing w:after="0"/>
        <w:ind w:left="720"/>
        <w:jc w:val="both"/>
        <w:rPr>
          <w:rFonts w:ascii="Times New Roman" w:hAnsi="Times New Roman" w:cs="Times New Roman"/>
          <w:sz w:val="24"/>
          <w:szCs w:val="24"/>
        </w:rPr>
      </w:pPr>
      <w:r w:rsidRPr="001522A9">
        <w:rPr>
          <w:rFonts w:ascii="Times New Roman" w:hAnsi="Times New Roman" w:cs="Times New Roman"/>
          <w:sz w:val="24"/>
          <w:szCs w:val="24"/>
        </w:rPr>
        <w:t>ambiental integral.</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5.17</w:t>
      </w:r>
    </w:p>
    <w:p w14:paraId="15C1524F" w14:textId="77777777" w:rsidR="001522A9" w:rsidRPr="001522A9" w:rsidRDefault="001522A9" w:rsidP="0027174A">
      <w:pPr>
        <w:spacing w:after="0"/>
        <w:ind w:left="540" w:hanging="540"/>
        <w:jc w:val="both"/>
        <w:rPr>
          <w:rFonts w:ascii="Times New Roman" w:hAnsi="Times New Roman" w:cs="Times New Roman"/>
          <w:sz w:val="24"/>
          <w:szCs w:val="24"/>
        </w:rPr>
      </w:pPr>
    </w:p>
    <w:p w14:paraId="347F5141" w14:textId="77777777" w:rsidR="001522A9" w:rsidRPr="001522A9" w:rsidRDefault="001522A9" w:rsidP="0027174A">
      <w:pPr>
        <w:numPr>
          <w:ilvl w:val="0"/>
          <w:numId w:val="22"/>
        </w:numPr>
        <w:tabs>
          <w:tab w:val="clear" w:pos="1135"/>
        </w:tabs>
        <w:spacing w:after="0" w:line="240" w:lineRule="auto"/>
        <w:ind w:left="1080" w:hanging="360"/>
        <w:jc w:val="both"/>
        <w:rPr>
          <w:rFonts w:ascii="Times New Roman" w:hAnsi="Times New Roman" w:cs="Times New Roman"/>
          <w:sz w:val="24"/>
          <w:szCs w:val="24"/>
        </w:rPr>
      </w:pPr>
      <w:r w:rsidRPr="001522A9">
        <w:rPr>
          <w:rFonts w:ascii="Times New Roman" w:hAnsi="Times New Roman" w:cs="Times New Roman"/>
          <w:sz w:val="24"/>
          <w:szCs w:val="24"/>
        </w:rPr>
        <w:t>Por extender licencia ambiental integral</w:t>
      </w:r>
    </w:p>
    <w:p w14:paraId="135CF911" w14:textId="77777777" w:rsidR="001522A9" w:rsidRPr="001522A9" w:rsidRDefault="001522A9" w:rsidP="0027174A">
      <w:pPr>
        <w:spacing w:after="0"/>
        <w:ind w:left="720"/>
        <w:jc w:val="both"/>
        <w:rPr>
          <w:rFonts w:ascii="Times New Roman" w:hAnsi="Times New Roman" w:cs="Times New Roman"/>
          <w:sz w:val="24"/>
          <w:szCs w:val="24"/>
        </w:rPr>
      </w:pPr>
      <w:r w:rsidRPr="001522A9">
        <w:rPr>
          <w:rFonts w:ascii="Times New Roman" w:hAnsi="Times New Roman" w:cs="Times New Roman"/>
          <w:sz w:val="24"/>
          <w:szCs w:val="24"/>
        </w:rPr>
        <w:t>simplificada.</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25.87</w:t>
      </w:r>
    </w:p>
    <w:p w14:paraId="70CBBB78" w14:textId="77777777" w:rsidR="001522A9" w:rsidRPr="001522A9" w:rsidRDefault="001522A9" w:rsidP="0027174A">
      <w:pPr>
        <w:spacing w:after="0"/>
        <w:ind w:left="540" w:hanging="540"/>
        <w:jc w:val="both"/>
        <w:rPr>
          <w:rFonts w:ascii="Times New Roman" w:hAnsi="Times New Roman" w:cs="Times New Roman"/>
          <w:sz w:val="24"/>
          <w:szCs w:val="24"/>
        </w:rPr>
      </w:pPr>
    </w:p>
    <w:p w14:paraId="52E3D092" w14:textId="77777777" w:rsidR="001522A9" w:rsidRPr="001522A9" w:rsidRDefault="001522A9" w:rsidP="0027174A">
      <w:pPr>
        <w:numPr>
          <w:ilvl w:val="0"/>
          <w:numId w:val="22"/>
        </w:numPr>
        <w:tabs>
          <w:tab w:val="clear" w:pos="1135"/>
        </w:tabs>
        <w:spacing w:after="0" w:line="240" w:lineRule="auto"/>
        <w:ind w:left="1080" w:hanging="360"/>
        <w:jc w:val="both"/>
        <w:rPr>
          <w:rFonts w:ascii="Times New Roman" w:hAnsi="Times New Roman" w:cs="Times New Roman"/>
          <w:sz w:val="24"/>
          <w:szCs w:val="24"/>
        </w:rPr>
      </w:pPr>
      <w:r w:rsidRPr="001522A9">
        <w:rPr>
          <w:rFonts w:ascii="Times New Roman" w:hAnsi="Times New Roman" w:cs="Times New Roman"/>
          <w:sz w:val="24"/>
          <w:szCs w:val="24"/>
        </w:rPr>
        <w:t>Por extender licencia ambiental integral</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51.75</w:t>
      </w:r>
    </w:p>
    <w:p w14:paraId="08C55320" w14:textId="77777777" w:rsidR="001522A9" w:rsidRPr="001522A9" w:rsidRDefault="001522A9" w:rsidP="0027174A">
      <w:pPr>
        <w:spacing w:after="0"/>
        <w:ind w:left="540" w:hanging="540"/>
        <w:jc w:val="both"/>
        <w:rPr>
          <w:rFonts w:ascii="Times New Roman" w:hAnsi="Times New Roman" w:cs="Times New Roman"/>
          <w:sz w:val="24"/>
          <w:szCs w:val="24"/>
        </w:rPr>
      </w:pPr>
    </w:p>
    <w:p w14:paraId="15129D30" w14:textId="77777777" w:rsidR="001522A9" w:rsidRPr="001522A9" w:rsidRDefault="001522A9" w:rsidP="001522A9">
      <w:pPr>
        <w:numPr>
          <w:ilvl w:val="0"/>
          <w:numId w:val="22"/>
        </w:numPr>
        <w:tabs>
          <w:tab w:val="clear" w:pos="1135"/>
        </w:tabs>
        <w:spacing w:after="0" w:line="240" w:lineRule="auto"/>
        <w:ind w:left="1080" w:hanging="360"/>
        <w:jc w:val="both"/>
        <w:rPr>
          <w:rFonts w:ascii="Times New Roman" w:hAnsi="Times New Roman" w:cs="Times New Roman"/>
          <w:sz w:val="24"/>
          <w:szCs w:val="24"/>
        </w:rPr>
      </w:pPr>
      <w:r w:rsidRPr="001522A9">
        <w:rPr>
          <w:rFonts w:ascii="Times New Roman" w:hAnsi="Times New Roman" w:cs="Times New Roman"/>
          <w:sz w:val="24"/>
          <w:szCs w:val="24"/>
        </w:rPr>
        <w:t>Por extender certificado de cumplimiento a Resolutivo</w:t>
      </w:r>
    </w:p>
    <w:p w14:paraId="0624F483" w14:textId="298DAAF1" w:rsidR="001522A9" w:rsidRPr="001522A9" w:rsidRDefault="001522A9" w:rsidP="001522A9">
      <w:pPr>
        <w:ind w:left="720"/>
        <w:jc w:val="both"/>
        <w:rPr>
          <w:rFonts w:ascii="Times New Roman" w:hAnsi="Times New Roman" w:cs="Times New Roman"/>
          <w:sz w:val="24"/>
          <w:szCs w:val="24"/>
        </w:rPr>
      </w:pPr>
      <w:r w:rsidRPr="001522A9">
        <w:rPr>
          <w:rFonts w:ascii="Times New Roman" w:hAnsi="Times New Roman" w:cs="Times New Roman"/>
          <w:sz w:val="24"/>
          <w:szCs w:val="24"/>
        </w:rPr>
        <w:t xml:space="preserve"> de impacto ambiental otorgado por una autoridad competente;                </w:t>
      </w:r>
      <w:r w:rsidR="0027174A">
        <w:rPr>
          <w:rFonts w:ascii="Times New Roman" w:hAnsi="Times New Roman" w:cs="Times New Roman"/>
          <w:sz w:val="24"/>
          <w:szCs w:val="24"/>
        </w:rPr>
        <w:tab/>
      </w:r>
      <w:r w:rsidR="0027174A">
        <w:rPr>
          <w:rFonts w:ascii="Times New Roman" w:hAnsi="Times New Roman" w:cs="Times New Roman"/>
          <w:sz w:val="24"/>
          <w:szCs w:val="24"/>
        </w:rPr>
        <w:tab/>
      </w:r>
      <w:r w:rsidRPr="001522A9">
        <w:rPr>
          <w:rFonts w:ascii="Times New Roman" w:hAnsi="Times New Roman" w:cs="Times New Roman"/>
          <w:sz w:val="24"/>
          <w:szCs w:val="24"/>
        </w:rPr>
        <w:t>5.17</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p>
    <w:p w14:paraId="52C4F04C" w14:textId="77777777" w:rsidR="001522A9" w:rsidRPr="001522A9" w:rsidRDefault="001522A9" w:rsidP="001522A9">
      <w:pPr>
        <w:pStyle w:val="CM49"/>
        <w:numPr>
          <w:ilvl w:val="0"/>
          <w:numId w:val="22"/>
        </w:numPr>
        <w:tabs>
          <w:tab w:val="clear" w:pos="1135"/>
        </w:tabs>
        <w:ind w:left="1080" w:hanging="360"/>
        <w:jc w:val="both"/>
        <w:rPr>
          <w:rFonts w:ascii="Times New Roman" w:hAnsi="Times New Roman" w:cs="Times New Roman"/>
          <w:lang w:val="es-MX"/>
        </w:rPr>
      </w:pPr>
      <w:r w:rsidRPr="001522A9">
        <w:rPr>
          <w:rFonts w:ascii="Times New Roman" w:hAnsi="Times New Roman" w:cs="Times New Roman"/>
          <w:lang w:val="es-MX"/>
        </w:rPr>
        <w:t xml:space="preserve">Por extender Autorización de evento de emisión </w:t>
      </w:r>
    </w:p>
    <w:p w14:paraId="684381FA" w14:textId="2A35993C" w:rsidR="001522A9" w:rsidRPr="001522A9" w:rsidRDefault="001522A9" w:rsidP="001522A9">
      <w:pPr>
        <w:pStyle w:val="CM49"/>
        <w:ind w:left="720"/>
        <w:jc w:val="both"/>
        <w:rPr>
          <w:rFonts w:ascii="Times New Roman" w:hAnsi="Times New Roman" w:cs="Times New Roman"/>
          <w:lang w:val="es-MX"/>
        </w:rPr>
      </w:pPr>
      <w:r w:rsidRPr="001522A9">
        <w:rPr>
          <w:rFonts w:ascii="Times New Roman" w:hAnsi="Times New Roman" w:cs="Times New Roman"/>
          <w:lang w:val="es-MX"/>
        </w:rPr>
        <w:t xml:space="preserve">extraordinaria; </w:t>
      </w:r>
      <w:r w:rsidRPr="001522A9">
        <w:rPr>
          <w:rFonts w:ascii="Times New Roman" w:hAnsi="Times New Roman" w:cs="Times New Roman"/>
          <w:lang w:val="es-MX"/>
        </w:rPr>
        <w:tab/>
        <w:t xml:space="preserve">      </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t xml:space="preserve">                              </w:t>
      </w:r>
      <w:r w:rsidR="0027174A">
        <w:rPr>
          <w:rFonts w:ascii="Times New Roman" w:hAnsi="Times New Roman" w:cs="Times New Roman"/>
          <w:lang w:val="es-MX"/>
        </w:rPr>
        <w:tab/>
      </w:r>
      <w:r w:rsidRPr="001522A9">
        <w:rPr>
          <w:rFonts w:ascii="Times New Roman" w:hAnsi="Times New Roman" w:cs="Times New Roman"/>
          <w:lang w:val="es-MX"/>
        </w:rPr>
        <w:t>5.175</w:t>
      </w:r>
    </w:p>
    <w:p w14:paraId="00DE4305" w14:textId="77777777" w:rsidR="001522A9" w:rsidRPr="001522A9" w:rsidRDefault="001522A9" w:rsidP="001522A9">
      <w:pPr>
        <w:jc w:val="both"/>
        <w:rPr>
          <w:rFonts w:ascii="Times New Roman" w:hAnsi="Times New Roman" w:cs="Times New Roman"/>
          <w:sz w:val="24"/>
          <w:szCs w:val="24"/>
        </w:rPr>
      </w:pPr>
      <w:r w:rsidRPr="001522A9">
        <w:rPr>
          <w:rFonts w:ascii="Times New Roman" w:hAnsi="Times New Roman" w:cs="Times New Roman"/>
          <w:sz w:val="24"/>
          <w:szCs w:val="24"/>
        </w:rPr>
        <w:tab/>
      </w:r>
    </w:p>
    <w:p w14:paraId="69BDB935" w14:textId="3AE3968C" w:rsidR="001522A9" w:rsidRPr="001522A9" w:rsidRDefault="001522A9" w:rsidP="001522A9">
      <w:pPr>
        <w:pStyle w:val="CM49"/>
        <w:ind w:firstLine="708"/>
        <w:jc w:val="both"/>
        <w:rPr>
          <w:rFonts w:ascii="Times New Roman" w:hAnsi="Times New Roman" w:cs="Times New Roman"/>
          <w:lang w:val="es-MX"/>
        </w:rPr>
      </w:pPr>
      <w:r w:rsidRPr="001522A9">
        <w:rPr>
          <w:rFonts w:ascii="Times New Roman" w:hAnsi="Times New Roman" w:cs="Times New Roman"/>
          <w:lang w:val="es-MX"/>
        </w:rPr>
        <w:lastRenderedPageBreak/>
        <w:t xml:space="preserve">VII.- Por extender Prorroga de Licencia Ambiental Integral                       </w:t>
      </w:r>
      <w:r w:rsidR="0027174A">
        <w:rPr>
          <w:rFonts w:ascii="Times New Roman" w:hAnsi="Times New Roman" w:cs="Times New Roman"/>
          <w:lang w:val="es-MX"/>
        </w:rPr>
        <w:tab/>
      </w:r>
      <w:r w:rsidRPr="001522A9">
        <w:rPr>
          <w:rFonts w:ascii="Times New Roman" w:hAnsi="Times New Roman" w:cs="Times New Roman"/>
          <w:lang w:val="es-MX"/>
        </w:rPr>
        <w:t>25.87</w:t>
      </w:r>
    </w:p>
    <w:p w14:paraId="2E770E68" w14:textId="77777777" w:rsidR="001522A9" w:rsidRPr="001522A9" w:rsidRDefault="001522A9" w:rsidP="001522A9">
      <w:pPr>
        <w:pStyle w:val="Default"/>
        <w:rPr>
          <w:rFonts w:ascii="Times New Roman" w:hAnsi="Times New Roman" w:cs="Times New Roman"/>
          <w:lang w:val="es-MX"/>
        </w:rPr>
      </w:pPr>
    </w:p>
    <w:p w14:paraId="28707D28" w14:textId="48135F23" w:rsidR="001522A9" w:rsidRPr="001522A9" w:rsidRDefault="001522A9" w:rsidP="001522A9">
      <w:pPr>
        <w:pStyle w:val="CM49"/>
        <w:ind w:firstLine="708"/>
        <w:jc w:val="both"/>
        <w:rPr>
          <w:rFonts w:ascii="Times New Roman" w:hAnsi="Times New Roman" w:cs="Times New Roman"/>
          <w:lang w:val="es-MX"/>
        </w:rPr>
      </w:pPr>
      <w:r w:rsidRPr="001522A9">
        <w:rPr>
          <w:rFonts w:ascii="Times New Roman" w:hAnsi="Times New Roman" w:cs="Times New Roman"/>
          <w:lang w:val="es-MX"/>
        </w:rPr>
        <w:t xml:space="preserve">VIII.- Por extender Prorroga de Licencia Ambiental Integral simplificada.  </w:t>
      </w:r>
      <w:r w:rsidR="0027174A">
        <w:rPr>
          <w:rFonts w:ascii="Times New Roman" w:hAnsi="Times New Roman" w:cs="Times New Roman"/>
          <w:lang w:val="es-MX"/>
        </w:rPr>
        <w:tab/>
      </w:r>
      <w:r w:rsidRPr="001522A9">
        <w:rPr>
          <w:rFonts w:ascii="Times New Roman" w:hAnsi="Times New Roman" w:cs="Times New Roman"/>
          <w:lang w:val="es-MX"/>
        </w:rPr>
        <w:t xml:space="preserve"> 12.93</w:t>
      </w:r>
    </w:p>
    <w:p w14:paraId="7E7E250B" w14:textId="77777777" w:rsidR="001522A9" w:rsidRPr="001522A9" w:rsidRDefault="001522A9" w:rsidP="001522A9">
      <w:pPr>
        <w:pStyle w:val="Default"/>
        <w:rPr>
          <w:rFonts w:ascii="Times New Roman" w:hAnsi="Times New Roman" w:cs="Times New Roman"/>
          <w:lang w:val="es-MX"/>
        </w:rPr>
      </w:pPr>
    </w:p>
    <w:p w14:paraId="48601C12" w14:textId="77777777" w:rsidR="001522A9" w:rsidRPr="001522A9" w:rsidRDefault="001522A9" w:rsidP="001522A9">
      <w:pPr>
        <w:pStyle w:val="CM49"/>
        <w:ind w:left="708"/>
        <w:jc w:val="both"/>
        <w:rPr>
          <w:rFonts w:ascii="Times New Roman" w:hAnsi="Times New Roman" w:cs="Times New Roman"/>
          <w:lang w:val="es-MX"/>
        </w:rPr>
      </w:pPr>
      <w:r w:rsidRPr="001522A9">
        <w:rPr>
          <w:rFonts w:ascii="Times New Roman" w:hAnsi="Times New Roman" w:cs="Times New Roman"/>
          <w:lang w:val="es-MX"/>
        </w:rPr>
        <w:t>IX.- Por realizar actividades de plantación de cada árbol cuando se le solicite al Ayuntamiento.</w:t>
      </w:r>
      <w:r w:rsidRPr="001522A9">
        <w:rPr>
          <w:rFonts w:ascii="Times New Roman" w:hAnsi="Times New Roman" w:cs="Times New Roman"/>
          <w:lang w:val="es-MX"/>
        </w:rPr>
        <w:tab/>
        <w:t xml:space="preserve">   </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t xml:space="preserve">                       2.3</w:t>
      </w:r>
    </w:p>
    <w:p w14:paraId="2A21A8CB" w14:textId="77777777" w:rsidR="001522A9" w:rsidRPr="001522A9" w:rsidRDefault="001522A9" w:rsidP="001522A9">
      <w:pPr>
        <w:pStyle w:val="Default"/>
        <w:rPr>
          <w:rFonts w:ascii="Times New Roman" w:hAnsi="Times New Roman" w:cs="Times New Roman"/>
          <w:lang w:val="es-MX"/>
        </w:rPr>
      </w:pPr>
    </w:p>
    <w:p w14:paraId="68554DCF" w14:textId="082EB2C2" w:rsidR="001522A9" w:rsidRPr="001522A9" w:rsidRDefault="001522A9" w:rsidP="001522A9">
      <w:pPr>
        <w:pStyle w:val="CM49"/>
        <w:ind w:firstLine="708"/>
        <w:jc w:val="both"/>
        <w:rPr>
          <w:rFonts w:ascii="Times New Roman" w:hAnsi="Times New Roman" w:cs="Times New Roman"/>
          <w:lang w:val="es-MX"/>
        </w:rPr>
      </w:pPr>
      <w:r w:rsidRPr="001522A9">
        <w:rPr>
          <w:rFonts w:ascii="Times New Roman" w:hAnsi="Times New Roman" w:cs="Times New Roman"/>
          <w:lang w:val="es-MX"/>
        </w:rPr>
        <w:t>X.- Por realizar actividades de mantenimiento de árbol, por pieza por mes (incluye instalación de tutores, fertilizantes y riego).</w:t>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r>
      <w:r w:rsidRPr="001522A9">
        <w:rPr>
          <w:rFonts w:ascii="Times New Roman" w:hAnsi="Times New Roman" w:cs="Times New Roman"/>
          <w:lang w:val="es-MX"/>
        </w:rPr>
        <w:tab/>
        <w:t xml:space="preserve"> </w:t>
      </w:r>
      <w:r w:rsidR="0027174A">
        <w:rPr>
          <w:rFonts w:ascii="Times New Roman" w:hAnsi="Times New Roman" w:cs="Times New Roman"/>
          <w:lang w:val="es-MX"/>
        </w:rPr>
        <w:tab/>
      </w:r>
      <w:r w:rsidR="0027174A">
        <w:rPr>
          <w:rFonts w:ascii="Times New Roman" w:hAnsi="Times New Roman" w:cs="Times New Roman"/>
          <w:lang w:val="es-MX"/>
        </w:rPr>
        <w:tab/>
      </w:r>
      <w:r w:rsidRPr="001522A9">
        <w:rPr>
          <w:rFonts w:ascii="Times New Roman" w:hAnsi="Times New Roman" w:cs="Times New Roman"/>
          <w:lang w:val="es-MX"/>
        </w:rPr>
        <w:t>1.04</w:t>
      </w:r>
    </w:p>
    <w:p w14:paraId="2B96E4C7" w14:textId="77777777" w:rsidR="001522A9" w:rsidRPr="001522A9" w:rsidRDefault="001522A9" w:rsidP="0027174A">
      <w:pPr>
        <w:spacing w:after="0"/>
        <w:jc w:val="both"/>
        <w:rPr>
          <w:rFonts w:ascii="Times New Roman" w:hAnsi="Times New Roman" w:cs="Times New Roman"/>
          <w:sz w:val="24"/>
          <w:szCs w:val="24"/>
        </w:rPr>
      </w:pPr>
    </w:p>
    <w:p w14:paraId="56D37351" w14:textId="77777777"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Para cumplir con los Objetivos establecidos en el Art. 23 de la Ley para la protección, conservación y fomento del árbol en las zonas urbanas del Estado de Sonora, Reglamento Municipal, los ingresos por pagos de derecho, impuestos, productos, aprovechamientos y contrataciones, de poda de árbol, multas por derribo, desmoche o daño al arbolado urbano, pago por plantación y mantenimiento, así como aportaciones y donaciones, se destinaran al Fondo Municipal de cambio climático y serán aplicados única y exclusivamente en acciones que conserven, protejan, fomenten el arbolado urbano y la aplicación de Infraestructura verde.</w:t>
      </w:r>
    </w:p>
    <w:p w14:paraId="08FBE024" w14:textId="77777777" w:rsidR="001522A9" w:rsidRPr="001522A9" w:rsidRDefault="001522A9" w:rsidP="0027174A">
      <w:pPr>
        <w:spacing w:after="0"/>
        <w:jc w:val="both"/>
        <w:rPr>
          <w:rFonts w:ascii="Times New Roman" w:hAnsi="Times New Roman" w:cs="Times New Roman"/>
          <w:sz w:val="24"/>
          <w:szCs w:val="24"/>
        </w:rPr>
      </w:pPr>
    </w:p>
    <w:p w14:paraId="41D28644" w14:textId="77777777" w:rsidR="001522A9" w:rsidRPr="001522A9" w:rsidRDefault="001522A9" w:rsidP="001522A9">
      <w:pPr>
        <w:pStyle w:val="Default"/>
        <w:jc w:val="both"/>
        <w:rPr>
          <w:rFonts w:ascii="Times New Roman" w:hAnsi="Times New Roman" w:cs="Times New Roman"/>
          <w:color w:val="auto"/>
          <w:lang w:val="es-MX"/>
        </w:rPr>
      </w:pPr>
      <w:r w:rsidRPr="001522A9">
        <w:rPr>
          <w:rFonts w:ascii="Times New Roman" w:hAnsi="Times New Roman" w:cs="Times New Roman"/>
          <w:color w:val="auto"/>
          <w:lang w:val="es-MX"/>
        </w:rPr>
        <w:t>La prórroga de la Licencia Ambiental Integral y Simplificada se cobrará el 50% del costo total de la Licencia de acuerdo con él al ejercicio fiscal que se realice el trámite.</w:t>
      </w:r>
    </w:p>
    <w:p w14:paraId="4475B997" w14:textId="77777777" w:rsidR="001522A9" w:rsidRPr="001522A9" w:rsidRDefault="001522A9" w:rsidP="001522A9">
      <w:pPr>
        <w:pStyle w:val="Default"/>
        <w:jc w:val="both"/>
        <w:rPr>
          <w:rFonts w:ascii="Times New Roman" w:hAnsi="Times New Roman" w:cs="Times New Roman"/>
          <w:color w:val="auto"/>
          <w:lang w:val="es-MX"/>
        </w:rPr>
      </w:pPr>
    </w:p>
    <w:p w14:paraId="735DBC5B" w14:textId="77777777" w:rsidR="001522A9" w:rsidRPr="001522A9" w:rsidRDefault="001522A9" w:rsidP="001522A9">
      <w:pPr>
        <w:pStyle w:val="Default"/>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XI.- Por la revisión de Cédula de operación anual siempre y cuando no haya cumplido con lo establecido con la Licencia Ambiental de acuerdo a la Reglamentación Municipal aplicable y ésta se haya presentado de forma posterior a la fecha del vencimiento de la anterior. </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 xml:space="preserve"> </w:t>
      </w:r>
      <w:r w:rsidRPr="001522A9">
        <w:rPr>
          <w:rFonts w:ascii="Times New Roman" w:hAnsi="Times New Roman" w:cs="Times New Roman"/>
          <w:b/>
          <w:color w:val="auto"/>
          <w:lang w:val="es-MX"/>
        </w:rPr>
        <w:t>VUMAV 10.00</w:t>
      </w:r>
    </w:p>
    <w:p w14:paraId="6E0FDB7A" w14:textId="77777777" w:rsidR="001522A9" w:rsidRPr="001522A9" w:rsidRDefault="001522A9" w:rsidP="001522A9">
      <w:pPr>
        <w:pStyle w:val="Default"/>
        <w:jc w:val="both"/>
        <w:rPr>
          <w:rFonts w:ascii="Times New Roman" w:hAnsi="Times New Roman" w:cs="Times New Roman"/>
          <w:b/>
          <w:bCs/>
          <w:color w:val="auto"/>
          <w:lang w:val="es-MX"/>
        </w:rPr>
      </w:pPr>
      <w:r w:rsidRPr="001522A9">
        <w:rPr>
          <w:rFonts w:ascii="Times New Roman" w:hAnsi="Times New Roman" w:cs="Times New Roman"/>
          <w:b/>
          <w:bCs/>
          <w:color w:val="auto"/>
          <w:lang w:val="es-MX"/>
        </w:rPr>
        <w:tab/>
      </w:r>
    </w:p>
    <w:p w14:paraId="7163D13A" w14:textId="72A32DC6" w:rsidR="001522A9" w:rsidRPr="001522A9" w:rsidRDefault="001522A9" w:rsidP="0027174A">
      <w:pPr>
        <w:pStyle w:val="Default"/>
        <w:jc w:val="both"/>
        <w:rPr>
          <w:rFonts w:ascii="Times New Roman" w:hAnsi="Times New Roman" w:cs="Times New Roman"/>
          <w:color w:val="auto"/>
          <w:lang w:val="es-MX"/>
        </w:rPr>
      </w:pPr>
      <w:r w:rsidRPr="001522A9">
        <w:rPr>
          <w:rFonts w:ascii="Times New Roman" w:hAnsi="Times New Roman" w:cs="Times New Roman"/>
          <w:b/>
          <w:bCs/>
          <w:color w:val="auto"/>
          <w:lang w:val="es-MX"/>
        </w:rPr>
        <w:t>Artículo 10</w:t>
      </w:r>
      <w:r w:rsidR="0027174A">
        <w:rPr>
          <w:rFonts w:ascii="Times New Roman" w:hAnsi="Times New Roman" w:cs="Times New Roman"/>
          <w:b/>
          <w:bCs/>
          <w:color w:val="auto"/>
          <w:lang w:val="es-MX"/>
        </w:rPr>
        <w:t>0</w:t>
      </w:r>
      <w:r w:rsidRPr="001522A9">
        <w:rPr>
          <w:rFonts w:ascii="Times New Roman" w:hAnsi="Times New Roman" w:cs="Times New Roman"/>
          <w:b/>
          <w:bCs/>
          <w:color w:val="auto"/>
          <w:lang w:val="es-MX"/>
        </w:rPr>
        <w:t>.-</w:t>
      </w:r>
      <w:r w:rsidRPr="001522A9">
        <w:rPr>
          <w:rFonts w:ascii="Times New Roman" w:hAnsi="Times New Roman" w:cs="Times New Roman"/>
          <w:color w:val="auto"/>
          <w:lang w:val="es-MX"/>
        </w:rPr>
        <w:t xml:space="preserve"> Por los registros en materia de Ecología a solicitud del interesado se pagará al momento de efectuar la solicitud correspondiente:</w:t>
      </w:r>
    </w:p>
    <w:p w14:paraId="1D5E8C4B" w14:textId="77777777" w:rsidR="001522A9" w:rsidRPr="001522A9" w:rsidRDefault="001522A9" w:rsidP="0027174A">
      <w:pPr>
        <w:pStyle w:val="Default"/>
        <w:jc w:val="both"/>
        <w:rPr>
          <w:rFonts w:ascii="Times New Roman" w:hAnsi="Times New Roman" w:cs="Times New Roman"/>
          <w:color w:val="auto"/>
          <w:lang w:val="es-MX"/>
        </w:rPr>
      </w:pPr>
    </w:p>
    <w:p w14:paraId="4F38D437" w14:textId="77777777" w:rsidR="001522A9" w:rsidRPr="001522A9" w:rsidRDefault="001522A9" w:rsidP="0027174A">
      <w:pPr>
        <w:pStyle w:val="Default"/>
        <w:jc w:val="both"/>
        <w:rPr>
          <w:rFonts w:ascii="Times New Roman" w:hAnsi="Times New Roman" w:cs="Times New Roman"/>
          <w:b/>
          <w:bCs/>
          <w:color w:val="auto"/>
          <w:lang w:val="es-MX"/>
        </w:rPr>
      </w:pPr>
      <w:r w:rsidRPr="001522A9">
        <w:rPr>
          <w:rFonts w:ascii="Times New Roman" w:hAnsi="Times New Roman" w:cs="Times New Roman"/>
          <w:b/>
          <w:bCs/>
          <w:color w:val="auto"/>
          <w:lang w:val="es-MX"/>
        </w:rPr>
        <w:tab/>
      </w:r>
      <w:r w:rsidRPr="001522A9">
        <w:rPr>
          <w:rFonts w:ascii="Times New Roman" w:hAnsi="Times New Roman" w:cs="Times New Roman"/>
          <w:b/>
          <w:bCs/>
          <w:color w:val="auto"/>
          <w:lang w:val="es-MX"/>
        </w:rPr>
        <w:tab/>
      </w:r>
      <w:r w:rsidRPr="001522A9">
        <w:rPr>
          <w:rFonts w:ascii="Times New Roman" w:hAnsi="Times New Roman" w:cs="Times New Roman"/>
          <w:b/>
          <w:bCs/>
          <w:color w:val="auto"/>
          <w:lang w:val="es-MX"/>
        </w:rPr>
        <w:tab/>
      </w:r>
      <w:r w:rsidRPr="001522A9">
        <w:rPr>
          <w:rFonts w:ascii="Times New Roman" w:hAnsi="Times New Roman" w:cs="Times New Roman"/>
          <w:b/>
          <w:bCs/>
          <w:color w:val="auto"/>
          <w:lang w:val="es-MX"/>
        </w:rPr>
        <w:tab/>
      </w:r>
      <w:r w:rsidRPr="001522A9">
        <w:rPr>
          <w:rFonts w:ascii="Times New Roman" w:hAnsi="Times New Roman" w:cs="Times New Roman"/>
          <w:b/>
          <w:bCs/>
          <w:color w:val="auto"/>
          <w:lang w:val="es-MX"/>
        </w:rPr>
        <w:tab/>
      </w:r>
      <w:r w:rsidRPr="001522A9">
        <w:rPr>
          <w:rFonts w:ascii="Times New Roman" w:hAnsi="Times New Roman" w:cs="Times New Roman"/>
          <w:b/>
          <w:bCs/>
          <w:color w:val="auto"/>
          <w:lang w:val="es-MX"/>
        </w:rPr>
        <w:tab/>
      </w:r>
      <w:r w:rsidRPr="001522A9">
        <w:rPr>
          <w:rFonts w:ascii="Times New Roman" w:hAnsi="Times New Roman" w:cs="Times New Roman"/>
          <w:b/>
          <w:bCs/>
          <w:color w:val="auto"/>
          <w:lang w:val="es-MX"/>
        </w:rPr>
        <w:tab/>
      </w:r>
      <w:r w:rsidRPr="001522A9">
        <w:rPr>
          <w:rFonts w:ascii="Times New Roman" w:hAnsi="Times New Roman" w:cs="Times New Roman"/>
          <w:b/>
          <w:bCs/>
          <w:color w:val="auto"/>
          <w:lang w:val="es-MX"/>
        </w:rPr>
        <w:tab/>
      </w:r>
      <w:r w:rsidRPr="001522A9">
        <w:rPr>
          <w:rFonts w:ascii="Times New Roman" w:hAnsi="Times New Roman" w:cs="Times New Roman"/>
          <w:b/>
          <w:bCs/>
          <w:color w:val="auto"/>
          <w:lang w:val="es-MX"/>
        </w:rPr>
        <w:tab/>
      </w:r>
      <w:r w:rsidRPr="001522A9">
        <w:rPr>
          <w:rFonts w:ascii="Times New Roman" w:hAnsi="Times New Roman" w:cs="Times New Roman"/>
          <w:b/>
          <w:bCs/>
          <w:color w:val="auto"/>
          <w:lang w:val="es-MX"/>
        </w:rPr>
        <w:tab/>
        <w:t xml:space="preserve">       VUMAV</w:t>
      </w:r>
    </w:p>
    <w:p w14:paraId="523219F2" w14:textId="77777777" w:rsidR="001522A9" w:rsidRPr="001522A9" w:rsidRDefault="001522A9" w:rsidP="0027174A">
      <w:pPr>
        <w:pStyle w:val="CM49"/>
        <w:jc w:val="both"/>
        <w:rPr>
          <w:rFonts w:ascii="Times New Roman" w:hAnsi="Times New Roman" w:cs="Times New Roman"/>
          <w:lang w:val="es-MX"/>
        </w:rPr>
      </w:pPr>
      <w:r w:rsidRPr="001522A9">
        <w:rPr>
          <w:rFonts w:ascii="Times New Roman" w:hAnsi="Times New Roman" w:cs="Times New Roman"/>
          <w:lang w:val="es-MX"/>
        </w:rPr>
        <w:t>a) Por registro de evaluador ambiental o REA</w:t>
      </w:r>
    </w:p>
    <w:p w14:paraId="671A3C31" w14:textId="77777777" w:rsidR="001522A9" w:rsidRPr="001522A9" w:rsidRDefault="001522A9" w:rsidP="0027174A">
      <w:pPr>
        <w:pStyle w:val="Default"/>
        <w:tabs>
          <w:tab w:val="num" w:pos="284"/>
        </w:tabs>
        <w:ind w:left="284"/>
        <w:jc w:val="both"/>
        <w:rPr>
          <w:rFonts w:ascii="Times New Roman" w:hAnsi="Times New Roman" w:cs="Times New Roman"/>
          <w:color w:val="auto"/>
          <w:lang w:val="es-MX"/>
        </w:rPr>
      </w:pPr>
      <w:r w:rsidRPr="001522A9">
        <w:rPr>
          <w:rFonts w:ascii="Times New Roman" w:hAnsi="Times New Roman" w:cs="Times New Roman"/>
          <w:color w:val="auto"/>
          <w:lang w:val="es-MX"/>
        </w:rPr>
        <w:t>Registro inicial</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36.22</w:t>
      </w:r>
    </w:p>
    <w:p w14:paraId="7484177D" w14:textId="77777777" w:rsidR="001522A9" w:rsidRPr="001522A9" w:rsidRDefault="001522A9" w:rsidP="0027174A">
      <w:pPr>
        <w:pStyle w:val="Default"/>
        <w:tabs>
          <w:tab w:val="num" w:pos="284"/>
        </w:tabs>
        <w:ind w:left="284"/>
        <w:jc w:val="both"/>
        <w:rPr>
          <w:rFonts w:ascii="Times New Roman" w:hAnsi="Times New Roman" w:cs="Times New Roman"/>
          <w:color w:val="auto"/>
          <w:lang w:val="es-MX"/>
        </w:rPr>
      </w:pPr>
      <w:r w:rsidRPr="001522A9">
        <w:rPr>
          <w:rFonts w:ascii="Times New Roman" w:hAnsi="Times New Roman" w:cs="Times New Roman"/>
          <w:color w:val="auto"/>
          <w:lang w:val="es-MX"/>
        </w:rPr>
        <w:t>Revalidación anual</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 xml:space="preserve"> 5.17</w:t>
      </w:r>
    </w:p>
    <w:p w14:paraId="0A8601A3" w14:textId="77777777" w:rsidR="001522A9" w:rsidRPr="001522A9" w:rsidRDefault="001522A9" w:rsidP="0027174A">
      <w:pPr>
        <w:pStyle w:val="CM49"/>
        <w:jc w:val="both"/>
        <w:rPr>
          <w:rFonts w:ascii="Times New Roman" w:hAnsi="Times New Roman" w:cs="Times New Roman"/>
          <w:lang w:val="es-MX"/>
        </w:rPr>
      </w:pPr>
    </w:p>
    <w:p w14:paraId="51F97AFE" w14:textId="77777777" w:rsidR="001522A9" w:rsidRPr="001522A9" w:rsidRDefault="001522A9" w:rsidP="0027174A">
      <w:pPr>
        <w:pStyle w:val="CM49"/>
        <w:jc w:val="both"/>
        <w:rPr>
          <w:rFonts w:ascii="Times New Roman" w:hAnsi="Times New Roman" w:cs="Times New Roman"/>
          <w:lang w:val="es-MX"/>
        </w:rPr>
      </w:pPr>
      <w:r w:rsidRPr="001522A9">
        <w:rPr>
          <w:rFonts w:ascii="Times New Roman" w:hAnsi="Times New Roman" w:cs="Times New Roman"/>
          <w:lang w:val="es-MX"/>
        </w:rPr>
        <w:t>b)  Por registro de prestador de servicio de recolección de residuos sólidos urbanos.</w:t>
      </w:r>
    </w:p>
    <w:p w14:paraId="6AF045A0" w14:textId="77777777" w:rsidR="001522A9" w:rsidRPr="001522A9" w:rsidRDefault="001522A9" w:rsidP="0027174A">
      <w:pPr>
        <w:pStyle w:val="Default"/>
        <w:rPr>
          <w:rFonts w:ascii="Times New Roman" w:hAnsi="Times New Roman" w:cs="Times New Roman"/>
          <w:lang w:val="es-MX"/>
        </w:rPr>
      </w:pPr>
    </w:p>
    <w:p w14:paraId="1EAC05C9" w14:textId="77777777" w:rsidR="001522A9" w:rsidRPr="001522A9" w:rsidRDefault="001522A9" w:rsidP="0027174A">
      <w:pPr>
        <w:pStyle w:val="Default"/>
        <w:tabs>
          <w:tab w:val="num" w:pos="284"/>
        </w:tabs>
        <w:ind w:left="284"/>
        <w:jc w:val="both"/>
        <w:rPr>
          <w:rFonts w:ascii="Times New Roman" w:hAnsi="Times New Roman" w:cs="Times New Roman"/>
          <w:color w:val="auto"/>
          <w:lang w:val="es-MX"/>
        </w:rPr>
      </w:pPr>
      <w:r w:rsidRPr="001522A9">
        <w:rPr>
          <w:rFonts w:ascii="Times New Roman" w:hAnsi="Times New Roman" w:cs="Times New Roman"/>
          <w:color w:val="auto"/>
          <w:lang w:val="es-MX"/>
        </w:rPr>
        <w:t>Registro inicial</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36.22</w:t>
      </w:r>
    </w:p>
    <w:p w14:paraId="4866B0D5" w14:textId="77777777" w:rsidR="001522A9" w:rsidRPr="001522A9" w:rsidRDefault="001522A9" w:rsidP="0027174A">
      <w:pPr>
        <w:pStyle w:val="Default"/>
        <w:tabs>
          <w:tab w:val="num" w:pos="284"/>
        </w:tabs>
        <w:ind w:left="284"/>
        <w:jc w:val="both"/>
        <w:rPr>
          <w:rFonts w:ascii="Times New Roman" w:hAnsi="Times New Roman" w:cs="Times New Roman"/>
          <w:color w:val="auto"/>
          <w:lang w:val="es-MX"/>
        </w:rPr>
      </w:pPr>
      <w:r w:rsidRPr="001522A9">
        <w:rPr>
          <w:rFonts w:ascii="Times New Roman" w:hAnsi="Times New Roman" w:cs="Times New Roman"/>
          <w:color w:val="auto"/>
          <w:lang w:val="es-MX"/>
        </w:rPr>
        <w:t>Revalidación anual</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 xml:space="preserve"> 5.17</w:t>
      </w:r>
    </w:p>
    <w:p w14:paraId="269AB9CA" w14:textId="77777777" w:rsidR="001522A9" w:rsidRPr="001522A9" w:rsidRDefault="001522A9" w:rsidP="0027174A">
      <w:pPr>
        <w:spacing w:after="0" w:line="240" w:lineRule="auto"/>
        <w:jc w:val="both"/>
        <w:rPr>
          <w:rFonts w:ascii="Times New Roman" w:hAnsi="Times New Roman" w:cs="Times New Roman"/>
          <w:sz w:val="24"/>
          <w:szCs w:val="24"/>
        </w:rPr>
      </w:pPr>
    </w:p>
    <w:p w14:paraId="18D64F21" w14:textId="77777777" w:rsidR="001522A9" w:rsidRPr="001522A9" w:rsidRDefault="001522A9" w:rsidP="0027174A">
      <w:pPr>
        <w:autoSpaceDE w:val="0"/>
        <w:autoSpaceDN w:val="0"/>
        <w:adjustRightInd w:val="0"/>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lastRenderedPageBreak/>
        <w:t>I.- Por los servicios que se presten por los cuerpos de bomberos, en relación con los conceptos que adelante se indican:</w:t>
      </w:r>
    </w:p>
    <w:p w14:paraId="70A6692C" w14:textId="0A36787E" w:rsidR="001522A9" w:rsidRPr="001522A9" w:rsidRDefault="001522A9" w:rsidP="001522A9">
      <w:pPr>
        <w:autoSpaceDE w:val="0"/>
        <w:autoSpaceDN w:val="0"/>
        <w:adjustRightInd w:val="0"/>
        <w:ind w:left="6372" w:firstLine="708"/>
        <w:jc w:val="both"/>
        <w:rPr>
          <w:rFonts w:ascii="Times New Roman" w:hAnsi="Times New Roman" w:cs="Times New Roman"/>
          <w:b/>
          <w:bCs/>
          <w:sz w:val="24"/>
          <w:szCs w:val="24"/>
        </w:rPr>
      </w:pPr>
      <w:r w:rsidRPr="001522A9">
        <w:rPr>
          <w:rFonts w:ascii="Times New Roman" w:hAnsi="Times New Roman" w:cs="Times New Roman"/>
          <w:b/>
          <w:bCs/>
          <w:sz w:val="24"/>
          <w:szCs w:val="24"/>
        </w:rPr>
        <w:t>VUMAV</w:t>
      </w:r>
    </w:p>
    <w:p w14:paraId="3B1DA210"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a) Por la revisión de por metro cuadrado de construcciones</w:t>
      </w:r>
    </w:p>
    <w:p w14:paraId="7ADF1AFF"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1.- Casa habitación: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0.15</w:t>
      </w:r>
    </w:p>
    <w:p w14:paraId="5C1BAB03" w14:textId="0C20735E"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2.- Edificios públicos y salas de espectáculos: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0.67</w:t>
      </w:r>
    </w:p>
    <w:p w14:paraId="2C7C6E07" w14:textId="53F6979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3.- Comercios: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0.44</w:t>
      </w:r>
    </w:p>
    <w:p w14:paraId="3C95D783"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4.- Almacenes y bodegas: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0.73</w:t>
      </w:r>
    </w:p>
    <w:p w14:paraId="5B7995AE"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5.- Industrias: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Pr="001522A9">
        <w:rPr>
          <w:rFonts w:ascii="Times New Roman" w:hAnsi="Times New Roman" w:cs="Times New Roman"/>
          <w:sz w:val="24"/>
          <w:szCs w:val="24"/>
        </w:rPr>
        <w:tab/>
        <w:t>1.035</w:t>
      </w:r>
    </w:p>
    <w:p w14:paraId="62700CED"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p>
    <w:p w14:paraId="7FACBC55" w14:textId="77777777" w:rsidR="001522A9" w:rsidRPr="001522A9" w:rsidRDefault="001522A9" w:rsidP="001522A9">
      <w:pPr>
        <w:autoSpaceDE w:val="0"/>
        <w:autoSpaceDN w:val="0"/>
        <w:adjustRightInd w:val="0"/>
        <w:jc w:val="both"/>
        <w:rPr>
          <w:rFonts w:ascii="Times New Roman" w:hAnsi="Times New Roman" w:cs="Times New Roman"/>
          <w:sz w:val="24"/>
          <w:szCs w:val="24"/>
        </w:rPr>
      </w:pPr>
      <w:r w:rsidRPr="001522A9">
        <w:rPr>
          <w:rFonts w:ascii="Times New Roman" w:hAnsi="Times New Roman" w:cs="Times New Roman"/>
          <w:sz w:val="24"/>
          <w:szCs w:val="24"/>
        </w:rPr>
        <w:t>b) Por la revisión de por metro cuadrado de ampliación de</w:t>
      </w:r>
    </w:p>
    <w:p w14:paraId="20C1F9B9" w14:textId="77777777" w:rsidR="001522A9" w:rsidRPr="001522A9" w:rsidRDefault="001522A9" w:rsidP="001522A9">
      <w:pPr>
        <w:autoSpaceDE w:val="0"/>
        <w:autoSpaceDN w:val="0"/>
        <w:adjustRightInd w:val="0"/>
        <w:jc w:val="both"/>
        <w:rPr>
          <w:rFonts w:ascii="Times New Roman" w:hAnsi="Times New Roman" w:cs="Times New Roman"/>
          <w:sz w:val="24"/>
          <w:szCs w:val="24"/>
        </w:rPr>
      </w:pPr>
      <w:r w:rsidRPr="001522A9">
        <w:rPr>
          <w:rFonts w:ascii="Times New Roman" w:hAnsi="Times New Roman" w:cs="Times New Roman"/>
          <w:sz w:val="24"/>
          <w:szCs w:val="24"/>
        </w:rPr>
        <w:t>construcciones:</w:t>
      </w:r>
    </w:p>
    <w:p w14:paraId="4C95F6F6"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1.- Casa habitación: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0.07</w:t>
      </w:r>
    </w:p>
    <w:p w14:paraId="30302385" w14:textId="2ED7A7B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2.- Edificios públicos y salas de espectáculos: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0.27</w:t>
      </w:r>
    </w:p>
    <w:p w14:paraId="41CF6B3A" w14:textId="2249DC31"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3.- Comercios: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0.21</w:t>
      </w:r>
    </w:p>
    <w:p w14:paraId="4D51559A"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4.- Almacenes y bodegas: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0.36</w:t>
      </w:r>
    </w:p>
    <w:p w14:paraId="444DE45D"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5.- Industrias: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0.51</w:t>
      </w:r>
    </w:p>
    <w:p w14:paraId="7B3EA171"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p>
    <w:p w14:paraId="2CC46E34"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c) Por la revisión y regularización de sistemas contra</w:t>
      </w:r>
    </w:p>
    <w:p w14:paraId="06C48800"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incendios por metro cuadrado de construcción en:</w:t>
      </w:r>
    </w:p>
    <w:p w14:paraId="3CA229F0"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1.- Casa habitación: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0.07</w:t>
      </w:r>
    </w:p>
    <w:p w14:paraId="342FB009" w14:textId="06910CEF"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2.- Edificios públicos y salas de espectáculos: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0.31</w:t>
      </w:r>
    </w:p>
    <w:p w14:paraId="24810690" w14:textId="05A9EB18"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3.- Comercios: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0.20</w:t>
      </w:r>
    </w:p>
    <w:p w14:paraId="04E58C1F"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4.- Almacenes y bodegas: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0.20</w:t>
      </w:r>
    </w:p>
    <w:p w14:paraId="753D3183"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5.- Industrias: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0.10</w:t>
      </w:r>
    </w:p>
    <w:p w14:paraId="47A16DE5"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p>
    <w:p w14:paraId="1701B50C"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d) Por peritajes en la revisión de incendios en inmuebles y la</w:t>
      </w:r>
    </w:p>
    <w:p w14:paraId="378B5272"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valorización de daños en:</w:t>
      </w:r>
    </w:p>
    <w:p w14:paraId="76E6A505"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1.- Casa habitación: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0.31</w:t>
      </w:r>
    </w:p>
    <w:p w14:paraId="0955A735" w14:textId="62ACA905"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2.- Edificios públicos y salas de espectáculos: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0.31</w:t>
      </w:r>
    </w:p>
    <w:p w14:paraId="35FC4F6E" w14:textId="14DD129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3.- Comercios: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0.31</w:t>
      </w:r>
    </w:p>
    <w:p w14:paraId="2B800B20"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4.- Almacenes y bodegas: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0.31</w:t>
      </w:r>
    </w:p>
    <w:p w14:paraId="6A378E22"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5.- Industrias: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0.31</w:t>
      </w:r>
    </w:p>
    <w:p w14:paraId="7054A170"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p>
    <w:p w14:paraId="79C245E3"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Por el concepto mencionado en este inciso y por todos los apartados</w:t>
      </w:r>
    </w:p>
    <w:p w14:paraId="2D000D94"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lastRenderedPageBreak/>
        <w:t>que lo componen, el número de veces que se señala como Unidad de Medida</w:t>
      </w:r>
    </w:p>
    <w:p w14:paraId="7615A0D5"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y Actualización Vigente, se cubrirá por cada $1,000.00 (Mil pesos 00/100</w:t>
      </w:r>
    </w:p>
    <w:p w14:paraId="36C802D1"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M.N.), de la suma asegurada.</w:t>
      </w:r>
    </w:p>
    <w:p w14:paraId="3220D415"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p>
    <w:p w14:paraId="30750066"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e) Por servicios especiales de cobertura de seguridad: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15.52</w:t>
      </w:r>
    </w:p>
    <w:p w14:paraId="139D0992"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p>
    <w:p w14:paraId="0A84E894"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Las Unidades de Medida y Actualización Vigente que se mencionan en este inciso, como pago de los servicios, comprende una unidad bombera y cinco elementos, adicionándose una Unidad de Medida y Actualización Vigente al establecido por cada bombero adicional.</w:t>
      </w:r>
    </w:p>
    <w:p w14:paraId="27DB34A2"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p>
    <w:p w14:paraId="1F7EED8A"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f) Por la instrucción a personal de seguridad y trabajadores por un tiempo mínimo de 4 horas por:</w:t>
      </w:r>
    </w:p>
    <w:p w14:paraId="636B93EF" w14:textId="77777777" w:rsidR="001522A9" w:rsidRPr="001522A9" w:rsidRDefault="001522A9" w:rsidP="0027174A">
      <w:pPr>
        <w:autoSpaceDE w:val="0"/>
        <w:autoSpaceDN w:val="0"/>
        <w:adjustRightInd w:val="0"/>
        <w:spacing w:after="0"/>
        <w:ind w:left="5664" w:firstLine="96"/>
        <w:jc w:val="both"/>
        <w:rPr>
          <w:rFonts w:ascii="Times New Roman" w:hAnsi="Times New Roman" w:cs="Times New Roman"/>
          <w:b/>
          <w:bCs/>
          <w:sz w:val="24"/>
          <w:szCs w:val="24"/>
        </w:rPr>
      </w:pP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t>VUMAV</w:t>
      </w:r>
    </w:p>
    <w:p w14:paraId="311718A2"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1.- 10 Personas: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10.35</w:t>
      </w:r>
    </w:p>
    <w:p w14:paraId="5E18CC67"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2.- 20 Personas: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12.42</w:t>
      </w:r>
    </w:p>
    <w:p w14:paraId="7866652E"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3.- 30 Personas: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15.52</w:t>
      </w:r>
    </w:p>
    <w:p w14:paraId="0B4486C8"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p>
    <w:p w14:paraId="5EF35DE0"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g) Formación de brigadas contra incendios en:</w:t>
      </w:r>
    </w:p>
    <w:p w14:paraId="3965558F" w14:textId="485FF469"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1.- Comercio: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27174A">
        <w:rPr>
          <w:rFonts w:ascii="Times New Roman" w:hAnsi="Times New Roman" w:cs="Times New Roman"/>
          <w:sz w:val="24"/>
          <w:szCs w:val="24"/>
        </w:rPr>
        <w:tab/>
      </w:r>
      <w:r w:rsidRPr="001522A9">
        <w:rPr>
          <w:rFonts w:ascii="Times New Roman" w:hAnsi="Times New Roman" w:cs="Times New Roman"/>
          <w:sz w:val="24"/>
          <w:szCs w:val="24"/>
        </w:rPr>
        <w:t>51.75</w:t>
      </w:r>
    </w:p>
    <w:p w14:paraId="7F901A19" w14:textId="243046F3"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2.- Industrias: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27174A">
        <w:rPr>
          <w:rFonts w:ascii="Times New Roman" w:hAnsi="Times New Roman" w:cs="Times New Roman"/>
          <w:sz w:val="24"/>
          <w:szCs w:val="24"/>
        </w:rPr>
        <w:tab/>
      </w:r>
      <w:r w:rsidRPr="001522A9">
        <w:rPr>
          <w:rFonts w:ascii="Times New Roman" w:hAnsi="Times New Roman" w:cs="Times New Roman"/>
          <w:sz w:val="24"/>
          <w:szCs w:val="24"/>
        </w:rPr>
        <w:t>124.2</w:t>
      </w:r>
    </w:p>
    <w:p w14:paraId="5EEEA30E"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p>
    <w:p w14:paraId="03F22F8C"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h) Por la revisión de proyectos para factibilidad de servicios en fraccionamientos por:</w:t>
      </w:r>
    </w:p>
    <w:p w14:paraId="7D16D111"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1.- Iniciación, (por hectárea):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10.35</w:t>
      </w:r>
    </w:p>
    <w:p w14:paraId="6F5F76C1"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2.- Aumento de lo ya fraccionado, (por vivienda en construcción): </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1.035</w:t>
      </w:r>
    </w:p>
    <w:p w14:paraId="3C5BB470"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p>
    <w:p w14:paraId="2525FCF0"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i) Por servicio de entrega de agua en auto tanque fuera del perímetro</w:t>
      </w:r>
    </w:p>
    <w:p w14:paraId="3D654B45"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del Municipio, hasta de 10 kilómetros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23.80</w:t>
      </w:r>
    </w:p>
    <w:p w14:paraId="720565DD"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p>
    <w:p w14:paraId="5421BA48"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j) Por traslados en servicios de ambulancias:</w:t>
      </w:r>
    </w:p>
    <w:p w14:paraId="2CF444AF"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1.- Dentro de la ciudad: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9.31</w:t>
      </w:r>
    </w:p>
    <w:p w14:paraId="31FBAFF6"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2.- Fuera de la ciudad: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11.38</w:t>
      </w:r>
    </w:p>
    <w:p w14:paraId="1F9A47A9"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p>
    <w:p w14:paraId="7CBBE952"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II.-Por la expedición de certificados de seguridad, en los términos de</w:t>
      </w:r>
    </w:p>
    <w:p w14:paraId="4FF2E134"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los Artículos 35, inciso g) y 38, inciso e) del Reglamento de la Ley</w:t>
      </w:r>
    </w:p>
    <w:p w14:paraId="33B66FD1" w14:textId="3D65C67C"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Federal de Armas de Fuego y Explosivos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27174A">
        <w:rPr>
          <w:rFonts w:ascii="Times New Roman" w:hAnsi="Times New Roman" w:cs="Times New Roman"/>
          <w:sz w:val="24"/>
          <w:szCs w:val="24"/>
        </w:rPr>
        <w:tab/>
      </w:r>
      <w:r w:rsidRPr="001522A9">
        <w:rPr>
          <w:rFonts w:ascii="Times New Roman" w:hAnsi="Times New Roman" w:cs="Times New Roman"/>
          <w:sz w:val="24"/>
          <w:szCs w:val="24"/>
        </w:rPr>
        <w:t>5.17</w:t>
      </w:r>
    </w:p>
    <w:p w14:paraId="78EC7C4A" w14:textId="77777777" w:rsidR="001522A9" w:rsidRPr="001522A9" w:rsidRDefault="001522A9" w:rsidP="0027174A">
      <w:pPr>
        <w:autoSpaceDE w:val="0"/>
        <w:autoSpaceDN w:val="0"/>
        <w:adjustRightInd w:val="0"/>
        <w:spacing w:after="0"/>
        <w:jc w:val="both"/>
        <w:rPr>
          <w:rFonts w:ascii="Times New Roman" w:hAnsi="Times New Roman" w:cs="Times New Roman"/>
          <w:b/>
          <w:bCs/>
          <w:sz w:val="24"/>
          <w:szCs w:val="24"/>
        </w:rPr>
      </w:pPr>
    </w:p>
    <w:p w14:paraId="23691B25" w14:textId="32773CF7" w:rsidR="001522A9" w:rsidRPr="001522A9" w:rsidRDefault="001522A9" w:rsidP="0027174A">
      <w:pPr>
        <w:autoSpaceDE w:val="0"/>
        <w:autoSpaceDN w:val="0"/>
        <w:adjustRightInd w:val="0"/>
        <w:jc w:val="both"/>
        <w:rPr>
          <w:rFonts w:ascii="Times New Roman" w:hAnsi="Times New Roman" w:cs="Times New Roman"/>
          <w:sz w:val="24"/>
          <w:szCs w:val="24"/>
        </w:rPr>
      </w:pPr>
      <w:r w:rsidRPr="001522A9">
        <w:rPr>
          <w:rFonts w:ascii="Times New Roman" w:hAnsi="Times New Roman" w:cs="Times New Roman"/>
          <w:b/>
          <w:bCs/>
          <w:sz w:val="24"/>
          <w:szCs w:val="24"/>
        </w:rPr>
        <w:t>Artículo 10</w:t>
      </w:r>
      <w:r w:rsidR="0027174A">
        <w:rPr>
          <w:rFonts w:ascii="Times New Roman" w:hAnsi="Times New Roman" w:cs="Times New Roman"/>
          <w:b/>
          <w:bCs/>
          <w:sz w:val="24"/>
          <w:szCs w:val="24"/>
        </w:rPr>
        <w:t>1</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Por los servicios catastrales prestados por el Ayuntamiento, se pagarán los derechos conforme a la siguiente base:</w:t>
      </w:r>
    </w:p>
    <w:p w14:paraId="12432273" w14:textId="77777777" w:rsidR="001522A9" w:rsidRPr="001522A9" w:rsidRDefault="001522A9" w:rsidP="0027174A">
      <w:pPr>
        <w:autoSpaceDE w:val="0"/>
        <w:autoSpaceDN w:val="0"/>
        <w:adjustRightInd w:val="0"/>
        <w:spacing w:after="0"/>
        <w:jc w:val="right"/>
        <w:rPr>
          <w:rFonts w:ascii="Times New Roman" w:hAnsi="Times New Roman" w:cs="Times New Roman"/>
          <w:b/>
          <w:bCs/>
          <w:sz w:val="24"/>
          <w:szCs w:val="24"/>
        </w:rPr>
      </w:pPr>
      <w:r w:rsidRPr="001522A9">
        <w:rPr>
          <w:rFonts w:ascii="Times New Roman" w:hAnsi="Times New Roman" w:cs="Times New Roman"/>
          <w:b/>
          <w:bCs/>
          <w:sz w:val="24"/>
          <w:szCs w:val="24"/>
        </w:rPr>
        <w:lastRenderedPageBreak/>
        <w:t>VUMAV</w:t>
      </w:r>
    </w:p>
    <w:p w14:paraId="348D5E9C"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p>
    <w:tbl>
      <w:tblPr>
        <w:tblW w:w="9072" w:type="dxa"/>
        <w:tblCellMar>
          <w:left w:w="70" w:type="dxa"/>
          <w:right w:w="70" w:type="dxa"/>
        </w:tblCellMar>
        <w:tblLook w:val="04A0" w:firstRow="1" w:lastRow="0" w:firstColumn="1" w:lastColumn="0" w:noHBand="0" w:noVBand="1"/>
      </w:tblPr>
      <w:tblGrid>
        <w:gridCol w:w="867"/>
        <w:gridCol w:w="6788"/>
        <w:gridCol w:w="1417"/>
      </w:tblGrid>
      <w:tr w:rsidR="001522A9" w:rsidRPr="001522A9" w14:paraId="21D607EE" w14:textId="77777777" w:rsidTr="001522A9">
        <w:trPr>
          <w:trHeight w:val="900"/>
        </w:trPr>
        <w:tc>
          <w:tcPr>
            <w:tcW w:w="807" w:type="dxa"/>
            <w:tcBorders>
              <w:top w:val="nil"/>
              <w:left w:val="nil"/>
              <w:bottom w:val="nil"/>
              <w:right w:val="nil"/>
            </w:tcBorders>
            <w:shd w:val="clear" w:color="auto" w:fill="auto"/>
            <w:noWrap/>
            <w:vAlign w:val="center"/>
            <w:hideMark/>
          </w:tcPr>
          <w:p w14:paraId="2E734F6E" w14:textId="77777777" w:rsidR="001522A9" w:rsidRPr="001522A9" w:rsidRDefault="001522A9" w:rsidP="0027174A">
            <w:pPr>
              <w:spacing w:after="0"/>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I.-</w:t>
            </w:r>
          </w:p>
        </w:tc>
        <w:tc>
          <w:tcPr>
            <w:tcW w:w="6848" w:type="dxa"/>
            <w:tcBorders>
              <w:top w:val="nil"/>
              <w:left w:val="nil"/>
              <w:bottom w:val="nil"/>
              <w:right w:val="nil"/>
            </w:tcBorders>
            <w:shd w:val="clear" w:color="auto" w:fill="auto"/>
            <w:vAlign w:val="bottom"/>
            <w:hideMark/>
          </w:tcPr>
          <w:p w14:paraId="18BAF0C0" w14:textId="77777777" w:rsidR="001522A9" w:rsidRPr="001522A9" w:rsidRDefault="001522A9" w:rsidP="0027174A">
            <w:pPr>
              <w:spacing w:after="0"/>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Por copias simples de antecedentes catastrales y documentos de archivo, por cada hoja:</w:t>
            </w:r>
          </w:p>
        </w:tc>
        <w:tc>
          <w:tcPr>
            <w:tcW w:w="1417" w:type="dxa"/>
            <w:tcBorders>
              <w:top w:val="nil"/>
              <w:left w:val="nil"/>
              <w:bottom w:val="nil"/>
              <w:right w:val="nil"/>
            </w:tcBorders>
            <w:shd w:val="clear" w:color="auto" w:fill="auto"/>
            <w:noWrap/>
            <w:vAlign w:val="center"/>
            <w:hideMark/>
          </w:tcPr>
          <w:p w14:paraId="56B2BBA8" w14:textId="77777777" w:rsidR="001522A9" w:rsidRPr="001522A9" w:rsidRDefault="001522A9" w:rsidP="0027174A">
            <w:pPr>
              <w:spacing w:after="0"/>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 xml:space="preserve">         1.62 </w:t>
            </w:r>
          </w:p>
        </w:tc>
      </w:tr>
      <w:tr w:rsidR="001522A9" w:rsidRPr="001522A9" w14:paraId="26B982C3" w14:textId="77777777" w:rsidTr="001522A9">
        <w:trPr>
          <w:trHeight w:val="900"/>
        </w:trPr>
        <w:tc>
          <w:tcPr>
            <w:tcW w:w="807" w:type="dxa"/>
            <w:tcBorders>
              <w:top w:val="nil"/>
              <w:left w:val="nil"/>
              <w:bottom w:val="nil"/>
              <w:right w:val="nil"/>
            </w:tcBorders>
            <w:shd w:val="clear" w:color="auto" w:fill="auto"/>
            <w:noWrap/>
            <w:vAlign w:val="center"/>
            <w:hideMark/>
          </w:tcPr>
          <w:p w14:paraId="2AFAFE85" w14:textId="77777777" w:rsidR="001522A9" w:rsidRPr="001522A9" w:rsidRDefault="001522A9" w:rsidP="0027174A">
            <w:pPr>
              <w:spacing w:after="0"/>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II.-</w:t>
            </w:r>
          </w:p>
        </w:tc>
        <w:tc>
          <w:tcPr>
            <w:tcW w:w="6848" w:type="dxa"/>
            <w:tcBorders>
              <w:top w:val="nil"/>
              <w:left w:val="nil"/>
              <w:bottom w:val="nil"/>
              <w:right w:val="nil"/>
            </w:tcBorders>
            <w:shd w:val="clear" w:color="auto" w:fill="auto"/>
            <w:vAlign w:val="bottom"/>
            <w:hideMark/>
          </w:tcPr>
          <w:p w14:paraId="7A02EB9C" w14:textId="77777777" w:rsidR="001522A9" w:rsidRPr="001522A9" w:rsidRDefault="001522A9" w:rsidP="0027174A">
            <w:pPr>
              <w:spacing w:after="0"/>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Por certificación de copias de expedientes y documentos de archivo catastra, por cada hoja:</w:t>
            </w:r>
          </w:p>
        </w:tc>
        <w:tc>
          <w:tcPr>
            <w:tcW w:w="1417" w:type="dxa"/>
            <w:tcBorders>
              <w:top w:val="nil"/>
              <w:left w:val="nil"/>
              <w:bottom w:val="nil"/>
              <w:right w:val="nil"/>
            </w:tcBorders>
            <w:shd w:val="clear" w:color="auto" w:fill="auto"/>
            <w:noWrap/>
            <w:vAlign w:val="center"/>
            <w:hideMark/>
          </w:tcPr>
          <w:p w14:paraId="5D15C1D2" w14:textId="77777777" w:rsidR="001522A9" w:rsidRPr="001522A9" w:rsidRDefault="001522A9" w:rsidP="0027174A">
            <w:pPr>
              <w:spacing w:after="0"/>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 xml:space="preserve">         1.67 </w:t>
            </w:r>
          </w:p>
        </w:tc>
      </w:tr>
      <w:tr w:rsidR="001522A9" w:rsidRPr="001522A9" w14:paraId="2EAABA51" w14:textId="77777777" w:rsidTr="001522A9">
        <w:trPr>
          <w:trHeight w:val="334"/>
        </w:trPr>
        <w:tc>
          <w:tcPr>
            <w:tcW w:w="807" w:type="dxa"/>
            <w:tcBorders>
              <w:top w:val="nil"/>
              <w:left w:val="nil"/>
              <w:bottom w:val="nil"/>
              <w:right w:val="nil"/>
            </w:tcBorders>
            <w:shd w:val="clear" w:color="auto" w:fill="auto"/>
            <w:noWrap/>
            <w:vAlign w:val="center"/>
            <w:hideMark/>
          </w:tcPr>
          <w:p w14:paraId="35DA34C7" w14:textId="77777777" w:rsidR="001522A9" w:rsidRPr="001522A9" w:rsidRDefault="001522A9" w:rsidP="0027174A">
            <w:pPr>
              <w:spacing w:after="0"/>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III.-</w:t>
            </w:r>
          </w:p>
        </w:tc>
        <w:tc>
          <w:tcPr>
            <w:tcW w:w="6848" w:type="dxa"/>
            <w:tcBorders>
              <w:top w:val="nil"/>
              <w:left w:val="nil"/>
              <w:bottom w:val="nil"/>
              <w:right w:val="nil"/>
            </w:tcBorders>
            <w:shd w:val="clear" w:color="auto" w:fill="auto"/>
            <w:vAlign w:val="bottom"/>
            <w:hideMark/>
          </w:tcPr>
          <w:p w14:paraId="0F278A24" w14:textId="77777777" w:rsidR="001522A9" w:rsidRPr="001522A9" w:rsidRDefault="001522A9" w:rsidP="0027174A">
            <w:pPr>
              <w:spacing w:after="0"/>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Por expedición de certificados catastrales simples:</w:t>
            </w:r>
          </w:p>
        </w:tc>
        <w:tc>
          <w:tcPr>
            <w:tcW w:w="1417" w:type="dxa"/>
            <w:tcBorders>
              <w:top w:val="nil"/>
              <w:left w:val="nil"/>
              <w:bottom w:val="nil"/>
              <w:right w:val="nil"/>
            </w:tcBorders>
            <w:shd w:val="clear" w:color="auto" w:fill="auto"/>
            <w:noWrap/>
            <w:vAlign w:val="center"/>
            <w:hideMark/>
          </w:tcPr>
          <w:p w14:paraId="7AEB445E" w14:textId="77777777" w:rsidR="001522A9" w:rsidRPr="001522A9" w:rsidRDefault="001522A9" w:rsidP="0027174A">
            <w:pPr>
              <w:spacing w:after="0"/>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 xml:space="preserve">         1.46 </w:t>
            </w:r>
          </w:p>
        </w:tc>
      </w:tr>
      <w:tr w:rsidR="001522A9" w:rsidRPr="001522A9" w14:paraId="5245FF69" w14:textId="77777777" w:rsidTr="001522A9">
        <w:trPr>
          <w:trHeight w:val="849"/>
        </w:trPr>
        <w:tc>
          <w:tcPr>
            <w:tcW w:w="807" w:type="dxa"/>
            <w:tcBorders>
              <w:top w:val="nil"/>
              <w:left w:val="nil"/>
              <w:bottom w:val="nil"/>
              <w:right w:val="nil"/>
            </w:tcBorders>
            <w:shd w:val="clear" w:color="auto" w:fill="auto"/>
            <w:noWrap/>
            <w:vAlign w:val="center"/>
            <w:hideMark/>
          </w:tcPr>
          <w:p w14:paraId="66BA8C1E"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IV.-</w:t>
            </w:r>
          </w:p>
        </w:tc>
        <w:tc>
          <w:tcPr>
            <w:tcW w:w="6848" w:type="dxa"/>
            <w:tcBorders>
              <w:top w:val="nil"/>
              <w:left w:val="nil"/>
              <w:bottom w:val="nil"/>
              <w:right w:val="nil"/>
            </w:tcBorders>
            <w:shd w:val="clear" w:color="auto" w:fill="auto"/>
            <w:vAlign w:val="bottom"/>
            <w:hideMark/>
          </w:tcPr>
          <w:p w14:paraId="1D9E3ACF"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Por expedición de copias de planos catastrales de población, por cada hoja:</w:t>
            </w:r>
          </w:p>
        </w:tc>
        <w:tc>
          <w:tcPr>
            <w:tcW w:w="1417" w:type="dxa"/>
            <w:tcBorders>
              <w:top w:val="nil"/>
              <w:left w:val="nil"/>
              <w:bottom w:val="nil"/>
              <w:right w:val="nil"/>
            </w:tcBorders>
            <w:shd w:val="clear" w:color="auto" w:fill="auto"/>
            <w:noWrap/>
            <w:vAlign w:val="center"/>
            <w:hideMark/>
          </w:tcPr>
          <w:p w14:paraId="5A42DDDB"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 xml:space="preserve">         3.06 </w:t>
            </w:r>
          </w:p>
        </w:tc>
      </w:tr>
      <w:tr w:rsidR="001522A9" w:rsidRPr="001522A9" w14:paraId="0EE18B38" w14:textId="77777777" w:rsidTr="001522A9">
        <w:trPr>
          <w:trHeight w:val="815"/>
        </w:trPr>
        <w:tc>
          <w:tcPr>
            <w:tcW w:w="807" w:type="dxa"/>
            <w:tcBorders>
              <w:top w:val="nil"/>
              <w:left w:val="nil"/>
              <w:bottom w:val="nil"/>
              <w:right w:val="nil"/>
            </w:tcBorders>
            <w:shd w:val="clear" w:color="auto" w:fill="auto"/>
            <w:noWrap/>
            <w:vAlign w:val="center"/>
            <w:hideMark/>
          </w:tcPr>
          <w:p w14:paraId="62644BB7"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V.-</w:t>
            </w:r>
          </w:p>
        </w:tc>
        <w:tc>
          <w:tcPr>
            <w:tcW w:w="6848" w:type="dxa"/>
            <w:tcBorders>
              <w:top w:val="nil"/>
              <w:left w:val="nil"/>
              <w:bottom w:val="nil"/>
              <w:right w:val="nil"/>
            </w:tcBorders>
            <w:shd w:val="clear" w:color="auto" w:fill="auto"/>
            <w:vAlign w:val="bottom"/>
            <w:hideMark/>
          </w:tcPr>
          <w:p w14:paraId="3CB98CE3"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Por certificación de copias de cartografía catastral, por cada hoja:</w:t>
            </w:r>
          </w:p>
        </w:tc>
        <w:tc>
          <w:tcPr>
            <w:tcW w:w="1417" w:type="dxa"/>
            <w:tcBorders>
              <w:top w:val="nil"/>
              <w:left w:val="nil"/>
              <w:bottom w:val="nil"/>
              <w:right w:val="nil"/>
            </w:tcBorders>
            <w:shd w:val="clear" w:color="auto" w:fill="auto"/>
            <w:noWrap/>
            <w:vAlign w:val="center"/>
            <w:hideMark/>
          </w:tcPr>
          <w:p w14:paraId="355EBF66"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 xml:space="preserve">         4.80 </w:t>
            </w:r>
          </w:p>
        </w:tc>
      </w:tr>
      <w:tr w:rsidR="001522A9" w:rsidRPr="001522A9" w14:paraId="010D7CEF" w14:textId="77777777" w:rsidTr="001522A9">
        <w:trPr>
          <w:trHeight w:val="781"/>
        </w:trPr>
        <w:tc>
          <w:tcPr>
            <w:tcW w:w="807" w:type="dxa"/>
            <w:tcBorders>
              <w:top w:val="nil"/>
              <w:left w:val="nil"/>
              <w:bottom w:val="nil"/>
              <w:right w:val="nil"/>
            </w:tcBorders>
            <w:shd w:val="clear" w:color="auto" w:fill="auto"/>
            <w:noWrap/>
            <w:vAlign w:val="center"/>
            <w:hideMark/>
          </w:tcPr>
          <w:p w14:paraId="7DA68AAD"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VI.-</w:t>
            </w:r>
          </w:p>
        </w:tc>
        <w:tc>
          <w:tcPr>
            <w:tcW w:w="6848" w:type="dxa"/>
            <w:tcBorders>
              <w:top w:val="nil"/>
              <w:left w:val="nil"/>
              <w:bottom w:val="nil"/>
              <w:right w:val="nil"/>
            </w:tcBorders>
            <w:shd w:val="clear" w:color="auto" w:fill="auto"/>
            <w:vAlign w:val="bottom"/>
            <w:hideMark/>
          </w:tcPr>
          <w:p w14:paraId="79231CE9"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Por expedición de copias simples de cartografía catastral, por cada predio:</w:t>
            </w:r>
          </w:p>
        </w:tc>
        <w:tc>
          <w:tcPr>
            <w:tcW w:w="1417" w:type="dxa"/>
            <w:tcBorders>
              <w:top w:val="nil"/>
              <w:left w:val="nil"/>
              <w:bottom w:val="nil"/>
              <w:right w:val="nil"/>
            </w:tcBorders>
            <w:shd w:val="clear" w:color="auto" w:fill="auto"/>
            <w:noWrap/>
            <w:vAlign w:val="center"/>
            <w:hideMark/>
          </w:tcPr>
          <w:p w14:paraId="5318FF78"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 xml:space="preserve">         2.30 </w:t>
            </w:r>
          </w:p>
        </w:tc>
      </w:tr>
      <w:tr w:rsidR="001522A9" w:rsidRPr="001522A9" w14:paraId="2498507D" w14:textId="77777777" w:rsidTr="001522A9">
        <w:trPr>
          <w:trHeight w:val="900"/>
        </w:trPr>
        <w:tc>
          <w:tcPr>
            <w:tcW w:w="807" w:type="dxa"/>
            <w:tcBorders>
              <w:top w:val="nil"/>
              <w:left w:val="nil"/>
              <w:bottom w:val="nil"/>
              <w:right w:val="nil"/>
            </w:tcBorders>
            <w:shd w:val="clear" w:color="auto" w:fill="auto"/>
            <w:noWrap/>
            <w:vAlign w:val="center"/>
            <w:hideMark/>
          </w:tcPr>
          <w:p w14:paraId="7D7E843C"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VII.-</w:t>
            </w:r>
          </w:p>
        </w:tc>
        <w:tc>
          <w:tcPr>
            <w:tcW w:w="6848" w:type="dxa"/>
            <w:tcBorders>
              <w:top w:val="nil"/>
              <w:left w:val="nil"/>
              <w:bottom w:val="nil"/>
              <w:right w:val="nil"/>
            </w:tcBorders>
            <w:shd w:val="clear" w:color="auto" w:fill="auto"/>
            <w:vAlign w:val="bottom"/>
            <w:hideMark/>
          </w:tcPr>
          <w:p w14:paraId="79A3E077"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Por asignación de clave catastral a lotes de terreno de fraccionamientos, por cada clave:</w:t>
            </w:r>
          </w:p>
        </w:tc>
        <w:tc>
          <w:tcPr>
            <w:tcW w:w="1417" w:type="dxa"/>
            <w:tcBorders>
              <w:top w:val="nil"/>
              <w:left w:val="nil"/>
              <w:bottom w:val="nil"/>
              <w:right w:val="nil"/>
            </w:tcBorders>
            <w:shd w:val="clear" w:color="auto" w:fill="auto"/>
            <w:noWrap/>
            <w:vAlign w:val="center"/>
            <w:hideMark/>
          </w:tcPr>
          <w:p w14:paraId="1EE7258D"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 xml:space="preserve">         1.16 </w:t>
            </w:r>
          </w:p>
        </w:tc>
      </w:tr>
      <w:tr w:rsidR="001522A9" w:rsidRPr="001522A9" w14:paraId="570976F6" w14:textId="77777777" w:rsidTr="001522A9">
        <w:trPr>
          <w:trHeight w:val="846"/>
        </w:trPr>
        <w:tc>
          <w:tcPr>
            <w:tcW w:w="807" w:type="dxa"/>
            <w:tcBorders>
              <w:top w:val="nil"/>
              <w:left w:val="nil"/>
              <w:bottom w:val="nil"/>
              <w:right w:val="nil"/>
            </w:tcBorders>
            <w:shd w:val="clear" w:color="auto" w:fill="auto"/>
            <w:noWrap/>
            <w:vAlign w:val="center"/>
            <w:hideMark/>
          </w:tcPr>
          <w:p w14:paraId="0254A315"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VIII.-</w:t>
            </w:r>
          </w:p>
        </w:tc>
        <w:tc>
          <w:tcPr>
            <w:tcW w:w="6848" w:type="dxa"/>
            <w:tcBorders>
              <w:top w:val="nil"/>
              <w:left w:val="nil"/>
              <w:bottom w:val="nil"/>
              <w:right w:val="nil"/>
            </w:tcBorders>
            <w:shd w:val="clear" w:color="auto" w:fill="auto"/>
            <w:vAlign w:val="bottom"/>
            <w:hideMark/>
          </w:tcPr>
          <w:p w14:paraId="0400FDAD"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Por certificación del valor catastral y validación de datos en la manifestación de traslado de dominio, por cada certificación</w:t>
            </w:r>
          </w:p>
        </w:tc>
        <w:tc>
          <w:tcPr>
            <w:tcW w:w="1417" w:type="dxa"/>
            <w:tcBorders>
              <w:top w:val="nil"/>
              <w:left w:val="nil"/>
              <w:bottom w:val="nil"/>
              <w:right w:val="nil"/>
            </w:tcBorders>
            <w:shd w:val="clear" w:color="auto" w:fill="auto"/>
            <w:noWrap/>
            <w:vAlign w:val="center"/>
            <w:hideMark/>
          </w:tcPr>
          <w:p w14:paraId="35108D4C"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 xml:space="preserve">         1.60 </w:t>
            </w:r>
          </w:p>
        </w:tc>
      </w:tr>
      <w:tr w:rsidR="001522A9" w:rsidRPr="001522A9" w14:paraId="346E6554" w14:textId="77777777" w:rsidTr="001522A9">
        <w:trPr>
          <w:trHeight w:val="843"/>
        </w:trPr>
        <w:tc>
          <w:tcPr>
            <w:tcW w:w="807" w:type="dxa"/>
            <w:tcBorders>
              <w:top w:val="nil"/>
              <w:left w:val="nil"/>
              <w:bottom w:val="nil"/>
              <w:right w:val="nil"/>
            </w:tcBorders>
            <w:shd w:val="clear" w:color="auto" w:fill="auto"/>
            <w:noWrap/>
            <w:vAlign w:val="center"/>
            <w:hideMark/>
          </w:tcPr>
          <w:p w14:paraId="2125AE92"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IX.-</w:t>
            </w:r>
          </w:p>
        </w:tc>
        <w:tc>
          <w:tcPr>
            <w:tcW w:w="6848" w:type="dxa"/>
            <w:tcBorders>
              <w:top w:val="nil"/>
              <w:left w:val="nil"/>
              <w:bottom w:val="nil"/>
              <w:right w:val="nil"/>
            </w:tcBorders>
            <w:shd w:val="clear" w:color="auto" w:fill="auto"/>
            <w:vAlign w:val="bottom"/>
            <w:hideMark/>
          </w:tcPr>
          <w:p w14:paraId="3DA6E81D"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Por expedición de certificados de no inscripción de bienes inmuebles:</w:t>
            </w:r>
          </w:p>
        </w:tc>
        <w:tc>
          <w:tcPr>
            <w:tcW w:w="1417" w:type="dxa"/>
            <w:tcBorders>
              <w:top w:val="nil"/>
              <w:left w:val="nil"/>
              <w:bottom w:val="nil"/>
              <w:right w:val="nil"/>
            </w:tcBorders>
            <w:shd w:val="clear" w:color="auto" w:fill="auto"/>
            <w:noWrap/>
            <w:vAlign w:val="center"/>
            <w:hideMark/>
          </w:tcPr>
          <w:p w14:paraId="4723688B"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 xml:space="preserve">         2.70 </w:t>
            </w:r>
          </w:p>
        </w:tc>
      </w:tr>
      <w:tr w:rsidR="001522A9" w:rsidRPr="001522A9" w14:paraId="05408C27" w14:textId="77777777" w:rsidTr="001522A9">
        <w:trPr>
          <w:trHeight w:val="1200"/>
        </w:trPr>
        <w:tc>
          <w:tcPr>
            <w:tcW w:w="807" w:type="dxa"/>
            <w:tcBorders>
              <w:top w:val="nil"/>
              <w:left w:val="nil"/>
              <w:bottom w:val="nil"/>
              <w:right w:val="nil"/>
            </w:tcBorders>
            <w:shd w:val="clear" w:color="auto" w:fill="auto"/>
            <w:noWrap/>
            <w:vAlign w:val="center"/>
            <w:hideMark/>
          </w:tcPr>
          <w:p w14:paraId="0A321046"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X.-</w:t>
            </w:r>
          </w:p>
        </w:tc>
        <w:tc>
          <w:tcPr>
            <w:tcW w:w="6848" w:type="dxa"/>
            <w:tcBorders>
              <w:top w:val="nil"/>
              <w:left w:val="nil"/>
              <w:bottom w:val="nil"/>
              <w:right w:val="nil"/>
            </w:tcBorders>
            <w:shd w:val="clear" w:color="auto" w:fill="auto"/>
            <w:vAlign w:val="bottom"/>
            <w:hideMark/>
          </w:tcPr>
          <w:p w14:paraId="3DA70F38"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Por inscripción de manifestaciones y avisos catastrales (manifestaciones de inmuebles de obra, fusiones y subdivisiones):</w:t>
            </w:r>
          </w:p>
        </w:tc>
        <w:tc>
          <w:tcPr>
            <w:tcW w:w="1417" w:type="dxa"/>
            <w:tcBorders>
              <w:top w:val="nil"/>
              <w:left w:val="nil"/>
              <w:bottom w:val="nil"/>
              <w:right w:val="nil"/>
            </w:tcBorders>
            <w:shd w:val="clear" w:color="auto" w:fill="auto"/>
            <w:noWrap/>
            <w:vAlign w:val="center"/>
            <w:hideMark/>
          </w:tcPr>
          <w:p w14:paraId="4CFF9D40"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 xml:space="preserve">         1.11 </w:t>
            </w:r>
          </w:p>
        </w:tc>
      </w:tr>
      <w:tr w:rsidR="001522A9" w:rsidRPr="001522A9" w14:paraId="0EE1FC68" w14:textId="77777777" w:rsidTr="001522A9">
        <w:trPr>
          <w:trHeight w:val="741"/>
        </w:trPr>
        <w:tc>
          <w:tcPr>
            <w:tcW w:w="807" w:type="dxa"/>
            <w:tcBorders>
              <w:top w:val="nil"/>
              <w:left w:val="nil"/>
              <w:bottom w:val="nil"/>
              <w:right w:val="nil"/>
            </w:tcBorders>
            <w:shd w:val="clear" w:color="auto" w:fill="auto"/>
            <w:noWrap/>
            <w:vAlign w:val="center"/>
            <w:hideMark/>
          </w:tcPr>
          <w:p w14:paraId="184D56DD"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XI.-</w:t>
            </w:r>
          </w:p>
        </w:tc>
        <w:tc>
          <w:tcPr>
            <w:tcW w:w="6848" w:type="dxa"/>
            <w:tcBorders>
              <w:top w:val="nil"/>
              <w:left w:val="nil"/>
              <w:bottom w:val="nil"/>
              <w:right w:val="nil"/>
            </w:tcBorders>
            <w:shd w:val="clear" w:color="auto" w:fill="auto"/>
            <w:vAlign w:val="bottom"/>
            <w:hideMark/>
          </w:tcPr>
          <w:p w14:paraId="6A0A1394"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Por expedición de certificados de no propiedad y otros, por cada uno:</w:t>
            </w:r>
          </w:p>
        </w:tc>
        <w:tc>
          <w:tcPr>
            <w:tcW w:w="1417" w:type="dxa"/>
            <w:tcBorders>
              <w:top w:val="nil"/>
              <w:left w:val="nil"/>
              <w:bottom w:val="nil"/>
              <w:right w:val="nil"/>
            </w:tcBorders>
            <w:shd w:val="clear" w:color="auto" w:fill="auto"/>
            <w:noWrap/>
            <w:vAlign w:val="center"/>
            <w:hideMark/>
          </w:tcPr>
          <w:p w14:paraId="1F9E16EB"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 xml:space="preserve">         1.49 </w:t>
            </w:r>
          </w:p>
        </w:tc>
      </w:tr>
      <w:tr w:rsidR="001522A9" w:rsidRPr="001522A9" w14:paraId="4D0E4A2A" w14:textId="77777777" w:rsidTr="001522A9">
        <w:trPr>
          <w:trHeight w:val="849"/>
        </w:trPr>
        <w:tc>
          <w:tcPr>
            <w:tcW w:w="807" w:type="dxa"/>
            <w:tcBorders>
              <w:top w:val="nil"/>
              <w:left w:val="nil"/>
              <w:bottom w:val="nil"/>
              <w:right w:val="nil"/>
            </w:tcBorders>
            <w:shd w:val="clear" w:color="auto" w:fill="auto"/>
            <w:noWrap/>
            <w:vAlign w:val="center"/>
            <w:hideMark/>
          </w:tcPr>
          <w:p w14:paraId="0E9CDCC1"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XII.-</w:t>
            </w:r>
          </w:p>
        </w:tc>
        <w:tc>
          <w:tcPr>
            <w:tcW w:w="6848" w:type="dxa"/>
            <w:tcBorders>
              <w:top w:val="nil"/>
              <w:left w:val="nil"/>
              <w:bottom w:val="nil"/>
              <w:right w:val="nil"/>
            </w:tcBorders>
            <w:shd w:val="clear" w:color="auto" w:fill="auto"/>
            <w:vAlign w:val="bottom"/>
            <w:hideMark/>
          </w:tcPr>
          <w:p w14:paraId="32CD89B8"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Por expedición de certificados catastrales con medidas y colindancias:</w:t>
            </w:r>
          </w:p>
        </w:tc>
        <w:tc>
          <w:tcPr>
            <w:tcW w:w="1417" w:type="dxa"/>
            <w:tcBorders>
              <w:top w:val="nil"/>
              <w:left w:val="nil"/>
              <w:bottom w:val="nil"/>
              <w:right w:val="nil"/>
            </w:tcBorders>
            <w:shd w:val="clear" w:color="auto" w:fill="auto"/>
            <w:noWrap/>
            <w:vAlign w:val="center"/>
            <w:hideMark/>
          </w:tcPr>
          <w:p w14:paraId="122914C3"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 xml:space="preserve">         3.79 </w:t>
            </w:r>
          </w:p>
        </w:tc>
      </w:tr>
      <w:tr w:rsidR="001522A9" w:rsidRPr="001522A9" w14:paraId="77BC9621" w14:textId="77777777" w:rsidTr="001522A9">
        <w:trPr>
          <w:trHeight w:val="410"/>
        </w:trPr>
        <w:tc>
          <w:tcPr>
            <w:tcW w:w="807" w:type="dxa"/>
            <w:tcBorders>
              <w:top w:val="nil"/>
              <w:left w:val="nil"/>
              <w:bottom w:val="nil"/>
              <w:right w:val="nil"/>
            </w:tcBorders>
            <w:shd w:val="clear" w:color="auto" w:fill="auto"/>
            <w:noWrap/>
            <w:vAlign w:val="center"/>
            <w:hideMark/>
          </w:tcPr>
          <w:p w14:paraId="3840187B"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lastRenderedPageBreak/>
              <w:t>XIII.-</w:t>
            </w:r>
          </w:p>
        </w:tc>
        <w:tc>
          <w:tcPr>
            <w:tcW w:w="6848" w:type="dxa"/>
            <w:tcBorders>
              <w:top w:val="nil"/>
              <w:left w:val="nil"/>
              <w:bottom w:val="nil"/>
              <w:right w:val="nil"/>
            </w:tcBorders>
            <w:shd w:val="clear" w:color="auto" w:fill="auto"/>
            <w:vAlign w:val="bottom"/>
            <w:hideMark/>
          </w:tcPr>
          <w:p w14:paraId="0DF7FDC1"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Por expedición de copias de cartografía rural por cada hoja:</w:t>
            </w:r>
          </w:p>
        </w:tc>
        <w:tc>
          <w:tcPr>
            <w:tcW w:w="1417" w:type="dxa"/>
            <w:tcBorders>
              <w:top w:val="nil"/>
              <w:left w:val="nil"/>
              <w:bottom w:val="nil"/>
              <w:right w:val="nil"/>
            </w:tcBorders>
            <w:shd w:val="clear" w:color="auto" w:fill="auto"/>
            <w:noWrap/>
            <w:vAlign w:val="center"/>
            <w:hideMark/>
          </w:tcPr>
          <w:p w14:paraId="7DCE8B22"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 xml:space="preserve">         6.90 </w:t>
            </w:r>
          </w:p>
        </w:tc>
      </w:tr>
      <w:tr w:rsidR="001522A9" w:rsidRPr="001522A9" w14:paraId="3B5C9982" w14:textId="77777777" w:rsidTr="001522A9">
        <w:trPr>
          <w:trHeight w:val="835"/>
        </w:trPr>
        <w:tc>
          <w:tcPr>
            <w:tcW w:w="807" w:type="dxa"/>
            <w:tcBorders>
              <w:top w:val="nil"/>
              <w:left w:val="nil"/>
              <w:bottom w:val="nil"/>
              <w:right w:val="nil"/>
            </w:tcBorders>
            <w:shd w:val="clear" w:color="auto" w:fill="auto"/>
            <w:noWrap/>
            <w:vAlign w:val="center"/>
            <w:hideMark/>
          </w:tcPr>
          <w:p w14:paraId="18D856B8"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XIV.-</w:t>
            </w:r>
          </w:p>
        </w:tc>
        <w:tc>
          <w:tcPr>
            <w:tcW w:w="6848" w:type="dxa"/>
            <w:tcBorders>
              <w:top w:val="nil"/>
              <w:left w:val="nil"/>
              <w:bottom w:val="nil"/>
              <w:right w:val="nil"/>
            </w:tcBorders>
            <w:shd w:val="clear" w:color="auto" w:fill="auto"/>
            <w:vAlign w:val="bottom"/>
            <w:hideMark/>
          </w:tcPr>
          <w:p w14:paraId="3E838585"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Por expedición de planos de predios rurales a escala convencional:</w:t>
            </w:r>
          </w:p>
        </w:tc>
        <w:tc>
          <w:tcPr>
            <w:tcW w:w="1417" w:type="dxa"/>
            <w:tcBorders>
              <w:top w:val="nil"/>
              <w:left w:val="nil"/>
              <w:bottom w:val="nil"/>
              <w:right w:val="nil"/>
            </w:tcBorders>
            <w:shd w:val="clear" w:color="auto" w:fill="auto"/>
            <w:noWrap/>
            <w:vAlign w:val="center"/>
            <w:hideMark/>
          </w:tcPr>
          <w:p w14:paraId="56A60D64"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 xml:space="preserve">         6.37 </w:t>
            </w:r>
          </w:p>
        </w:tc>
      </w:tr>
      <w:tr w:rsidR="001522A9" w:rsidRPr="001522A9" w14:paraId="6A1396B9" w14:textId="77777777" w:rsidTr="001522A9">
        <w:trPr>
          <w:trHeight w:val="1285"/>
        </w:trPr>
        <w:tc>
          <w:tcPr>
            <w:tcW w:w="807" w:type="dxa"/>
            <w:tcBorders>
              <w:top w:val="nil"/>
              <w:left w:val="nil"/>
              <w:bottom w:val="nil"/>
              <w:right w:val="nil"/>
            </w:tcBorders>
            <w:shd w:val="clear" w:color="auto" w:fill="auto"/>
            <w:noWrap/>
            <w:vAlign w:val="center"/>
            <w:hideMark/>
          </w:tcPr>
          <w:p w14:paraId="6A79E472"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XV.-</w:t>
            </w:r>
          </w:p>
        </w:tc>
        <w:tc>
          <w:tcPr>
            <w:tcW w:w="6848" w:type="dxa"/>
            <w:tcBorders>
              <w:top w:val="nil"/>
              <w:left w:val="nil"/>
              <w:bottom w:val="nil"/>
              <w:right w:val="nil"/>
            </w:tcBorders>
            <w:shd w:val="clear" w:color="auto" w:fill="auto"/>
            <w:vAlign w:val="bottom"/>
            <w:hideMark/>
          </w:tcPr>
          <w:p w14:paraId="613DC98C"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Por expedición de cartas geográficas para desarrollo, para uso particular, urbanas turísticas y de uso de suelo, por cada variante de información:</w:t>
            </w:r>
          </w:p>
        </w:tc>
        <w:tc>
          <w:tcPr>
            <w:tcW w:w="1417" w:type="dxa"/>
            <w:tcBorders>
              <w:top w:val="nil"/>
              <w:left w:val="nil"/>
              <w:bottom w:val="nil"/>
              <w:right w:val="nil"/>
            </w:tcBorders>
            <w:shd w:val="clear" w:color="auto" w:fill="auto"/>
            <w:noWrap/>
            <w:vAlign w:val="center"/>
            <w:hideMark/>
          </w:tcPr>
          <w:p w14:paraId="1A69DB6D"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 xml:space="preserve">         2.90 </w:t>
            </w:r>
          </w:p>
        </w:tc>
      </w:tr>
      <w:tr w:rsidR="001522A9" w:rsidRPr="001522A9" w14:paraId="7913F691" w14:textId="77777777" w:rsidTr="001522A9">
        <w:trPr>
          <w:trHeight w:val="900"/>
        </w:trPr>
        <w:tc>
          <w:tcPr>
            <w:tcW w:w="807" w:type="dxa"/>
            <w:tcBorders>
              <w:top w:val="nil"/>
              <w:left w:val="nil"/>
              <w:bottom w:val="nil"/>
              <w:right w:val="nil"/>
            </w:tcBorders>
            <w:shd w:val="clear" w:color="auto" w:fill="auto"/>
            <w:noWrap/>
            <w:vAlign w:val="center"/>
            <w:hideMark/>
          </w:tcPr>
          <w:p w14:paraId="0C8A24E8"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XVI.-</w:t>
            </w:r>
          </w:p>
        </w:tc>
        <w:tc>
          <w:tcPr>
            <w:tcW w:w="6848" w:type="dxa"/>
            <w:tcBorders>
              <w:top w:val="nil"/>
              <w:left w:val="nil"/>
              <w:bottom w:val="nil"/>
              <w:right w:val="nil"/>
            </w:tcBorders>
            <w:shd w:val="clear" w:color="auto" w:fill="auto"/>
            <w:vAlign w:val="bottom"/>
            <w:hideMark/>
          </w:tcPr>
          <w:p w14:paraId="2AB688C3"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Por búsqueda de información solicitada por contribuyente y certificado catastral de propiedad:</w:t>
            </w:r>
          </w:p>
        </w:tc>
        <w:tc>
          <w:tcPr>
            <w:tcW w:w="1417" w:type="dxa"/>
            <w:tcBorders>
              <w:top w:val="nil"/>
              <w:left w:val="nil"/>
              <w:bottom w:val="nil"/>
              <w:right w:val="nil"/>
            </w:tcBorders>
            <w:shd w:val="clear" w:color="auto" w:fill="auto"/>
            <w:noWrap/>
            <w:vAlign w:val="center"/>
            <w:hideMark/>
          </w:tcPr>
          <w:p w14:paraId="37A96853"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 xml:space="preserve">         1.67 </w:t>
            </w:r>
          </w:p>
        </w:tc>
      </w:tr>
      <w:tr w:rsidR="001522A9" w:rsidRPr="001522A9" w14:paraId="21C0482A" w14:textId="77777777" w:rsidTr="001522A9">
        <w:trPr>
          <w:trHeight w:val="791"/>
        </w:trPr>
        <w:tc>
          <w:tcPr>
            <w:tcW w:w="807" w:type="dxa"/>
            <w:tcBorders>
              <w:top w:val="nil"/>
              <w:left w:val="nil"/>
              <w:bottom w:val="nil"/>
              <w:right w:val="nil"/>
            </w:tcBorders>
            <w:shd w:val="clear" w:color="auto" w:fill="auto"/>
            <w:noWrap/>
            <w:vAlign w:val="center"/>
            <w:hideMark/>
          </w:tcPr>
          <w:p w14:paraId="0DE6FE48"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XVII.-</w:t>
            </w:r>
          </w:p>
        </w:tc>
        <w:tc>
          <w:tcPr>
            <w:tcW w:w="6848" w:type="dxa"/>
            <w:tcBorders>
              <w:top w:val="nil"/>
              <w:left w:val="nil"/>
              <w:bottom w:val="nil"/>
              <w:right w:val="nil"/>
            </w:tcBorders>
            <w:shd w:val="clear" w:color="auto" w:fill="auto"/>
            <w:vAlign w:val="bottom"/>
            <w:hideMark/>
          </w:tcPr>
          <w:p w14:paraId="71B5CF51"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Por cartografía especial con manzana y predio de construcción sombrada:</w:t>
            </w:r>
          </w:p>
        </w:tc>
        <w:tc>
          <w:tcPr>
            <w:tcW w:w="1417" w:type="dxa"/>
            <w:tcBorders>
              <w:top w:val="nil"/>
              <w:left w:val="nil"/>
              <w:bottom w:val="nil"/>
              <w:right w:val="nil"/>
            </w:tcBorders>
            <w:shd w:val="clear" w:color="auto" w:fill="auto"/>
            <w:noWrap/>
            <w:vAlign w:val="center"/>
            <w:hideMark/>
          </w:tcPr>
          <w:p w14:paraId="66DF5B59"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 xml:space="preserve">         3.38 </w:t>
            </w:r>
          </w:p>
        </w:tc>
      </w:tr>
      <w:tr w:rsidR="001522A9" w:rsidRPr="001522A9" w14:paraId="3E9789E6" w14:textId="77777777" w:rsidTr="001522A9">
        <w:trPr>
          <w:trHeight w:val="900"/>
        </w:trPr>
        <w:tc>
          <w:tcPr>
            <w:tcW w:w="807" w:type="dxa"/>
            <w:tcBorders>
              <w:top w:val="nil"/>
              <w:left w:val="nil"/>
              <w:bottom w:val="nil"/>
              <w:right w:val="nil"/>
            </w:tcBorders>
            <w:shd w:val="clear" w:color="auto" w:fill="auto"/>
            <w:noWrap/>
            <w:vAlign w:val="center"/>
            <w:hideMark/>
          </w:tcPr>
          <w:p w14:paraId="689D3D23"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XVIII.-</w:t>
            </w:r>
          </w:p>
        </w:tc>
        <w:tc>
          <w:tcPr>
            <w:tcW w:w="6848" w:type="dxa"/>
            <w:tcBorders>
              <w:top w:val="nil"/>
              <w:left w:val="nil"/>
              <w:bottom w:val="nil"/>
              <w:right w:val="nil"/>
            </w:tcBorders>
            <w:shd w:val="clear" w:color="auto" w:fill="auto"/>
            <w:vAlign w:val="bottom"/>
            <w:hideMark/>
          </w:tcPr>
          <w:p w14:paraId="733F454C"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Por la rectificación de mensura y elaboración de certificado, por cada predio:</w:t>
            </w:r>
          </w:p>
        </w:tc>
        <w:tc>
          <w:tcPr>
            <w:tcW w:w="1417" w:type="dxa"/>
            <w:tcBorders>
              <w:top w:val="nil"/>
              <w:left w:val="nil"/>
              <w:bottom w:val="nil"/>
              <w:right w:val="nil"/>
            </w:tcBorders>
            <w:shd w:val="clear" w:color="auto" w:fill="auto"/>
            <w:noWrap/>
            <w:vAlign w:val="center"/>
            <w:hideMark/>
          </w:tcPr>
          <w:p w14:paraId="5D526FCA"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 xml:space="preserve">         6.49 </w:t>
            </w:r>
          </w:p>
        </w:tc>
      </w:tr>
      <w:tr w:rsidR="001522A9" w:rsidRPr="001522A9" w14:paraId="131756D7" w14:textId="77777777" w:rsidTr="001522A9">
        <w:trPr>
          <w:trHeight w:val="900"/>
        </w:trPr>
        <w:tc>
          <w:tcPr>
            <w:tcW w:w="807" w:type="dxa"/>
            <w:tcBorders>
              <w:top w:val="nil"/>
              <w:left w:val="nil"/>
              <w:bottom w:val="nil"/>
              <w:right w:val="nil"/>
            </w:tcBorders>
            <w:shd w:val="clear" w:color="auto" w:fill="auto"/>
            <w:noWrap/>
            <w:vAlign w:val="center"/>
            <w:hideMark/>
          </w:tcPr>
          <w:p w14:paraId="56921D83"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XIX.-</w:t>
            </w:r>
          </w:p>
        </w:tc>
        <w:tc>
          <w:tcPr>
            <w:tcW w:w="6848" w:type="dxa"/>
            <w:tcBorders>
              <w:top w:val="nil"/>
              <w:left w:val="nil"/>
              <w:bottom w:val="nil"/>
              <w:right w:val="nil"/>
            </w:tcBorders>
            <w:shd w:val="clear" w:color="auto" w:fill="auto"/>
            <w:vAlign w:val="bottom"/>
            <w:hideMark/>
          </w:tcPr>
          <w:p w14:paraId="3E830614"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Por actualización de valor catastral por registro de construcción y suelo a solicitud del contribuyente, por predio:</w:t>
            </w:r>
          </w:p>
        </w:tc>
        <w:tc>
          <w:tcPr>
            <w:tcW w:w="1417" w:type="dxa"/>
            <w:tcBorders>
              <w:top w:val="nil"/>
              <w:left w:val="nil"/>
              <w:bottom w:val="nil"/>
              <w:right w:val="nil"/>
            </w:tcBorders>
            <w:shd w:val="clear" w:color="auto" w:fill="auto"/>
            <w:noWrap/>
            <w:vAlign w:val="center"/>
            <w:hideMark/>
          </w:tcPr>
          <w:p w14:paraId="438CFECA"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 xml:space="preserve">         1.60 </w:t>
            </w:r>
          </w:p>
        </w:tc>
      </w:tr>
      <w:tr w:rsidR="001522A9" w:rsidRPr="001522A9" w14:paraId="432665E2" w14:textId="77777777" w:rsidTr="001522A9">
        <w:trPr>
          <w:trHeight w:val="900"/>
        </w:trPr>
        <w:tc>
          <w:tcPr>
            <w:tcW w:w="807" w:type="dxa"/>
            <w:tcBorders>
              <w:top w:val="nil"/>
              <w:left w:val="nil"/>
              <w:bottom w:val="nil"/>
              <w:right w:val="nil"/>
            </w:tcBorders>
            <w:shd w:val="clear" w:color="auto" w:fill="auto"/>
            <w:noWrap/>
            <w:vAlign w:val="center"/>
            <w:hideMark/>
          </w:tcPr>
          <w:p w14:paraId="016B2637"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XX.-</w:t>
            </w:r>
          </w:p>
        </w:tc>
        <w:tc>
          <w:tcPr>
            <w:tcW w:w="6848" w:type="dxa"/>
            <w:tcBorders>
              <w:top w:val="nil"/>
              <w:left w:val="nil"/>
              <w:bottom w:val="nil"/>
              <w:right w:val="nil"/>
            </w:tcBorders>
            <w:shd w:val="clear" w:color="auto" w:fill="auto"/>
            <w:vAlign w:val="bottom"/>
            <w:hideMark/>
          </w:tcPr>
          <w:p w14:paraId="06A5B0A0"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Por asignación de clave a lotes de terrenos por subdivisión, fusión o ventas particulares, por cada clave:</w:t>
            </w:r>
          </w:p>
        </w:tc>
        <w:tc>
          <w:tcPr>
            <w:tcW w:w="1417" w:type="dxa"/>
            <w:tcBorders>
              <w:top w:val="nil"/>
              <w:left w:val="nil"/>
              <w:bottom w:val="nil"/>
              <w:right w:val="nil"/>
            </w:tcBorders>
            <w:shd w:val="clear" w:color="auto" w:fill="auto"/>
            <w:noWrap/>
            <w:vAlign w:val="center"/>
            <w:hideMark/>
          </w:tcPr>
          <w:p w14:paraId="1D7596C9"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 xml:space="preserve">         1.60 </w:t>
            </w:r>
          </w:p>
        </w:tc>
      </w:tr>
      <w:tr w:rsidR="001522A9" w:rsidRPr="001522A9" w14:paraId="5893BDC9" w14:textId="77777777" w:rsidTr="001522A9">
        <w:trPr>
          <w:trHeight w:val="900"/>
        </w:trPr>
        <w:tc>
          <w:tcPr>
            <w:tcW w:w="807" w:type="dxa"/>
            <w:tcBorders>
              <w:top w:val="nil"/>
              <w:left w:val="nil"/>
              <w:bottom w:val="nil"/>
              <w:right w:val="nil"/>
            </w:tcBorders>
            <w:shd w:val="clear" w:color="auto" w:fill="auto"/>
            <w:noWrap/>
            <w:vAlign w:val="center"/>
            <w:hideMark/>
          </w:tcPr>
          <w:p w14:paraId="331F66E2"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XXI.-</w:t>
            </w:r>
          </w:p>
        </w:tc>
        <w:tc>
          <w:tcPr>
            <w:tcW w:w="6848" w:type="dxa"/>
            <w:tcBorders>
              <w:top w:val="nil"/>
              <w:left w:val="nil"/>
              <w:bottom w:val="nil"/>
              <w:right w:val="nil"/>
            </w:tcBorders>
            <w:shd w:val="clear" w:color="auto" w:fill="auto"/>
            <w:vAlign w:val="bottom"/>
            <w:hideMark/>
          </w:tcPr>
          <w:p w14:paraId="56BAAABE"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Por certificación de corrección de datos de la manifestación de traslado de dominio, por cada certificación</w:t>
            </w:r>
          </w:p>
        </w:tc>
        <w:tc>
          <w:tcPr>
            <w:tcW w:w="1417" w:type="dxa"/>
            <w:tcBorders>
              <w:top w:val="nil"/>
              <w:left w:val="nil"/>
              <w:bottom w:val="nil"/>
              <w:right w:val="nil"/>
            </w:tcBorders>
            <w:shd w:val="clear" w:color="auto" w:fill="auto"/>
            <w:noWrap/>
            <w:vAlign w:val="center"/>
            <w:hideMark/>
          </w:tcPr>
          <w:p w14:paraId="52350F2B"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 xml:space="preserve">         1.60 </w:t>
            </w:r>
          </w:p>
        </w:tc>
      </w:tr>
      <w:tr w:rsidR="001522A9" w:rsidRPr="001522A9" w14:paraId="40ACB4CA" w14:textId="77777777" w:rsidTr="001522A9">
        <w:trPr>
          <w:trHeight w:val="1379"/>
        </w:trPr>
        <w:tc>
          <w:tcPr>
            <w:tcW w:w="807" w:type="dxa"/>
            <w:tcBorders>
              <w:top w:val="nil"/>
              <w:left w:val="nil"/>
              <w:bottom w:val="nil"/>
              <w:right w:val="nil"/>
            </w:tcBorders>
            <w:shd w:val="clear" w:color="auto" w:fill="auto"/>
            <w:noWrap/>
            <w:vAlign w:val="center"/>
            <w:hideMark/>
          </w:tcPr>
          <w:p w14:paraId="36E4A7B4"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XXII.-</w:t>
            </w:r>
          </w:p>
        </w:tc>
        <w:tc>
          <w:tcPr>
            <w:tcW w:w="6848" w:type="dxa"/>
            <w:tcBorders>
              <w:top w:val="nil"/>
              <w:left w:val="nil"/>
              <w:bottom w:val="nil"/>
              <w:right w:val="nil"/>
            </w:tcBorders>
            <w:shd w:val="clear" w:color="auto" w:fill="auto"/>
            <w:vAlign w:val="bottom"/>
            <w:hideMark/>
          </w:tcPr>
          <w:p w14:paraId="7D027C81"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Por certificación urgente del valor catastral y validación de datos de manifestación de traslado de dominio, por cada certificación.</w:t>
            </w:r>
          </w:p>
        </w:tc>
        <w:tc>
          <w:tcPr>
            <w:tcW w:w="1417" w:type="dxa"/>
            <w:tcBorders>
              <w:top w:val="nil"/>
              <w:left w:val="nil"/>
              <w:bottom w:val="nil"/>
              <w:right w:val="nil"/>
            </w:tcBorders>
            <w:shd w:val="clear" w:color="auto" w:fill="auto"/>
            <w:noWrap/>
            <w:vAlign w:val="center"/>
            <w:hideMark/>
          </w:tcPr>
          <w:p w14:paraId="636F5214" w14:textId="77777777" w:rsidR="001522A9" w:rsidRPr="001522A9" w:rsidRDefault="001522A9" w:rsidP="001522A9">
            <w:pPr>
              <w:rPr>
                <w:rFonts w:ascii="Times New Roman" w:hAnsi="Times New Roman" w:cs="Times New Roman"/>
                <w:color w:val="000000"/>
                <w:sz w:val="24"/>
                <w:szCs w:val="24"/>
                <w:lang w:eastAsia="es-MX"/>
              </w:rPr>
            </w:pPr>
            <w:r w:rsidRPr="001522A9">
              <w:rPr>
                <w:rFonts w:ascii="Times New Roman" w:hAnsi="Times New Roman" w:cs="Times New Roman"/>
                <w:color w:val="000000"/>
                <w:sz w:val="24"/>
                <w:szCs w:val="24"/>
                <w:lang w:eastAsia="es-MX"/>
              </w:rPr>
              <w:t xml:space="preserve">         7.68 </w:t>
            </w:r>
          </w:p>
        </w:tc>
      </w:tr>
    </w:tbl>
    <w:p w14:paraId="3CA075F6" w14:textId="77777777" w:rsidR="001522A9" w:rsidRPr="001522A9" w:rsidRDefault="001522A9" w:rsidP="001522A9">
      <w:pPr>
        <w:autoSpaceDE w:val="0"/>
        <w:autoSpaceDN w:val="0"/>
        <w:adjustRightInd w:val="0"/>
        <w:jc w:val="both"/>
        <w:rPr>
          <w:rFonts w:ascii="Times New Roman" w:hAnsi="Times New Roman" w:cs="Times New Roman"/>
          <w:sz w:val="24"/>
          <w:szCs w:val="24"/>
        </w:rPr>
      </w:pPr>
    </w:p>
    <w:p w14:paraId="72DA2A44"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XXIII.-  Por realización de levantamiento y plano Geo referenciado</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10.00</w:t>
      </w:r>
    </w:p>
    <w:p w14:paraId="780BDFD2" w14:textId="77777777" w:rsidR="001522A9" w:rsidRPr="001522A9" w:rsidRDefault="001522A9" w:rsidP="0027174A">
      <w:pPr>
        <w:autoSpaceDE w:val="0"/>
        <w:autoSpaceDN w:val="0"/>
        <w:adjustRightInd w:val="0"/>
        <w:spacing w:after="0"/>
        <w:jc w:val="both"/>
        <w:rPr>
          <w:rFonts w:ascii="Times New Roman" w:hAnsi="Times New Roman" w:cs="Times New Roman"/>
          <w:sz w:val="24"/>
          <w:szCs w:val="24"/>
        </w:rPr>
      </w:pPr>
    </w:p>
    <w:p w14:paraId="7A9676EB" w14:textId="77777777" w:rsidR="001522A9" w:rsidRPr="001522A9" w:rsidRDefault="001522A9" w:rsidP="0027174A">
      <w:pPr>
        <w:spacing w:after="0"/>
        <w:jc w:val="center"/>
        <w:rPr>
          <w:rFonts w:ascii="Times New Roman" w:hAnsi="Times New Roman" w:cs="Times New Roman"/>
          <w:b/>
          <w:bCs/>
          <w:sz w:val="24"/>
          <w:szCs w:val="24"/>
        </w:rPr>
      </w:pPr>
      <w:bookmarkStart w:id="50" w:name="_Hlk529094657"/>
      <w:r w:rsidRPr="001522A9">
        <w:rPr>
          <w:rFonts w:ascii="Times New Roman" w:hAnsi="Times New Roman" w:cs="Times New Roman"/>
          <w:b/>
          <w:bCs/>
          <w:sz w:val="24"/>
          <w:szCs w:val="24"/>
        </w:rPr>
        <w:t>SECCIÓN X</w:t>
      </w:r>
    </w:p>
    <w:p w14:paraId="795D0A7B" w14:textId="77777777" w:rsidR="001522A9" w:rsidRPr="001522A9" w:rsidRDefault="001522A9" w:rsidP="0027174A">
      <w:pPr>
        <w:pStyle w:val="Ttulo1"/>
        <w:jc w:val="center"/>
        <w:rPr>
          <w:rFonts w:ascii="Times New Roman" w:hAnsi="Times New Roman" w:cs="Times New Roman"/>
          <w:b w:val="0"/>
          <w:bCs w:val="0"/>
          <w:sz w:val="24"/>
          <w:szCs w:val="24"/>
          <w:lang w:val="es-ES"/>
        </w:rPr>
      </w:pPr>
      <w:r w:rsidRPr="001522A9">
        <w:rPr>
          <w:rFonts w:ascii="Times New Roman" w:hAnsi="Times New Roman" w:cs="Times New Roman"/>
          <w:sz w:val="24"/>
          <w:szCs w:val="24"/>
          <w:lang w:val="es-ES"/>
        </w:rPr>
        <w:lastRenderedPageBreak/>
        <w:t>DE LOS SERVICIOS DE PROTECCIÓN CIVIL MUNICIPAL</w:t>
      </w:r>
    </w:p>
    <w:bookmarkEnd w:id="50"/>
    <w:p w14:paraId="01680D4B" w14:textId="77777777" w:rsidR="001522A9" w:rsidRPr="001522A9" w:rsidRDefault="001522A9" w:rsidP="0027174A">
      <w:pPr>
        <w:spacing w:after="0"/>
        <w:rPr>
          <w:rFonts w:ascii="Times New Roman" w:hAnsi="Times New Roman" w:cs="Times New Roman"/>
          <w:sz w:val="24"/>
          <w:szCs w:val="24"/>
          <w:lang w:val="es-ES"/>
        </w:rPr>
      </w:pPr>
    </w:p>
    <w:p w14:paraId="0FD2AC6C" w14:textId="76935480" w:rsidR="001522A9" w:rsidRPr="001522A9" w:rsidRDefault="001522A9" w:rsidP="001522A9">
      <w:pPr>
        <w:pStyle w:val="Ttulo1"/>
        <w:jc w:val="both"/>
        <w:rPr>
          <w:rFonts w:ascii="Times New Roman" w:hAnsi="Times New Roman" w:cs="Times New Roman"/>
          <w:b w:val="0"/>
          <w:bCs w:val="0"/>
          <w:sz w:val="24"/>
          <w:szCs w:val="24"/>
          <w:lang w:val="es-ES"/>
        </w:rPr>
      </w:pPr>
      <w:r w:rsidRPr="001522A9">
        <w:rPr>
          <w:rFonts w:ascii="Times New Roman" w:hAnsi="Times New Roman" w:cs="Times New Roman"/>
          <w:sz w:val="24"/>
          <w:szCs w:val="24"/>
          <w:lang w:val="es-ES"/>
        </w:rPr>
        <w:t>Artículo 10</w:t>
      </w:r>
      <w:r w:rsidR="0027174A">
        <w:rPr>
          <w:rFonts w:ascii="Times New Roman" w:hAnsi="Times New Roman" w:cs="Times New Roman"/>
          <w:sz w:val="24"/>
          <w:szCs w:val="24"/>
          <w:lang w:val="es-ES"/>
        </w:rPr>
        <w:t>2</w:t>
      </w:r>
      <w:r w:rsidRPr="001522A9">
        <w:rPr>
          <w:rFonts w:ascii="Times New Roman" w:hAnsi="Times New Roman" w:cs="Times New Roman"/>
          <w:sz w:val="24"/>
          <w:szCs w:val="24"/>
          <w:lang w:val="es-ES"/>
        </w:rPr>
        <w:t>.-</w:t>
      </w:r>
      <w:r w:rsidRPr="001522A9">
        <w:rPr>
          <w:rFonts w:ascii="Times New Roman" w:hAnsi="Times New Roman" w:cs="Times New Roman"/>
          <w:b w:val="0"/>
          <w:bCs w:val="0"/>
          <w:sz w:val="24"/>
          <w:szCs w:val="24"/>
          <w:lang w:val="es-ES"/>
        </w:rPr>
        <w:t xml:space="preserve"> Por los servicios que presenten en la Dirección de Protección Civil Municipal, en relación con los conceptos siguientes:</w:t>
      </w:r>
    </w:p>
    <w:p w14:paraId="202D6B3A" w14:textId="77777777" w:rsidR="001522A9" w:rsidRPr="001522A9" w:rsidRDefault="001522A9" w:rsidP="0027174A">
      <w:pPr>
        <w:spacing w:after="0"/>
        <w:jc w:val="both"/>
        <w:rPr>
          <w:rFonts w:ascii="Times New Roman" w:hAnsi="Times New Roman" w:cs="Times New Roman"/>
          <w:sz w:val="24"/>
          <w:szCs w:val="24"/>
          <w:lang w:val="es-ES"/>
        </w:rPr>
      </w:pPr>
    </w:p>
    <w:p w14:paraId="097753B2" w14:textId="77777777" w:rsidR="001522A9" w:rsidRPr="001522A9" w:rsidRDefault="001522A9" w:rsidP="0027174A">
      <w:pPr>
        <w:pStyle w:val="Textoindependiente"/>
        <w:jc w:val="both"/>
        <w:rPr>
          <w:lang w:val="es-ES"/>
        </w:rPr>
      </w:pPr>
      <w:r w:rsidRPr="001522A9">
        <w:rPr>
          <w:lang w:val="es-ES"/>
        </w:rPr>
        <w:t>I.- Por proporcionar asesoría para el establecimiento de la unidad interna de Protección Civil que deberán contar los propietarios, poseedores, administradores o encargados de inmuebles o edificaciones que por su uso y destino concentren o reciban una afluencia masiva de personas o bien representen un riesgo de daños para la población. $1,000.00</w:t>
      </w:r>
    </w:p>
    <w:p w14:paraId="41D297A9" w14:textId="77777777" w:rsidR="001522A9" w:rsidRPr="001522A9" w:rsidRDefault="001522A9" w:rsidP="0027174A">
      <w:pPr>
        <w:spacing w:after="0"/>
        <w:jc w:val="both"/>
        <w:rPr>
          <w:rFonts w:ascii="Times New Roman" w:hAnsi="Times New Roman" w:cs="Times New Roman"/>
          <w:sz w:val="24"/>
          <w:szCs w:val="24"/>
        </w:rPr>
      </w:pPr>
    </w:p>
    <w:p w14:paraId="4711153C" w14:textId="77777777" w:rsidR="001522A9" w:rsidRPr="001522A9" w:rsidRDefault="001522A9" w:rsidP="001522A9">
      <w:pPr>
        <w:pStyle w:val="Textoindependiente"/>
        <w:jc w:val="both"/>
        <w:rPr>
          <w:lang w:val="es-ES"/>
        </w:rPr>
      </w:pPr>
      <w:r w:rsidRPr="001522A9">
        <w:rPr>
          <w:lang w:val="es-ES"/>
        </w:rPr>
        <w:t>II.- Por dictaminar y/o autorizar los programas internos de Protección Civil que deberán elaborar los propietarios, poseedores, administradores o encargados de inmuebles o edificaciones que por su uso y destino concentren o reciban una afluencia masiva de personas o bien representen un riesgo de daños para la población, por metro cuadrado de construcción.</w:t>
      </w:r>
    </w:p>
    <w:p w14:paraId="75687111" w14:textId="77777777" w:rsidR="001522A9" w:rsidRPr="001522A9" w:rsidRDefault="001522A9" w:rsidP="001522A9">
      <w:pPr>
        <w:pStyle w:val="Textoindependiente"/>
        <w:jc w:val="both"/>
        <w:rPr>
          <w:lang w:val="es-ES"/>
        </w:rPr>
      </w:pPr>
    </w:p>
    <w:p w14:paraId="42C683F3" w14:textId="77777777" w:rsidR="001522A9" w:rsidRPr="001522A9" w:rsidRDefault="001522A9" w:rsidP="0027174A">
      <w:pPr>
        <w:spacing w:after="0"/>
        <w:jc w:val="both"/>
        <w:rPr>
          <w:rFonts w:ascii="Times New Roman" w:hAnsi="Times New Roman" w:cs="Times New Roman"/>
          <w:b/>
          <w:bCs/>
          <w:sz w:val="24"/>
          <w:szCs w:val="24"/>
        </w:rPr>
      </w:pP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Pr="001522A9">
        <w:rPr>
          <w:rFonts w:ascii="Times New Roman" w:hAnsi="Times New Roman" w:cs="Times New Roman"/>
          <w:b/>
          <w:bCs/>
          <w:sz w:val="24"/>
          <w:szCs w:val="24"/>
        </w:rPr>
        <w:t>VUMAV</w:t>
      </w:r>
    </w:p>
    <w:p w14:paraId="54C0D4F9" w14:textId="77777777" w:rsidR="001522A9" w:rsidRPr="001522A9" w:rsidRDefault="001522A9" w:rsidP="0027174A">
      <w:pPr>
        <w:spacing w:after="0"/>
        <w:ind w:left="360" w:hanging="360"/>
        <w:jc w:val="both"/>
        <w:rPr>
          <w:rFonts w:ascii="Times New Roman" w:hAnsi="Times New Roman" w:cs="Times New Roman"/>
          <w:sz w:val="24"/>
          <w:szCs w:val="24"/>
        </w:rPr>
      </w:pPr>
      <w:r w:rsidRPr="001522A9">
        <w:rPr>
          <w:rFonts w:ascii="Times New Roman" w:hAnsi="Times New Roman" w:cs="Times New Roman"/>
          <w:sz w:val="24"/>
          <w:szCs w:val="24"/>
        </w:rPr>
        <w:t>a)</w:t>
      </w:r>
      <w:r w:rsidRPr="001522A9">
        <w:rPr>
          <w:rFonts w:ascii="Times New Roman" w:hAnsi="Times New Roman" w:cs="Times New Roman"/>
          <w:sz w:val="24"/>
          <w:szCs w:val="24"/>
        </w:rPr>
        <w:tab/>
        <w:t xml:space="preserve">Vivienda para cinco familias o más edificaciones </w:t>
      </w:r>
    </w:p>
    <w:p w14:paraId="04B72A2E" w14:textId="4A3DD1B6" w:rsidR="001522A9" w:rsidRPr="001522A9" w:rsidRDefault="001522A9" w:rsidP="0027174A">
      <w:pPr>
        <w:spacing w:after="0"/>
        <w:ind w:left="360" w:hanging="360"/>
        <w:jc w:val="both"/>
        <w:rPr>
          <w:rFonts w:ascii="Times New Roman" w:hAnsi="Times New Roman" w:cs="Times New Roman"/>
          <w:sz w:val="24"/>
          <w:szCs w:val="24"/>
          <w:lang w:val="pt-BR"/>
        </w:rPr>
      </w:pPr>
      <w:r w:rsidRPr="001522A9">
        <w:rPr>
          <w:rFonts w:ascii="Times New Roman" w:hAnsi="Times New Roman" w:cs="Times New Roman"/>
          <w:sz w:val="24"/>
          <w:szCs w:val="24"/>
        </w:rPr>
        <w:tab/>
        <w:t>con habitaciones colectivas para más de veinte personas.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0027174A">
        <w:rPr>
          <w:rFonts w:ascii="Times New Roman" w:hAnsi="Times New Roman" w:cs="Times New Roman"/>
          <w:sz w:val="24"/>
          <w:szCs w:val="24"/>
        </w:rPr>
        <w:tab/>
      </w:r>
      <w:r w:rsidRPr="001522A9">
        <w:rPr>
          <w:rFonts w:ascii="Times New Roman" w:hAnsi="Times New Roman" w:cs="Times New Roman"/>
          <w:sz w:val="24"/>
          <w:szCs w:val="24"/>
        </w:rPr>
        <w:t>.0377</w:t>
      </w:r>
    </w:p>
    <w:p w14:paraId="01D9D266" w14:textId="77777777" w:rsidR="001522A9" w:rsidRPr="001522A9" w:rsidRDefault="001522A9" w:rsidP="0027174A">
      <w:pPr>
        <w:spacing w:after="0"/>
        <w:ind w:left="360" w:hanging="360"/>
        <w:jc w:val="both"/>
        <w:rPr>
          <w:rFonts w:ascii="Times New Roman" w:hAnsi="Times New Roman" w:cs="Times New Roman"/>
          <w:sz w:val="24"/>
          <w:szCs w:val="24"/>
          <w:lang w:val="pt-BR"/>
        </w:rPr>
      </w:pPr>
      <w:r w:rsidRPr="001522A9">
        <w:rPr>
          <w:rFonts w:ascii="Times New Roman" w:hAnsi="Times New Roman" w:cs="Times New Roman"/>
          <w:sz w:val="24"/>
          <w:szCs w:val="24"/>
          <w:lang w:val="pt-BR"/>
        </w:rPr>
        <w:t>b)</w:t>
      </w:r>
      <w:r w:rsidRPr="001522A9">
        <w:rPr>
          <w:rFonts w:ascii="Times New Roman" w:hAnsi="Times New Roman" w:cs="Times New Roman"/>
          <w:sz w:val="24"/>
          <w:szCs w:val="24"/>
          <w:lang w:val="pt-BR"/>
        </w:rPr>
        <w:tab/>
        <w:t xml:space="preserve">Edificios públicos y sala de espectáculos </w:t>
      </w:r>
      <w:r w:rsidRPr="001522A9">
        <w:rPr>
          <w:rFonts w:ascii="Times New Roman" w:hAnsi="Times New Roman" w:cs="Times New Roman"/>
          <w:sz w:val="24"/>
          <w:szCs w:val="24"/>
          <w:lang w:val="pt-BR"/>
        </w:rPr>
        <w:tab/>
      </w:r>
      <w:r w:rsidRPr="001522A9">
        <w:rPr>
          <w:rFonts w:ascii="Times New Roman" w:hAnsi="Times New Roman" w:cs="Times New Roman"/>
          <w:sz w:val="24"/>
          <w:szCs w:val="24"/>
          <w:lang w:val="pt-BR"/>
        </w:rPr>
        <w:tab/>
      </w:r>
      <w:r w:rsidRPr="001522A9">
        <w:rPr>
          <w:rFonts w:ascii="Times New Roman" w:hAnsi="Times New Roman" w:cs="Times New Roman"/>
          <w:sz w:val="24"/>
          <w:szCs w:val="24"/>
          <w:lang w:val="pt-BR"/>
        </w:rPr>
        <w:tab/>
      </w:r>
      <w:r w:rsidRPr="001522A9">
        <w:rPr>
          <w:rFonts w:ascii="Times New Roman" w:hAnsi="Times New Roman" w:cs="Times New Roman"/>
          <w:sz w:val="24"/>
          <w:szCs w:val="24"/>
          <w:lang w:val="pt-BR"/>
        </w:rPr>
        <w:tab/>
      </w:r>
      <w:r w:rsidRPr="001522A9">
        <w:rPr>
          <w:rFonts w:ascii="Times New Roman" w:hAnsi="Times New Roman" w:cs="Times New Roman"/>
          <w:sz w:val="24"/>
          <w:szCs w:val="24"/>
          <w:lang w:val="pt-BR"/>
        </w:rPr>
        <w:tab/>
        <w:t>.0377</w:t>
      </w:r>
    </w:p>
    <w:p w14:paraId="1C694290" w14:textId="40A2FD85" w:rsidR="001522A9" w:rsidRPr="001522A9" w:rsidRDefault="001522A9" w:rsidP="0027174A">
      <w:pPr>
        <w:spacing w:after="0"/>
        <w:ind w:left="360" w:hanging="360"/>
        <w:jc w:val="both"/>
        <w:rPr>
          <w:rFonts w:ascii="Times New Roman" w:hAnsi="Times New Roman" w:cs="Times New Roman"/>
          <w:sz w:val="24"/>
          <w:szCs w:val="24"/>
          <w:lang w:val="pt-BR"/>
        </w:rPr>
      </w:pPr>
      <w:r w:rsidRPr="001522A9">
        <w:rPr>
          <w:rFonts w:ascii="Times New Roman" w:hAnsi="Times New Roman" w:cs="Times New Roman"/>
          <w:sz w:val="24"/>
          <w:szCs w:val="24"/>
          <w:lang w:val="pt-BR"/>
        </w:rPr>
        <w:t>c)</w:t>
      </w:r>
      <w:r w:rsidRPr="001522A9">
        <w:rPr>
          <w:rFonts w:ascii="Times New Roman" w:hAnsi="Times New Roman" w:cs="Times New Roman"/>
          <w:sz w:val="24"/>
          <w:szCs w:val="24"/>
          <w:lang w:val="pt-BR"/>
        </w:rPr>
        <w:tab/>
        <w:t xml:space="preserve">Instituciones educativas. </w:t>
      </w:r>
      <w:r w:rsidRPr="001522A9">
        <w:rPr>
          <w:rFonts w:ascii="Times New Roman" w:hAnsi="Times New Roman" w:cs="Times New Roman"/>
          <w:sz w:val="24"/>
          <w:szCs w:val="24"/>
          <w:lang w:val="pt-BR"/>
        </w:rPr>
        <w:tab/>
      </w:r>
      <w:r w:rsidRPr="001522A9">
        <w:rPr>
          <w:rFonts w:ascii="Times New Roman" w:hAnsi="Times New Roman" w:cs="Times New Roman"/>
          <w:sz w:val="24"/>
          <w:szCs w:val="24"/>
          <w:lang w:val="pt-BR"/>
        </w:rPr>
        <w:tab/>
      </w:r>
      <w:r w:rsidRPr="001522A9">
        <w:rPr>
          <w:rFonts w:ascii="Times New Roman" w:hAnsi="Times New Roman" w:cs="Times New Roman"/>
          <w:sz w:val="24"/>
          <w:szCs w:val="24"/>
          <w:lang w:val="pt-BR"/>
        </w:rPr>
        <w:tab/>
      </w:r>
      <w:r w:rsidRPr="001522A9">
        <w:rPr>
          <w:rFonts w:ascii="Times New Roman" w:hAnsi="Times New Roman" w:cs="Times New Roman"/>
          <w:sz w:val="24"/>
          <w:szCs w:val="24"/>
          <w:lang w:val="pt-BR"/>
        </w:rPr>
        <w:tab/>
      </w:r>
      <w:r w:rsidRPr="001522A9">
        <w:rPr>
          <w:rFonts w:ascii="Times New Roman" w:hAnsi="Times New Roman" w:cs="Times New Roman"/>
          <w:sz w:val="24"/>
          <w:szCs w:val="24"/>
          <w:lang w:val="pt-BR"/>
        </w:rPr>
        <w:tab/>
      </w:r>
      <w:r w:rsidRPr="001522A9">
        <w:rPr>
          <w:rFonts w:ascii="Times New Roman" w:hAnsi="Times New Roman" w:cs="Times New Roman"/>
          <w:sz w:val="24"/>
          <w:szCs w:val="24"/>
          <w:lang w:val="pt-BR"/>
        </w:rPr>
        <w:tab/>
      </w:r>
      <w:r w:rsidRPr="001522A9">
        <w:rPr>
          <w:rFonts w:ascii="Times New Roman" w:hAnsi="Times New Roman" w:cs="Times New Roman"/>
          <w:sz w:val="24"/>
          <w:szCs w:val="24"/>
          <w:lang w:val="pt-BR"/>
        </w:rPr>
        <w:tab/>
      </w:r>
      <w:r w:rsidR="0027174A">
        <w:rPr>
          <w:rFonts w:ascii="Times New Roman" w:hAnsi="Times New Roman" w:cs="Times New Roman"/>
          <w:sz w:val="24"/>
          <w:szCs w:val="24"/>
          <w:lang w:val="pt-BR"/>
        </w:rPr>
        <w:tab/>
      </w:r>
      <w:r w:rsidRPr="001522A9">
        <w:rPr>
          <w:rFonts w:ascii="Times New Roman" w:hAnsi="Times New Roman" w:cs="Times New Roman"/>
          <w:sz w:val="24"/>
          <w:szCs w:val="24"/>
          <w:lang w:val="pt-BR"/>
        </w:rPr>
        <w:t>.0188</w:t>
      </w:r>
    </w:p>
    <w:p w14:paraId="0D2B47F0" w14:textId="77777777" w:rsidR="001522A9" w:rsidRPr="001522A9" w:rsidRDefault="001522A9" w:rsidP="0027174A">
      <w:pPr>
        <w:spacing w:after="0"/>
        <w:ind w:left="360" w:hanging="360"/>
        <w:jc w:val="both"/>
        <w:rPr>
          <w:rFonts w:ascii="Times New Roman" w:hAnsi="Times New Roman" w:cs="Times New Roman"/>
          <w:sz w:val="24"/>
          <w:szCs w:val="24"/>
          <w:lang w:val="pt-BR"/>
        </w:rPr>
      </w:pPr>
      <w:r w:rsidRPr="001522A9">
        <w:rPr>
          <w:rFonts w:ascii="Times New Roman" w:hAnsi="Times New Roman" w:cs="Times New Roman"/>
          <w:sz w:val="24"/>
          <w:szCs w:val="24"/>
          <w:lang w:val="pt-BR"/>
        </w:rPr>
        <w:t>d)</w:t>
      </w:r>
      <w:r w:rsidRPr="001522A9">
        <w:rPr>
          <w:rFonts w:ascii="Times New Roman" w:hAnsi="Times New Roman" w:cs="Times New Roman"/>
          <w:sz w:val="24"/>
          <w:szCs w:val="24"/>
          <w:lang w:val="pt-BR"/>
        </w:rPr>
        <w:tab/>
        <w:t xml:space="preserve">Hospitales, centros médicos, laboratorios, maternidades </w:t>
      </w:r>
    </w:p>
    <w:p w14:paraId="50738074" w14:textId="77777777" w:rsidR="001522A9" w:rsidRPr="001522A9" w:rsidRDefault="001522A9" w:rsidP="0027174A">
      <w:pPr>
        <w:spacing w:after="0"/>
        <w:ind w:left="360" w:hanging="360"/>
        <w:jc w:val="both"/>
        <w:rPr>
          <w:rFonts w:ascii="Times New Roman" w:hAnsi="Times New Roman" w:cs="Times New Roman"/>
          <w:sz w:val="24"/>
          <w:szCs w:val="24"/>
          <w:lang w:val="es-ES"/>
        </w:rPr>
      </w:pPr>
      <w:r w:rsidRPr="001522A9">
        <w:rPr>
          <w:rFonts w:ascii="Times New Roman" w:hAnsi="Times New Roman" w:cs="Times New Roman"/>
          <w:sz w:val="24"/>
          <w:szCs w:val="24"/>
          <w:lang w:val="pt-BR"/>
        </w:rPr>
        <w:tab/>
      </w:r>
      <w:r w:rsidRPr="001522A9">
        <w:rPr>
          <w:rFonts w:ascii="Times New Roman" w:hAnsi="Times New Roman" w:cs="Times New Roman"/>
          <w:sz w:val="24"/>
          <w:szCs w:val="24"/>
          <w:lang w:val="es-ES"/>
        </w:rPr>
        <w:t>y puestos de socorro.</w:t>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t>.0283</w:t>
      </w:r>
    </w:p>
    <w:p w14:paraId="7A13B9CE" w14:textId="77777777" w:rsidR="001522A9" w:rsidRPr="001522A9" w:rsidRDefault="001522A9" w:rsidP="0027174A">
      <w:pPr>
        <w:spacing w:after="0"/>
        <w:ind w:left="360" w:hanging="360"/>
        <w:jc w:val="both"/>
        <w:rPr>
          <w:rFonts w:ascii="Times New Roman" w:hAnsi="Times New Roman" w:cs="Times New Roman"/>
          <w:sz w:val="24"/>
          <w:szCs w:val="24"/>
          <w:lang w:val="es-ES"/>
        </w:rPr>
      </w:pPr>
      <w:r w:rsidRPr="001522A9">
        <w:rPr>
          <w:rFonts w:ascii="Times New Roman" w:hAnsi="Times New Roman" w:cs="Times New Roman"/>
          <w:sz w:val="24"/>
          <w:szCs w:val="24"/>
          <w:lang w:val="es-ES"/>
        </w:rPr>
        <w:t>e)</w:t>
      </w:r>
      <w:r w:rsidRPr="001522A9">
        <w:rPr>
          <w:rFonts w:ascii="Times New Roman" w:hAnsi="Times New Roman" w:cs="Times New Roman"/>
          <w:sz w:val="24"/>
          <w:szCs w:val="24"/>
          <w:lang w:val="es-ES"/>
        </w:rPr>
        <w:tab/>
        <w:t>Comercios.</w:t>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t>.0283</w:t>
      </w:r>
    </w:p>
    <w:p w14:paraId="61CC019B" w14:textId="77777777" w:rsidR="001522A9" w:rsidRPr="001522A9" w:rsidRDefault="001522A9" w:rsidP="0027174A">
      <w:pPr>
        <w:spacing w:after="0"/>
        <w:ind w:left="360" w:hanging="360"/>
        <w:jc w:val="both"/>
        <w:rPr>
          <w:rFonts w:ascii="Times New Roman" w:hAnsi="Times New Roman" w:cs="Times New Roman"/>
          <w:sz w:val="24"/>
          <w:szCs w:val="24"/>
          <w:lang w:val="es-ES"/>
        </w:rPr>
      </w:pPr>
      <w:r w:rsidRPr="001522A9">
        <w:rPr>
          <w:rFonts w:ascii="Times New Roman" w:hAnsi="Times New Roman" w:cs="Times New Roman"/>
          <w:sz w:val="24"/>
          <w:szCs w:val="24"/>
          <w:lang w:val="es-ES"/>
        </w:rPr>
        <w:t>f)</w:t>
      </w:r>
      <w:r w:rsidRPr="001522A9">
        <w:rPr>
          <w:rFonts w:ascii="Times New Roman" w:hAnsi="Times New Roman" w:cs="Times New Roman"/>
          <w:sz w:val="24"/>
          <w:szCs w:val="24"/>
          <w:lang w:val="es-ES"/>
        </w:rPr>
        <w:tab/>
        <w:t>Almacenes y bodegas.</w:t>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t>.0377</w:t>
      </w:r>
    </w:p>
    <w:p w14:paraId="6A667531" w14:textId="77777777" w:rsidR="001522A9" w:rsidRPr="001522A9" w:rsidRDefault="001522A9" w:rsidP="0027174A">
      <w:pPr>
        <w:spacing w:after="0"/>
        <w:ind w:left="360" w:hanging="360"/>
        <w:jc w:val="both"/>
        <w:rPr>
          <w:rFonts w:ascii="Times New Roman" w:hAnsi="Times New Roman" w:cs="Times New Roman"/>
          <w:sz w:val="24"/>
          <w:szCs w:val="24"/>
          <w:lang w:val="es-ES"/>
        </w:rPr>
      </w:pPr>
      <w:r w:rsidRPr="001522A9">
        <w:rPr>
          <w:rFonts w:ascii="Times New Roman" w:hAnsi="Times New Roman" w:cs="Times New Roman"/>
          <w:sz w:val="24"/>
          <w:szCs w:val="24"/>
          <w:lang w:val="es-ES"/>
        </w:rPr>
        <w:t>g)</w:t>
      </w:r>
      <w:r w:rsidRPr="001522A9">
        <w:rPr>
          <w:rFonts w:ascii="Times New Roman" w:hAnsi="Times New Roman" w:cs="Times New Roman"/>
          <w:sz w:val="24"/>
          <w:szCs w:val="24"/>
          <w:lang w:val="es-ES"/>
        </w:rPr>
        <w:tab/>
        <w:t>Industrias y talleres</w:t>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t>.0377</w:t>
      </w:r>
    </w:p>
    <w:p w14:paraId="77AAC97D" w14:textId="77777777" w:rsidR="001522A9" w:rsidRPr="001522A9" w:rsidRDefault="001522A9" w:rsidP="0027174A">
      <w:pPr>
        <w:spacing w:after="0"/>
        <w:ind w:left="360" w:hanging="360"/>
        <w:jc w:val="both"/>
        <w:rPr>
          <w:rFonts w:ascii="Times New Roman" w:hAnsi="Times New Roman" w:cs="Times New Roman"/>
          <w:sz w:val="24"/>
          <w:szCs w:val="24"/>
        </w:rPr>
      </w:pPr>
      <w:r w:rsidRPr="001522A9">
        <w:rPr>
          <w:rFonts w:ascii="Times New Roman" w:hAnsi="Times New Roman" w:cs="Times New Roman"/>
          <w:sz w:val="24"/>
          <w:szCs w:val="24"/>
          <w:lang w:val="es-ES"/>
        </w:rPr>
        <w:t>h)</w:t>
      </w:r>
      <w:r w:rsidRPr="001522A9">
        <w:rPr>
          <w:rFonts w:ascii="Times New Roman" w:hAnsi="Times New Roman" w:cs="Times New Roman"/>
          <w:sz w:val="24"/>
          <w:szCs w:val="24"/>
          <w:lang w:val="es-ES"/>
        </w:rPr>
        <w:tab/>
        <w:t>Oficinas públicas o privadas.</w:t>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t>.0283</w:t>
      </w:r>
    </w:p>
    <w:p w14:paraId="6E00C7CE" w14:textId="77777777" w:rsidR="001522A9" w:rsidRPr="001522A9" w:rsidRDefault="001522A9" w:rsidP="0027174A">
      <w:pPr>
        <w:spacing w:after="0"/>
        <w:ind w:left="360" w:hanging="360"/>
        <w:jc w:val="both"/>
        <w:rPr>
          <w:rFonts w:ascii="Times New Roman" w:hAnsi="Times New Roman" w:cs="Times New Roman"/>
          <w:sz w:val="24"/>
          <w:szCs w:val="24"/>
        </w:rPr>
      </w:pPr>
      <w:r w:rsidRPr="001522A9">
        <w:rPr>
          <w:rFonts w:ascii="Times New Roman" w:hAnsi="Times New Roman" w:cs="Times New Roman"/>
          <w:sz w:val="24"/>
          <w:szCs w:val="24"/>
        </w:rPr>
        <w:t>i)</w:t>
      </w:r>
      <w:r w:rsidRPr="001522A9">
        <w:rPr>
          <w:rFonts w:ascii="Times New Roman" w:hAnsi="Times New Roman" w:cs="Times New Roman"/>
          <w:sz w:val="24"/>
          <w:szCs w:val="24"/>
        </w:rPr>
        <w:tab/>
        <w:t>Terminales terrestres, aéreas y marítimas.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.0377</w:t>
      </w:r>
    </w:p>
    <w:p w14:paraId="2EFE0C5E" w14:textId="77777777" w:rsidR="001522A9" w:rsidRPr="001522A9" w:rsidRDefault="001522A9" w:rsidP="0027174A">
      <w:pPr>
        <w:spacing w:after="0"/>
        <w:ind w:left="360" w:hanging="360"/>
        <w:jc w:val="both"/>
        <w:rPr>
          <w:rFonts w:ascii="Times New Roman" w:hAnsi="Times New Roman" w:cs="Times New Roman"/>
          <w:sz w:val="24"/>
          <w:szCs w:val="24"/>
        </w:rPr>
      </w:pPr>
      <w:r w:rsidRPr="001522A9">
        <w:rPr>
          <w:rFonts w:ascii="Times New Roman" w:hAnsi="Times New Roman" w:cs="Times New Roman"/>
          <w:sz w:val="24"/>
          <w:szCs w:val="24"/>
        </w:rPr>
        <w:t>j)</w:t>
      </w:r>
      <w:r w:rsidRPr="001522A9">
        <w:rPr>
          <w:rFonts w:ascii="Times New Roman" w:hAnsi="Times New Roman" w:cs="Times New Roman"/>
          <w:sz w:val="24"/>
          <w:szCs w:val="24"/>
        </w:rPr>
        <w:tab/>
        <w:t>Granjas.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.0226</w:t>
      </w:r>
    </w:p>
    <w:p w14:paraId="632D4697" w14:textId="77777777" w:rsidR="001522A9" w:rsidRPr="001522A9" w:rsidRDefault="001522A9" w:rsidP="0027174A">
      <w:pPr>
        <w:spacing w:after="0"/>
        <w:ind w:left="360" w:hanging="360"/>
        <w:jc w:val="both"/>
        <w:rPr>
          <w:rFonts w:ascii="Times New Roman" w:hAnsi="Times New Roman" w:cs="Times New Roman"/>
          <w:sz w:val="24"/>
          <w:szCs w:val="24"/>
        </w:rPr>
      </w:pPr>
      <w:r w:rsidRPr="001522A9">
        <w:rPr>
          <w:rFonts w:ascii="Times New Roman" w:hAnsi="Times New Roman" w:cs="Times New Roman"/>
          <w:sz w:val="24"/>
          <w:szCs w:val="24"/>
        </w:rPr>
        <w:t>k)</w:t>
      </w:r>
      <w:r w:rsidRPr="001522A9">
        <w:rPr>
          <w:rFonts w:ascii="Times New Roman" w:hAnsi="Times New Roman" w:cs="Times New Roman"/>
          <w:sz w:val="24"/>
          <w:szCs w:val="24"/>
        </w:rPr>
        <w:tab/>
        <w:t xml:space="preserve">Edificaciones para el almacenamiento, distribución </w:t>
      </w:r>
    </w:p>
    <w:p w14:paraId="5AFA03E4" w14:textId="77777777" w:rsidR="001522A9" w:rsidRPr="001522A9" w:rsidRDefault="001522A9" w:rsidP="0027174A">
      <w:pPr>
        <w:spacing w:after="0"/>
        <w:ind w:left="360" w:hanging="360"/>
        <w:jc w:val="both"/>
        <w:rPr>
          <w:rFonts w:ascii="Times New Roman" w:hAnsi="Times New Roman" w:cs="Times New Roman"/>
          <w:sz w:val="24"/>
          <w:szCs w:val="24"/>
        </w:rPr>
      </w:pPr>
      <w:r w:rsidRPr="001522A9">
        <w:rPr>
          <w:rFonts w:ascii="Times New Roman" w:hAnsi="Times New Roman" w:cs="Times New Roman"/>
          <w:sz w:val="24"/>
          <w:szCs w:val="24"/>
        </w:rPr>
        <w:tab/>
        <w:t>o expendio de hidrocarburo.</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.0566</w:t>
      </w:r>
    </w:p>
    <w:p w14:paraId="44743764" w14:textId="77777777" w:rsidR="001522A9" w:rsidRPr="001522A9" w:rsidRDefault="001522A9" w:rsidP="0027174A">
      <w:pPr>
        <w:spacing w:after="0"/>
        <w:ind w:left="360" w:hanging="360"/>
        <w:jc w:val="both"/>
        <w:rPr>
          <w:rFonts w:ascii="Times New Roman" w:hAnsi="Times New Roman" w:cs="Times New Roman"/>
          <w:sz w:val="24"/>
          <w:szCs w:val="24"/>
        </w:rPr>
      </w:pPr>
      <w:r w:rsidRPr="001522A9">
        <w:rPr>
          <w:rFonts w:ascii="Times New Roman" w:hAnsi="Times New Roman" w:cs="Times New Roman"/>
          <w:sz w:val="24"/>
          <w:szCs w:val="24"/>
        </w:rPr>
        <w:t>l)</w:t>
      </w:r>
      <w:r w:rsidRPr="001522A9">
        <w:rPr>
          <w:rFonts w:ascii="Times New Roman" w:hAnsi="Times New Roman" w:cs="Times New Roman"/>
          <w:sz w:val="24"/>
          <w:szCs w:val="24"/>
        </w:rPr>
        <w:tab/>
        <w:t xml:space="preserve">Centrales de correo, teléfonos, telégrafos, radio, </w:t>
      </w:r>
    </w:p>
    <w:p w14:paraId="397DD0F1" w14:textId="77777777" w:rsidR="001522A9" w:rsidRPr="001522A9" w:rsidRDefault="001522A9" w:rsidP="0027174A">
      <w:pPr>
        <w:spacing w:after="0"/>
        <w:ind w:left="360" w:hanging="360"/>
        <w:jc w:val="both"/>
        <w:rPr>
          <w:rFonts w:ascii="Times New Roman" w:hAnsi="Times New Roman" w:cs="Times New Roman"/>
          <w:sz w:val="24"/>
          <w:szCs w:val="24"/>
        </w:rPr>
      </w:pPr>
      <w:r w:rsidRPr="001522A9">
        <w:rPr>
          <w:rFonts w:ascii="Times New Roman" w:hAnsi="Times New Roman" w:cs="Times New Roman"/>
          <w:sz w:val="24"/>
          <w:szCs w:val="24"/>
        </w:rPr>
        <w:tab/>
        <w:t>televisión y sistema de microondas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.0283</w:t>
      </w:r>
    </w:p>
    <w:p w14:paraId="2AC590AF" w14:textId="77777777" w:rsidR="001522A9" w:rsidRPr="001522A9" w:rsidRDefault="001522A9" w:rsidP="0027174A">
      <w:pPr>
        <w:spacing w:after="0"/>
        <w:jc w:val="both"/>
        <w:rPr>
          <w:rFonts w:ascii="Times New Roman" w:hAnsi="Times New Roman" w:cs="Times New Roman"/>
          <w:sz w:val="24"/>
          <w:szCs w:val="24"/>
        </w:rPr>
      </w:pPr>
    </w:p>
    <w:p w14:paraId="784C48F6" w14:textId="77777777"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III.- Por la revalidación anual de los programas internos que deberán elaborar los propietarios poseedores administradores o encargados de inmuebles o edificaciones que por su uso y destino concentren o reciban una afluencia masiva de personas, o bien representen un riesgo de daños para la población. 37.7737 VUMAV.</w:t>
      </w:r>
    </w:p>
    <w:p w14:paraId="2197F8D5" w14:textId="77777777" w:rsidR="001522A9" w:rsidRPr="001522A9" w:rsidRDefault="001522A9" w:rsidP="0027174A">
      <w:pPr>
        <w:spacing w:after="0"/>
        <w:jc w:val="both"/>
        <w:rPr>
          <w:rFonts w:ascii="Times New Roman" w:hAnsi="Times New Roman" w:cs="Times New Roman"/>
          <w:sz w:val="24"/>
          <w:szCs w:val="24"/>
        </w:rPr>
      </w:pPr>
    </w:p>
    <w:p w14:paraId="5E31D9C5" w14:textId="77777777" w:rsidR="001522A9" w:rsidRPr="001522A9" w:rsidRDefault="001522A9" w:rsidP="001522A9">
      <w:pPr>
        <w:jc w:val="both"/>
        <w:rPr>
          <w:rFonts w:ascii="Times New Roman" w:hAnsi="Times New Roman" w:cs="Times New Roman"/>
          <w:sz w:val="24"/>
          <w:szCs w:val="24"/>
        </w:rPr>
      </w:pPr>
      <w:r w:rsidRPr="001522A9">
        <w:rPr>
          <w:rFonts w:ascii="Times New Roman" w:hAnsi="Times New Roman" w:cs="Times New Roman"/>
          <w:sz w:val="24"/>
          <w:szCs w:val="24"/>
        </w:rPr>
        <w:t>IV.- Por dictámenes previos a la autorización de los programas internos de Protección Civil, que deberán elaborar los propietarios, poseedores, administradores o encargados de inmuebles o edificaciones que por su uso y destino concentren y reciban una afluencia masiva de personas, o bien representen un riesgo de daños para la población. En los siguientes conceptos.</w:t>
      </w:r>
    </w:p>
    <w:p w14:paraId="397C44F7" w14:textId="77777777" w:rsidR="001522A9" w:rsidRPr="001522A9" w:rsidRDefault="001522A9" w:rsidP="001522A9">
      <w:pPr>
        <w:jc w:val="both"/>
        <w:rPr>
          <w:rFonts w:ascii="Times New Roman" w:hAnsi="Times New Roman" w:cs="Times New Roman"/>
          <w:sz w:val="24"/>
          <w:szCs w:val="24"/>
        </w:rPr>
      </w:pPr>
    </w:p>
    <w:p w14:paraId="6F6E8EDF" w14:textId="77777777" w:rsidR="001522A9" w:rsidRPr="001522A9" w:rsidRDefault="001522A9" w:rsidP="0027174A">
      <w:pPr>
        <w:spacing w:after="0"/>
        <w:jc w:val="both"/>
        <w:rPr>
          <w:rFonts w:ascii="Times New Roman" w:hAnsi="Times New Roman" w:cs="Times New Roman"/>
          <w:b/>
          <w:bCs/>
          <w:sz w:val="24"/>
          <w:szCs w:val="24"/>
        </w:rPr>
      </w:pP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Pr="001522A9">
        <w:rPr>
          <w:rFonts w:ascii="Times New Roman" w:hAnsi="Times New Roman" w:cs="Times New Roman"/>
          <w:b/>
          <w:bCs/>
          <w:sz w:val="24"/>
          <w:szCs w:val="24"/>
        </w:rPr>
        <w:t>VUMAV</w:t>
      </w:r>
    </w:p>
    <w:p w14:paraId="7F6BE45D" w14:textId="526A3537"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a) Por los procedimientos para la colocación de señales.</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27174A">
        <w:rPr>
          <w:rFonts w:ascii="Times New Roman" w:hAnsi="Times New Roman" w:cs="Times New Roman"/>
          <w:sz w:val="24"/>
          <w:szCs w:val="24"/>
        </w:rPr>
        <w:tab/>
      </w:r>
      <w:r w:rsidRPr="001522A9">
        <w:rPr>
          <w:rFonts w:ascii="Times New Roman" w:hAnsi="Times New Roman" w:cs="Times New Roman"/>
          <w:sz w:val="24"/>
          <w:szCs w:val="24"/>
        </w:rPr>
        <w:t>5.6661</w:t>
      </w:r>
    </w:p>
    <w:p w14:paraId="6924BE97" w14:textId="4F886914"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b) Por los programas de mantenimiento.</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27174A">
        <w:rPr>
          <w:rFonts w:ascii="Times New Roman" w:hAnsi="Times New Roman" w:cs="Times New Roman"/>
          <w:sz w:val="24"/>
          <w:szCs w:val="24"/>
        </w:rPr>
        <w:tab/>
      </w:r>
      <w:r w:rsidRPr="001522A9">
        <w:rPr>
          <w:rFonts w:ascii="Times New Roman" w:hAnsi="Times New Roman" w:cs="Times New Roman"/>
          <w:sz w:val="24"/>
          <w:szCs w:val="24"/>
        </w:rPr>
        <w:t>9.4434</w:t>
      </w:r>
    </w:p>
    <w:p w14:paraId="41B09BF8" w14:textId="77777777"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c) Por los planes de contingencia por metro cuadrado, </w:t>
      </w:r>
    </w:p>
    <w:p w14:paraId="2F5C4F43" w14:textId="77777777"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    como sigue:</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p>
    <w:p w14:paraId="035992D6" w14:textId="77777777"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ab/>
        <w:t xml:space="preserve">1.- Viviendas para cinco familias o más y edificaciones </w:t>
      </w:r>
    </w:p>
    <w:p w14:paraId="1E62D8E3" w14:textId="3F3405E6"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ab/>
        <w:t>con habitaciones colectivas para más de veinte personas.</w:t>
      </w:r>
      <w:r w:rsidRPr="001522A9">
        <w:rPr>
          <w:rFonts w:ascii="Times New Roman" w:hAnsi="Times New Roman" w:cs="Times New Roman"/>
          <w:sz w:val="24"/>
          <w:szCs w:val="24"/>
        </w:rPr>
        <w:tab/>
        <w:t xml:space="preserve">      </w:t>
      </w:r>
      <w:r w:rsidR="0027174A">
        <w:rPr>
          <w:rFonts w:ascii="Times New Roman" w:hAnsi="Times New Roman" w:cs="Times New Roman"/>
          <w:sz w:val="24"/>
          <w:szCs w:val="24"/>
        </w:rPr>
        <w:tab/>
      </w:r>
      <w:r w:rsidRPr="001522A9">
        <w:rPr>
          <w:rFonts w:ascii="Times New Roman" w:hAnsi="Times New Roman" w:cs="Times New Roman"/>
          <w:sz w:val="24"/>
          <w:szCs w:val="24"/>
        </w:rPr>
        <w:t>.0377</w:t>
      </w:r>
    </w:p>
    <w:p w14:paraId="51273855" w14:textId="1ED1D8F3"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ab/>
        <w:t>2.- Edificios públicos y salas de espectáculo.</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.0377</w:t>
      </w:r>
    </w:p>
    <w:p w14:paraId="68A8F3BC" w14:textId="737C9A9F"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ab/>
        <w:t>3.- Instituciones educativas.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27174A">
        <w:rPr>
          <w:rFonts w:ascii="Times New Roman" w:hAnsi="Times New Roman" w:cs="Times New Roman"/>
          <w:sz w:val="24"/>
          <w:szCs w:val="24"/>
        </w:rPr>
        <w:tab/>
      </w:r>
      <w:r w:rsidRPr="001522A9">
        <w:rPr>
          <w:rFonts w:ascii="Times New Roman" w:hAnsi="Times New Roman" w:cs="Times New Roman"/>
          <w:sz w:val="24"/>
          <w:szCs w:val="24"/>
        </w:rPr>
        <w:t>.0188</w:t>
      </w:r>
    </w:p>
    <w:p w14:paraId="349B71DA" w14:textId="77777777"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ab/>
        <w:t>4.- Hospitales, centros médicos, laboratorios, maternidades</w:t>
      </w:r>
    </w:p>
    <w:p w14:paraId="4A6B8A04" w14:textId="0E44B662"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ab/>
        <w:t>y puestos de socorro.</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27174A">
        <w:rPr>
          <w:rFonts w:ascii="Times New Roman" w:hAnsi="Times New Roman" w:cs="Times New Roman"/>
          <w:sz w:val="24"/>
          <w:szCs w:val="24"/>
        </w:rPr>
        <w:tab/>
      </w:r>
      <w:r w:rsidRPr="001522A9">
        <w:rPr>
          <w:rFonts w:ascii="Times New Roman" w:hAnsi="Times New Roman" w:cs="Times New Roman"/>
          <w:sz w:val="24"/>
          <w:szCs w:val="24"/>
        </w:rPr>
        <w:t>.0283</w:t>
      </w:r>
    </w:p>
    <w:p w14:paraId="1A9AA2C8" w14:textId="6CD8D0A0"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ab/>
        <w:t>5.- Comercios.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.0283</w:t>
      </w:r>
    </w:p>
    <w:p w14:paraId="396398A4" w14:textId="4244559E"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ab/>
        <w:t>6.- Almacenes y bodegas.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.0377</w:t>
      </w:r>
    </w:p>
    <w:p w14:paraId="3CE39815" w14:textId="6E6C2B7A"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ab/>
        <w:t>7.- Industrias y talleres.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.0377</w:t>
      </w:r>
    </w:p>
    <w:p w14:paraId="024E2291" w14:textId="05BFA976"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ab/>
        <w:t>8.- Oficinas públicas o privadas.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.0283</w:t>
      </w:r>
    </w:p>
    <w:p w14:paraId="0A90CC5A" w14:textId="418600A0"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ab/>
        <w:t>9.- Terminales terrestres, aéreas y marítimas.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.0377</w:t>
      </w:r>
    </w:p>
    <w:p w14:paraId="6FFC4A99" w14:textId="58BA8340"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ab/>
        <w:t>10.- Granjas.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.0226</w:t>
      </w:r>
    </w:p>
    <w:p w14:paraId="3CC6BF5E" w14:textId="77777777"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ab/>
        <w:t xml:space="preserve">11.- Edificaciones para el almacenamiento, distribución </w:t>
      </w:r>
    </w:p>
    <w:p w14:paraId="2FA84427" w14:textId="064A0BD7"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ab/>
        <w:t>o expendio de hidrocarburos.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27174A">
        <w:rPr>
          <w:rFonts w:ascii="Times New Roman" w:hAnsi="Times New Roman" w:cs="Times New Roman"/>
          <w:sz w:val="24"/>
          <w:szCs w:val="24"/>
        </w:rPr>
        <w:tab/>
      </w:r>
      <w:r w:rsidRPr="001522A9">
        <w:rPr>
          <w:rFonts w:ascii="Times New Roman" w:hAnsi="Times New Roman" w:cs="Times New Roman"/>
          <w:sz w:val="24"/>
          <w:szCs w:val="24"/>
        </w:rPr>
        <w:t>.0226</w:t>
      </w:r>
    </w:p>
    <w:p w14:paraId="654B5F30" w14:textId="77777777"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ab/>
        <w:t xml:space="preserve">12.- Centrales de correo, teléfonos, telégrafos, radio, </w:t>
      </w:r>
    </w:p>
    <w:p w14:paraId="178F982B" w14:textId="61B4E58F"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ab/>
        <w:t>televisión y sistema de microondas.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27174A">
        <w:rPr>
          <w:rFonts w:ascii="Times New Roman" w:hAnsi="Times New Roman" w:cs="Times New Roman"/>
          <w:sz w:val="24"/>
          <w:szCs w:val="24"/>
        </w:rPr>
        <w:tab/>
      </w:r>
      <w:r w:rsidRPr="001522A9">
        <w:rPr>
          <w:rFonts w:ascii="Times New Roman" w:hAnsi="Times New Roman" w:cs="Times New Roman"/>
          <w:sz w:val="24"/>
          <w:szCs w:val="24"/>
        </w:rPr>
        <w:t xml:space="preserve"> .0283</w:t>
      </w:r>
    </w:p>
    <w:p w14:paraId="7ACD7A64" w14:textId="73D79076"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d) Por los sistemas de alertamiento.</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27174A">
        <w:rPr>
          <w:rFonts w:ascii="Times New Roman" w:hAnsi="Times New Roman" w:cs="Times New Roman"/>
          <w:sz w:val="24"/>
          <w:szCs w:val="24"/>
        </w:rPr>
        <w:tab/>
      </w:r>
      <w:r w:rsidRPr="001522A9">
        <w:rPr>
          <w:rFonts w:ascii="Times New Roman" w:hAnsi="Times New Roman" w:cs="Times New Roman"/>
          <w:sz w:val="24"/>
          <w:szCs w:val="24"/>
        </w:rPr>
        <w:t xml:space="preserve"> 5.666</w:t>
      </w:r>
    </w:p>
    <w:p w14:paraId="37DD4730" w14:textId="6FDBA0A8"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e) Diagnóstico de riesgo.</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0027174A">
        <w:rPr>
          <w:rFonts w:ascii="Times New Roman" w:hAnsi="Times New Roman" w:cs="Times New Roman"/>
          <w:sz w:val="24"/>
          <w:szCs w:val="24"/>
        </w:rPr>
        <w:t xml:space="preserve">          </w:t>
      </w:r>
      <w:r w:rsidRPr="001522A9">
        <w:rPr>
          <w:rFonts w:ascii="Times New Roman" w:hAnsi="Times New Roman" w:cs="Times New Roman"/>
          <w:sz w:val="24"/>
          <w:szCs w:val="24"/>
        </w:rPr>
        <w:t>56.660</w:t>
      </w:r>
    </w:p>
    <w:p w14:paraId="3F00D5D4" w14:textId="77777777"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f) Por la capacitación en materia de Protección Civil por </w:t>
      </w:r>
    </w:p>
    <w:p w14:paraId="1E17F43E" w14:textId="77777777"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   un tiempo mínimo de 4 horas, como sigue:</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p>
    <w:p w14:paraId="1801BA47" w14:textId="77777777"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ab/>
        <w:t>1.- 10 personas.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226.6423</w:t>
      </w:r>
    </w:p>
    <w:p w14:paraId="155401C6" w14:textId="77777777"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ab/>
        <w:t>2.- 20 personas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453.2846</w:t>
      </w:r>
    </w:p>
    <w:p w14:paraId="52D4C373" w14:textId="77777777"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ab/>
        <w:t>3.- 30 personas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679.9270</w:t>
      </w:r>
    </w:p>
    <w:p w14:paraId="475AE74C" w14:textId="77777777"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g) Por la formación de brigadas internas de Protección Civil, </w:t>
      </w:r>
    </w:p>
    <w:p w14:paraId="05682442" w14:textId="77777777"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lastRenderedPageBreak/>
        <w:t xml:space="preserve">    como sigue:</w:t>
      </w:r>
    </w:p>
    <w:p w14:paraId="07439CB2" w14:textId="6B4CDC4D"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ab/>
        <w:t>1.- de 4 a 9 personas.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0027174A">
        <w:rPr>
          <w:rFonts w:ascii="Times New Roman" w:hAnsi="Times New Roman" w:cs="Times New Roman"/>
          <w:sz w:val="24"/>
          <w:szCs w:val="24"/>
        </w:rPr>
        <w:t xml:space="preserve">          </w:t>
      </w:r>
      <w:r w:rsidRPr="001522A9">
        <w:rPr>
          <w:rFonts w:ascii="Times New Roman" w:hAnsi="Times New Roman" w:cs="Times New Roman"/>
          <w:sz w:val="24"/>
          <w:szCs w:val="24"/>
        </w:rPr>
        <w:t>283.3028</w:t>
      </w:r>
    </w:p>
    <w:p w14:paraId="47DF0C4A" w14:textId="1A6A4663"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ab/>
        <w:t>2.- 10 personas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0027174A">
        <w:rPr>
          <w:rFonts w:ascii="Times New Roman" w:hAnsi="Times New Roman" w:cs="Times New Roman"/>
          <w:sz w:val="24"/>
          <w:szCs w:val="24"/>
        </w:rPr>
        <w:t xml:space="preserve">          </w:t>
      </w:r>
      <w:r w:rsidRPr="001522A9">
        <w:rPr>
          <w:rFonts w:ascii="Times New Roman" w:hAnsi="Times New Roman" w:cs="Times New Roman"/>
          <w:sz w:val="24"/>
          <w:szCs w:val="24"/>
        </w:rPr>
        <w:t>377.7372</w:t>
      </w:r>
    </w:p>
    <w:p w14:paraId="52E7527E" w14:textId="4D5DEC36"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ab/>
        <w:t>3.- 20 personas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0027174A">
        <w:rPr>
          <w:rFonts w:ascii="Times New Roman" w:hAnsi="Times New Roman" w:cs="Times New Roman"/>
          <w:sz w:val="24"/>
          <w:szCs w:val="24"/>
        </w:rPr>
        <w:t xml:space="preserve">          </w:t>
      </w:r>
      <w:r w:rsidRPr="001522A9">
        <w:rPr>
          <w:rFonts w:ascii="Times New Roman" w:hAnsi="Times New Roman" w:cs="Times New Roman"/>
          <w:sz w:val="24"/>
          <w:szCs w:val="24"/>
        </w:rPr>
        <w:t>566.6058</w:t>
      </w:r>
    </w:p>
    <w:p w14:paraId="0F547CED" w14:textId="77777777"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ab/>
        <w:t>4.- 30 personas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755.4744</w:t>
      </w:r>
    </w:p>
    <w:p w14:paraId="374938B6" w14:textId="77777777" w:rsidR="001522A9" w:rsidRPr="001522A9" w:rsidRDefault="001522A9" w:rsidP="0027174A">
      <w:pPr>
        <w:spacing w:after="0"/>
        <w:jc w:val="both"/>
        <w:rPr>
          <w:rFonts w:ascii="Times New Roman" w:hAnsi="Times New Roman" w:cs="Times New Roman"/>
          <w:sz w:val="24"/>
          <w:szCs w:val="24"/>
        </w:rPr>
      </w:pPr>
    </w:p>
    <w:p w14:paraId="0F1162D4" w14:textId="77777777"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V.- Por la autorización de diagnóstico de riesgo en materia de </w:t>
      </w:r>
    </w:p>
    <w:p w14:paraId="29092826" w14:textId="77777777"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     Protección Civil que deberá presentar las personas que </w:t>
      </w:r>
    </w:p>
    <w:p w14:paraId="5F55F812" w14:textId="77777777"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     pretendan construir inmuebles que por su uso y destino </w:t>
      </w:r>
    </w:p>
    <w:p w14:paraId="001AA236" w14:textId="77777777"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     concentren o reciban una afluencia masiva de personas, </w:t>
      </w:r>
    </w:p>
    <w:p w14:paraId="18CD92AA" w14:textId="5A6DFDDD"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     o bien representen un riesgo de daños para la población.</w:t>
      </w:r>
      <w:r w:rsidRPr="001522A9">
        <w:rPr>
          <w:rFonts w:ascii="Times New Roman" w:hAnsi="Times New Roman" w:cs="Times New Roman"/>
          <w:sz w:val="24"/>
          <w:szCs w:val="24"/>
        </w:rPr>
        <w:tab/>
      </w:r>
      <w:r w:rsidR="0027174A">
        <w:rPr>
          <w:rFonts w:ascii="Times New Roman" w:hAnsi="Times New Roman" w:cs="Times New Roman"/>
          <w:sz w:val="24"/>
          <w:szCs w:val="24"/>
        </w:rPr>
        <w:t xml:space="preserve">          </w:t>
      </w:r>
      <w:r w:rsidRPr="001522A9">
        <w:rPr>
          <w:rFonts w:ascii="Times New Roman" w:hAnsi="Times New Roman" w:cs="Times New Roman"/>
          <w:sz w:val="24"/>
          <w:szCs w:val="24"/>
        </w:rPr>
        <w:t>56.6605</w:t>
      </w:r>
    </w:p>
    <w:p w14:paraId="21803B35" w14:textId="77777777" w:rsidR="001522A9" w:rsidRPr="001522A9" w:rsidRDefault="001522A9" w:rsidP="0027174A">
      <w:pPr>
        <w:spacing w:after="0"/>
        <w:jc w:val="both"/>
        <w:rPr>
          <w:rFonts w:ascii="Times New Roman" w:hAnsi="Times New Roman" w:cs="Times New Roman"/>
          <w:sz w:val="24"/>
          <w:szCs w:val="24"/>
        </w:rPr>
      </w:pPr>
    </w:p>
    <w:p w14:paraId="4F6C31FB" w14:textId="77777777" w:rsidR="001522A9" w:rsidRPr="001522A9" w:rsidRDefault="001522A9" w:rsidP="001522A9">
      <w:pPr>
        <w:pStyle w:val="Textoindependiente"/>
        <w:jc w:val="both"/>
        <w:rPr>
          <w:lang w:val="es-ES"/>
        </w:rPr>
      </w:pPr>
      <w:r w:rsidRPr="001522A9">
        <w:rPr>
          <w:lang w:val="es-ES"/>
        </w:rPr>
        <w:t xml:space="preserve">VI.- Dictamen para la emisión favorable por parte del presidente  </w:t>
      </w:r>
    </w:p>
    <w:p w14:paraId="04C6526A" w14:textId="77777777" w:rsidR="001522A9" w:rsidRPr="001522A9" w:rsidRDefault="001522A9" w:rsidP="001522A9">
      <w:pPr>
        <w:pStyle w:val="Textoindependiente"/>
        <w:jc w:val="both"/>
        <w:rPr>
          <w:lang w:val="es-ES"/>
        </w:rPr>
      </w:pPr>
      <w:r w:rsidRPr="001522A9">
        <w:rPr>
          <w:lang w:val="es-ES"/>
        </w:rPr>
        <w:t xml:space="preserve">     Municipal, para el uso de sustancias explosivas en industrias</w:t>
      </w:r>
    </w:p>
    <w:p w14:paraId="47545305" w14:textId="77777777" w:rsidR="001522A9" w:rsidRPr="001522A9" w:rsidRDefault="001522A9" w:rsidP="001522A9">
      <w:pPr>
        <w:pStyle w:val="Textoindependiente"/>
        <w:jc w:val="both"/>
        <w:rPr>
          <w:lang w:val="es-ES"/>
        </w:rPr>
      </w:pPr>
      <w:r w:rsidRPr="001522A9">
        <w:rPr>
          <w:lang w:val="es-ES"/>
        </w:rPr>
        <w:t xml:space="preserve">     y en los centros artesanales, como requisito para que la </w:t>
      </w:r>
    </w:p>
    <w:p w14:paraId="0901CE99" w14:textId="77777777" w:rsidR="001522A9" w:rsidRPr="001522A9" w:rsidRDefault="001522A9" w:rsidP="001522A9">
      <w:pPr>
        <w:pStyle w:val="Textoindependiente"/>
        <w:jc w:val="both"/>
        <w:rPr>
          <w:lang w:val="es-ES"/>
        </w:rPr>
      </w:pPr>
      <w:r w:rsidRPr="001522A9">
        <w:rPr>
          <w:lang w:val="es-ES"/>
        </w:rPr>
        <w:t xml:space="preserve">     Secretaria de la Defensa Nacional otorgue el permiso correspondiente.</w:t>
      </w:r>
    </w:p>
    <w:p w14:paraId="255F66A7" w14:textId="77777777" w:rsidR="001522A9" w:rsidRPr="001522A9" w:rsidRDefault="001522A9" w:rsidP="0027174A">
      <w:pPr>
        <w:spacing w:after="0"/>
        <w:jc w:val="both"/>
        <w:rPr>
          <w:rFonts w:ascii="Times New Roman" w:hAnsi="Times New Roman" w:cs="Times New Roman"/>
          <w:sz w:val="24"/>
          <w:szCs w:val="24"/>
        </w:rPr>
      </w:pPr>
    </w:p>
    <w:p w14:paraId="57F1C871" w14:textId="48B0E133" w:rsidR="001522A9" w:rsidRPr="001522A9" w:rsidRDefault="001522A9" w:rsidP="0027174A">
      <w:pPr>
        <w:spacing w:after="0"/>
        <w:ind w:left="360" w:hanging="360"/>
        <w:jc w:val="both"/>
        <w:rPr>
          <w:rFonts w:ascii="Times New Roman" w:hAnsi="Times New Roman" w:cs="Times New Roman"/>
          <w:sz w:val="24"/>
          <w:szCs w:val="24"/>
        </w:rPr>
      </w:pPr>
      <w:r w:rsidRPr="001522A9">
        <w:rPr>
          <w:rFonts w:ascii="Times New Roman" w:hAnsi="Times New Roman" w:cs="Times New Roman"/>
          <w:sz w:val="24"/>
          <w:szCs w:val="24"/>
        </w:rPr>
        <w:t>a)</w:t>
      </w:r>
      <w:r w:rsidRPr="001522A9">
        <w:rPr>
          <w:rFonts w:ascii="Times New Roman" w:hAnsi="Times New Roman" w:cs="Times New Roman"/>
          <w:sz w:val="24"/>
          <w:szCs w:val="24"/>
        </w:rPr>
        <w:tab/>
        <w:t>Campos de tiro y clubes de caza.</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0027174A">
        <w:rPr>
          <w:rFonts w:ascii="Times New Roman" w:hAnsi="Times New Roman" w:cs="Times New Roman"/>
          <w:sz w:val="24"/>
          <w:szCs w:val="24"/>
        </w:rPr>
        <w:tab/>
      </w:r>
      <w:r w:rsidRPr="001522A9">
        <w:rPr>
          <w:rFonts w:ascii="Times New Roman" w:hAnsi="Times New Roman" w:cs="Times New Roman"/>
          <w:sz w:val="24"/>
          <w:szCs w:val="24"/>
        </w:rPr>
        <w:t>47.2171</w:t>
      </w:r>
    </w:p>
    <w:p w14:paraId="71A38498" w14:textId="77777777" w:rsidR="001522A9" w:rsidRPr="001522A9" w:rsidRDefault="001522A9" w:rsidP="0027174A">
      <w:pPr>
        <w:spacing w:after="0"/>
        <w:ind w:left="360" w:hanging="360"/>
        <w:jc w:val="both"/>
        <w:rPr>
          <w:rFonts w:ascii="Times New Roman" w:hAnsi="Times New Roman" w:cs="Times New Roman"/>
          <w:sz w:val="24"/>
          <w:szCs w:val="24"/>
        </w:rPr>
      </w:pPr>
      <w:r w:rsidRPr="001522A9">
        <w:rPr>
          <w:rFonts w:ascii="Times New Roman" w:hAnsi="Times New Roman" w:cs="Times New Roman"/>
          <w:sz w:val="24"/>
          <w:szCs w:val="24"/>
        </w:rPr>
        <w:t>b)</w:t>
      </w:r>
      <w:r w:rsidRPr="001522A9">
        <w:rPr>
          <w:rFonts w:ascii="Times New Roman" w:hAnsi="Times New Roman" w:cs="Times New Roman"/>
          <w:sz w:val="24"/>
          <w:szCs w:val="24"/>
        </w:rPr>
        <w:tab/>
        <w:t xml:space="preserve">Instalaciones en que se realiza compraventa de </w:t>
      </w:r>
    </w:p>
    <w:p w14:paraId="2922AA7D" w14:textId="77777777" w:rsidR="001522A9" w:rsidRPr="001522A9" w:rsidRDefault="001522A9" w:rsidP="0027174A">
      <w:pPr>
        <w:spacing w:after="0"/>
        <w:ind w:left="360" w:hanging="360"/>
        <w:jc w:val="both"/>
        <w:rPr>
          <w:rFonts w:ascii="Times New Roman" w:hAnsi="Times New Roman" w:cs="Times New Roman"/>
          <w:sz w:val="24"/>
          <w:szCs w:val="24"/>
        </w:rPr>
      </w:pPr>
      <w:r w:rsidRPr="001522A9">
        <w:rPr>
          <w:rFonts w:ascii="Times New Roman" w:hAnsi="Times New Roman" w:cs="Times New Roman"/>
          <w:sz w:val="24"/>
          <w:szCs w:val="24"/>
        </w:rPr>
        <w:tab/>
        <w:t>sustancias químicas.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56.6605</w:t>
      </w:r>
    </w:p>
    <w:p w14:paraId="31F34D36" w14:textId="44BC3A2B" w:rsidR="001522A9" w:rsidRPr="001522A9" w:rsidRDefault="001522A9" w:rsidP="0027174A">
      <w:pPr>
        <w:spacing w:after="0"/>
        <w:ind w:left="360" w:hanging="360"/>
        <w:jc w:val="both"/>
        <w:rPr>
          <w:rFonts w:ascii="Times New Roman" w:hAnsi="Times New Roman" w:cs="Times New Roman"/>
          <w:sz w:val="24"/>
          <w:szCs w:val="24"/>
        </w:rPr>
      </w:pPr>
      <w:r w:rsidRPr="001522A9">
        <w:rPr>
          <w:rFonts w:ascii="Times New Roman" w:hAnsi="Times New Roman" w:cs="Times New Roman"/>
          <w:sz w:val="24"/>
          <w:szCs w:val="24"/>
        </w:rPr>
        <w:t>c)</w:t>
      </w:r>
      <w:r w:rsidRPr="001522A9">
        <w:rPr>
          <w:rFonts w:ascii="Times New Roman" w:hAnsi="Times New Roman" w:cs="Times New Roman"/>
          <w:sz w:val="24"/>
          <w:szCs w:val="24"/>
        </w:rPr>
        <w:tab/>
        <w:t xml:space="preserve">Explotación minera o de bancos de cantera.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0027174A">
        <w:rPr>
          <w:rFonts w:ascii="Times New Roman" w:hAnsi="Times New Roman" w:cs="Times New Roman"/>
          <w:sz w:val="24"/>
          <w:szCs w:val="24"/>
        </w:rPr>
        <w:tab/>
      </w:r>
      <w:r w:rsidRPr="001522A9">
        <w:rPr>
          <w:rFonts w:ascii="Times New Roman" w:hAnsi="Times New Roman" w:cs="Times New Roman"/>
          <w:sz w:val="24"/>
          <w:szCs w:val="24"/>
        </w:rPr>
        <w:t>56.6605</w:t>
      </w:r>
    </w:p>
    <w:p w14:paraId="5DE5D540" w14:textId="77777777" w:rsidR="001522A9" w:rsidRPr="001522A9" w:rsidRDefault="001522A9" w:rsidP="0027174A">
      <w:pPr>
        <w:spacing w:after="0"/>
        <w:ind w:left="360" w:hanging="360"/>
        <w:jc w:val="both"/>
        <w:rPr>
          <w:rFonts w:ascii="Times New Roman" w:hAnsi="Times New Roman" w:cs="Times New Roman"/>
          <w:sz w:val="24"/>
          <w:szCs w:val="24"/>
        </w:rPr>
      </w:pPr>
      <w:r w:rsidRPr="001522A9">
        <w:rPr>
          <w:rFonts w:ascii="Times New Roman" w:hAnsi="Times New Roman" w:cs="Times New Roman"/>
          <w:sz w:val="24"/>
          <w:szCs w:val="24"/>
        </w:rPr>
        <w:t>d)</w:t>
      </w:r>
      <w:r w:rsidRPr="001522A9">
        <w:rPr>
          <w:rFonts w:ascii="Times New Roman" w:hAnsi="Times New Roman" w:cs="Times New Roman"/>
          <w:sz w:val="24"/>
          <w:szCs w:val="24"/>
        </w:rPr>
        <w:tab/>
        <w:t>Industrias químicas.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56.6605</w:t>
      </w:r>
    </w:p>
    <w:p w14:paraId="5532E0C6" w14:textId="77777777" w:rsidR="001522A9" w:rsidRPr="001522A9" w:rsidRDefault="001522A9" w:rsidP="0027174A">
      <w:pPr>
        <w:spacing w:after="0"/>
        <w:ind w:left="360" w:hanging="360"/>
        <w:jc w:val="both"/>
        <w:rPr>
          <w:rFonts w:ascii="Times New Roman" w:hAnsi="Times New Roman" w:cs="Times New Roman"/>
          <w:sz w:val="24"/>
          <w:szCs w:val="24"/>
        </w:rPr>
      </w:pPr>
      <w:r w:rsidRPr="001522A9">
        <w:rPr>
          <w:rFonts w:ascii="Times New Roman" w:hAnsi="Times New Roman" w:cs="Times New Roman"/>
          <w:sz w:val="24"/>
          <w:szCs w:val="24"/>
        </w:rPr>
        <w:t>e)</w:t>
      </w:r>
      <w:r w:rsidRPr="001522A9">
        <w:rPr>
          <w:rFonts w:ascii="Times New Roman" w:hAnsi="Times New Roman" w:cs="Times New Roman"/>
          <w:sz w:val="24"/>
          <w:szCs w:val="24"/>
        </w:rPr>
        <w:tab/>
        <w:t>Fábrica de elementos pirotécnicos.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56.6605</w:t>
      </w:r>
    </w:p>
    <w:p w14:paraId="1BE5F4AF" w14:textId="77777777" w:rsidR="001522A9" w:rsidRPr="001522A9" w:rsidRDefault="001522A9" w:rsidP="0027174A">
      <w:pPr>
        <w:spacing w:after="0"/>
        <w:ind w:left="360" w:hanging="360"/>
        <w:jc w:val="both"/>
        <w:rPr>
          <w:rFonts w:ascii="Times New Roman" w:hAnsi="Times New Roman" w:cs="Times New Roman"/>
          <w:sz w:val="24"/>
          <w:szCs w:val="24"/>
        </w:rPr>
      </w:pPr>
      <w:r w:rsidRPr="001522A9">
        <w:rPr>
          <w:rFonts w:ascii="Times New Roman" w:hAnsi="Times New Roman" w:cs="Times New Roman"/>
          <w:sz w:val="24"/>
          <w:szCs w:val="24"/>
        </w:rPr>
        <w:t>f)</w:t>
      </w:r>
      <w:r w:rsidRPr="001522A9">
        <w:rPr>
          <w:rFonts w:ascii="Times New Roman" w:hAnsi="Times New Roman" w:cs="Times New Roman"/>
          <w:sz w:val="24"/>
          <w:szCs w:val="24"/>
        </w:rPr>
        <w:tab/>
        <w:t>Talleres de artificios pirotécnicos.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37.7737</w:t>
      </w:r>
    </w:p>
    <w:p w14:paraId="5FE88E80" w14:textId="77777777" w:rsidR="001522A9" w:rsidRPr="001522A9" w:rsidRDefault="001522A9" w:rsidP="0027174A">
      <w:pPr>
        <w:spacing w:after="0"/>
        <w:ind w:left="360" w:hanging="360"/>
        <w:jc w:val="both"/>
        <w:rPr>
          <w:rFonts w:ascii="Times New Roman" w:hAnsi="Times New Roman" w:cs="Times New Roman"/>
          <w:sz w:val="24"/>
          <w:szCs w:val="24"/>
        </w:rPr>
      </w:pPr>
      <w:r w:rsidRPr="001522A9">
        <w:rPr>
          <w:rFonts w:ascii="Times New Roman" w:hAnsi="Times New Roman" w:cs="Times New Roman"/>
          <w:sz w:val="24"/>
          <w:szCs w:val="24"/>
        </w:rPr>
        <w:t>g)</w:t>
      </w:r>
      <w:r w:rsidRPr="001522A9">
        <w:rPr>
          <w:rFonts w:ascii="Times New Roman" w:hAnsi="Times New Roman" w:cs="Times New Roman"/>
          <w:sz w:val="24"/>
          <w:szCs w:val="24"/>
        </w:rPr>
        <w:tab/>
        <w:t>Bodega y/o polvorines para sustancias químicas.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56.6605</w:t>
      </w:r>
    </w:p>
    <w:p w14:paraId="77AFB5CA" w14:textId="041058E5" w:rsidR="001522A9" w:rsidRPr="001522A9" w:rsidRDefault="001522A9" w:rsidP="0027174A">
      <w:pPr>
        <w:spacing w:after="0"/>
        <w:ind w:left="360" w:hanging="360"/>
        <w:jc w:val="both"/>
        <w:rPr>
          <w:rFonts w:ascii="Times New Roman" w:hAnsi="Times New Roman" w:cs="Times New Roman"/>
          <w:sz w:val="24"/>
          <w:szCs w:val="24"/>
        </w:rPr>
      </w:pPr>
      <w:r w:rsidRPr="001522A9">
        <w:rPr>
          <w:rFonts w:ascii="Times New Roman" w:hAnsi="Times New Roman" w:cs="Times New Roman"/>
          <w:sz w:val="24"/>
          <w:szCs w:val="24"/>
        </w:rPr>
        <w:t>h)</w:t>
      </w:r>
      <w:r w:rsidRPr="001522A9">
        <w:rPr>
          <w:rFonts w:ascii="Times New Roman" w:hAnsi="Times New Roman" w:cs="Times New Roman"/>
          <w:sz w:val="24"/>
          <w:szCs w:val="24"/>
        </w:rPr>
        <w:tab/>
        <w:t xml:space="preserve">Bodega y/o polvorines para artificios pirotécnicos.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0027174A">
        <w:rPr>
          <w:rFonts w:ascii="Times New Roman" w:hAnsi="Times New Roman" w:cs="Times New Roman"/>
          <w:sz w:val="24"/>
          <w:szCs w:val="24"/>
        </w:rPr>
        <w:tab/>
      </w:r>
      <w:r w:rsidRPr="001522A9">
        <w:rPr>
          <w:rFonts w:ascii="Times New Roman" w:hAnsi="Times New Roman" w:cs="Times New Roman"/>
          <w:sz w:val="24"/>
          <w:szCs w:val="24"/>
        </w:rPr>
        <w:t>56.6605</w:t>
      </w:r>
    </w:p>
    <w:p w14:paraId="2ADDF8CD" w14:textId="77777777" w:rsidR="001522A9" w:rsidRPr="001522A9" w:rsidRDefault="001522A9" w:rsidP="0027174A">
      <w:pPr>
        <w:spacing w:after="0"/>
        <w:jc w:val="both"/>
        <w:rPr>
          <w:rFonts w:ascii="Times New Roman" w:hAnsi="Times New Roman" w:cs="Times New Roman"/>
          <w:sz w:val="24"/>
          <w:szCs w:val="24"/>
        </w:rPr>
      </w:pPr>
    </w:p>
    <w:p w14:paraId="209E920A" w14:textId="77777777" w:rsidR="001522A9" w:rsidRPr="001522A9" w:rsidRDefault="001522A9" w:rsidP="0027174A">
      <w:pPr>
        <w:spacing w:after="0"/>
        <w:jc w:val="both"/>
        <w:rPr>
          <w:rFonts w:ascii="Times New Roman" w:hAnsi="Times New Roman" w:cs="Times New Roman"/>
          <w:sz w:val="24"/>
          <w:szCs w:val="24"/>
        </w:rPr>
      </w:pPr>
      <w:r w:rsidRPr="001522A9">
        <w:rPr>
          <w:rFonts w:ascii="Times New Roman" w:hAnsi="Times New Roman" w:cs="Times New Roman"/>
          <w:sz w:val="24"/>
          <w:szCs w:val="24"/>
        </w:rPr>
        <w:t>VII.- Para la elaboración de peritajes, a solicitud del interesado, de la evaluación inicial de la contingencia que se presente en la entidad, por metro cuadrado de construcción, como sigue:</w:t>
      </w:r>
    </w:p>
    <w:p w14:paraId="7E553AA2" w14:textId="77777777" w:rsidR="001522A9" w:rsidRPr="001522A9" w:rsidRDefault="001522A9" w:rsidP="0027174A">
      <w:pPr>
        <w:spacing w:after="0"/>
        <w:jc w:val="both"/>
        <w:rPr>
          <w:rFonts w:ascii="Times New Roman" w:hAnsi="Times New Roman" w:cs="Times New Roman"/>
          <w:sz w:val="24"/>
          <w:szCs w:val="24"/>
        </w:rPr>
      </w:pPr>
    </w:p>
    <w:p w14:paraId="26B7511D" w14:textId="77777777" w:rsidR="001522A9" w:rsidRPr="001522A9" w:rsidRDefault="001522A9" w:rsidP="001522A9">
      <w:pPr>
        <w:pStyle w:val="Textoindependiente"/>
        <w:numPr>
          <w:ilvl w:val="1"/>
          <w:numId w:val="24"/>
        </w:numPr>
        <w:tabs>
          <w:tab w:val="clear" w:pos="1080"/>
        </w:tabs>
        <w:ind w:left="360" w:hanging="360"/>
        <w:jc w:val="both"/>
        <w:rPr>
          <w:lang w:val="es-ES"/>
        </w:rPr>
      </w:pPr>
      <w:r w:rsidRPr="001522A9">
        <w:rPr>
          <w:lang w:val="es-ES"/>
        </w:rPr>
        <w:t xml:space="preserve">Viviendas para cinco familias o más y edificaciones con </w:t>
      </w:r>
    </w:p>
    <w:p w14:paraId="61AF8D8A" w14:textId="77777777" w:rsidR="001522A9" w:rsidRPr="001522A9" w:rsidRDefault="001522A9" w:rsidP="001522A9">
      <w:pPr>
        <w:pStyle w:val="Textoindependiente"/>
        <w:jc w:val="both"/>
      </w:pPr>
      <w:r w:rsidRPr="001522A9">
        <w:rPr>
          <w:lang w:val="es-ES"/>
        </w:rPr>
        <w:t>habitaciones colectivas para más de veinte personas.</w:t>
      </w:r>
      <w:r w:rsidRPr="001522A9">
        <w:rPr>
          <w:lang w:val="es-ES"/>
        </w:rPr>
        <w:tab/>
      </w:r>
      <w:r w:rsidRPr="001522A9">
        <w:rPr>
          <w:lang w:val="es-ES"/>
        </w:rPr>
        <w:tab/>
      </w:r>
      <w:r w:rsidRPr="001522A9">
        <w:rPr>
          <w:lang w:val="es-ES"/>
        </w:rPr>
        <w:tab/>
        <w:t>.</w:t>
      </w:r>
      <w:r w:rsidRPr="001522A9">
        <w:t>1888</w:t>
      </w:r>
    </w:p>
    <w:p w14:paraId="26D5D654" w14:textId="77777777" w:rsidR="001522A9" w:rsidRPr="001522A9" w:rsidRDefault="001522A9" w:rsidP="001522A9">
      <w:pPr>
        <w:pStyle w:val="Textoindependiente"/>
        <w:numPr>
          <w:ilvl w:val="0"/>
          <w:numId w:val="24"/>
        </w:numPr>
        <w:ind w:left="1080" w:hanging="360"/>
        <w:jc w:val="both"/>
      </w:pPr>
      <w:r w:rsidRPr="001522A9">
        <w:rPr>
          <w:lang w:val="pt-BR"/>
        </w:rPr>
        <w:t>Edifícios públicos y sala de espetáculos.</w:t>
      </w:r>
      <w:r w:rsidRPr="001522A9">
        <w:rPr>
          <w:lang w:val="pt-BR"/>
        </w:rPr>
        <w:tab/>
      </w:r>
      <w:r w:rsidRPr="001522A9">
        <w:rPr>
          <w:lang w:val="pt-BR"/>
        </w:rPr>
        <w:tab/>
      </w:r>
      <w:r w:rsidRPr="001522A9">
        <w:rPr>
          <w:lang w:val="pt-BR"/>
        </w:rPr>
        <w:tab/>
      </w:r>
      <w:r w:rsidRPr="001522A9">
        <w:rPr>
          <w:lang w:val="pt-BR"/>
        </w:rPr>
        <w:tab/>
        <w:t>.1888</w:t>
      </w:r>
    </w:p>
    <w:p w14:paraId="748C1D45" w14:textId="77777777" w:rsidR="001522A9" w:rsidRPr="001522A9" w:rsidRDefault="001522A9" w:rsidP="001522A9">
      <w:pPr>
        <w:numPr>
          <w:ilvl w:val="0"/>
          <w:numId w:val="24"/>
        </w:numPr>
        <w:spacing w:after="0" w:line="240" w:lineRule="auto"/>
        <w:ind w:left="1080" w:hanging="360"/>
        <w:jc w:val="both"/>
        <w:rPr>
          <w:rFonts w:ascii="Times New Roman" w:hAnsi="Times New Roman" w:cs="Times New Roman"/>
          <w:sz w:val="24"/>
          <w:szCs w:val="24"/>
        </w:rPr>
      </w:pPr>
      <w:r w:rsidRPr="001522A9">
        <w:rPr>
          <w:rFonts w:ascii="Times New Roman" w:hAnsi="Times New Roman" w:cs="Times New Roman"/>
          <w:sz w:val="24"/>
          <w:szCs w:val="24"/>
        </w:rPr>
        <w:t xml:space="preserve">Instituciones educativas.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.1888</w:t>
      </w:r>
    </w:p>
    <w:p w14:paraId="3E4BC838" w14:textId="77777777" w:rsidR="001522A9" w:rsidRPr="001522A9" w:rsidRDefault="001522A9" w:rsidP="001522A9">
      <w:pPr>
        <w:numPr>
          <w:ilvl w:val="0"/>
          <w:numId w:val="24"/>
        </w:numPr>
        <w:spacing w:after="0" w:line="240" w:lineRule="auto"/>
        <w:ind w:left="1080" w:hanging="360"/>
        <w:jc w:val="both"/>
        <w:rPr>
          <w:rFonts w:ascii="Times New Roman" w:hAnsi="Times New Roman" w:cs="Times New Roman"/>
          <w:sz w:val="24"/>
          <w:szCs w:val="24"/>
        </w:rPr>
      </w:pPr>
      <w:r w:rsidRPr="001522A9">
        <w:rPr>
          <w:rFonts w:ascii="Times New Roman" w:hAnsi="Times New Roman" w:cs="Times New Roman"/>
          <w:sz w:val="24"/>
          <w:szCs w:val="24"/>
        </w:rPr>
        <w:t xml:space="preserve">Hospitales, centros médicos, laboratorios, maternidades </w:t>
      </w:r>
    </w:p>
    <w:p w14:paraId="7C4CD266" w14:textId="77777777" w:rsidR="001522A9" w:rsidRPr="001522A9" w:rsidRDefault="001522A9" w:rsidP="001522A9">
      <w:pPr>
        <w:jc w:val="both"/>
        <w:rPr>
          <w:rFonts w:ascii="Times New Roman" w:hAnsi="Times New Roman" w:cs="Times New Roman"/>
          <w:sz w:val="24"/>
          <w:szCs w:val="24"/>
        </w:rPr>
      </w:pPr>
      <w:r w:rsidRPr="001522A9">
        <w:rPr>
          <w:rFonts w:ascii="Times New Roman" w:hAnsi="Times New Roman" w:cs="Times New Roman"/>
          <w:sz w:val="24"/>
          <w:szCs w:val="24"/>
        </w:rPr>
        <w:t>y puestos de socorro.</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.1416</w:t>
      </w:r>
    </w:p>
    <w:p w14:paraId="2A308CE4" w14:textId="77777777" w:rsidR="001522A9" w:rsidRPr="001522A9" w:rsidRDefault="001522A9" w:rsidP="001522A9">
      <w:pPr>
        <w:numPr>
          <w:ilvl w:val="0"/>
          <w:numId w:val="24"/>
        </w:numPr>
        <w:spacing w:after="0" w:line="240" w:lineRule="auto"/>
        <w:ind w:left="1080" w:hanging="360"/>
        <w:jc w:val="both"/>
        <w:rPr>
          <w:rFonts w:ascii="Times New Roman" w:hAnsi="Times New Roman" w:cs="Times New Roman"/>
          <w:sz w:val="24"/>
          <w:szCs w:val="24"/>
        </w:rPr>
      </w:pPr>
      <w:r w:rsidRPr="001522A9">
        <w:rPr>
          <w:rFonts w:ascii="Times New Roman" w:hAnsi="Times New Roman" w:cs="Times New Roman"/>
          <w:sz w:val="24"/>
          <w:szCs w:val="24"/>
        </w:rPr>
        <w:t>Comercios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.1416</w:t>
      </w:r>
    </w:p>
    <w:p w14:paraId="2399C7CB" w14:textId="646DAA53" w:rsidR="001522A9" w:rsidRPr="001522A9" w:rsidRDefault="001522A9" w:rsidP="001522A9">
      <w:pPr>
        <w:numPr>
          <w:ilvl w:val="0"/>
          <w:numId w:val="24"/>
        </w:numPr>
        <w:spacing w:after="0" w:line="240" w:lineRule="auto"/>
        <w:ind w:left="1080" w:hanging="360"/>
        <w:jc w:val="both"/>
        <w:rPr>
          <w:rFonts w:ascii="Times New Roman" w:hAnsi="Times New Roman" w:cs="Times New Roman"/>
          <w:sz w:val="24"/>
          <w:szCs w:val="24"/>
        </w:rPr>
      </w:pPr>
      <w:r w:rsidRPr="001522A9">
        <w:rPr>
          <w:rFonts w:ascii="Times New Roman" w:hAnsi="Times New Roman" w:cs="Times New Roman"/>
          <w:sz w:val="24"/>
          <w:szCs w:val="24"/>
        </w:rPr>
        <w:lastRenderedPageBreak/>
        <w:t>Almacenes y bodegas.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.1888</w:t>
      </w:r>
    </w:p>
    <w:p w14:paraId="5D927CBA" w14:textId="5E2C1BBA" w:rsidR="001522A9" w:rsidRPr="001522A9" w:rsidRDefault="001522A9" w:rsidP="001522A9">
      <w:pPr>
        <w:numPr>
          <w:ilvl w:val="0"/>
          <w:numId w:val="24"/>
        </w:numPr>
        <w:spacing w:after="0" w:line="240" w:lineRule="auto"/>
        <w:ind w:left="1080" w:hanging="360"/>
        <w:jc w:val="both"/>
        <w:rPr>
          <w:rFonts w:ascii="Times New Roman" w:hAnsi="Times New Roman" w:cs="Times New Roman"/>
          <w:sz w:val="24"/>
          <w:szCs w:val="24"/>
        </w:rPr>
      </w:pPr>
      <w:r w:rsidRPr="001522A9">
        <w:rPr>
          <w:rFonts w:ascii="Times New Roman" w:hAnsi="Times New Roman" w:cs="Times New Roman"/>
          <w:sz w:val="24"/>
          <w:szCs w:val="24"/>
        </w:rPr>
        <w:t>Industrias y talleres.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.1888</w:t>
      </w:r>
    </w:p>
    <w:p w14:paraId="57C7DE6F" w14:textId="54CE931A" w:rsidR="001522A9" w:rsidRPr="001522A9" w:rsidRDefault="001522A9" w:rsidP="001522A9">
      <w:pPr>
        <w:numPr>
          <w:ilvl w:val="0"/>
          <w:numId w:val="24"/>
        </w:numPr>
        <w:spacing w:after="0" w:line="240" w:lineRule="auto"/>
        <w:ind w:left="1080" w:hanging="360"/>
        <w:jc w:val="both"/>
        <w:rPr>
          <w:rFonts w:ascii="Times New Roman" w:hAnsi="Times New Roman" w:cs="Times New Roman"/>
          <w:sz w:val="24"/>
          <w:szCs w:val="24"/>
        </w:rPr>
      </w:pPr>
      <w:r w:rsidRPr="001522A9">
        <w:rPr>
          <w:rFonts w:ascii="Times New Roman" w:hAnsi="Times New Roman" w:cs="Times New Roman"/>
          <w:sz w:val="24"/>
          <w:szCs w:val="24"/>
        </w:rPr>
        <w:t>Oficinas públicas o privadas.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.1416</w:t>
      </w:r>
    </w:p>
    <w:p w14:paraId="29AD33A0" w14:textId="13EE37D2" w:rsidR="001522A9" w:rsidRPr="001522A9" w:rsidRDefault="001522A9" w:rsidP="001522A9">
      <w:pPr>
        <w:numPr>
          <w:ilvl w:val="0"/>
          <w:numId w:val="24"/>
        </w:numPr>
        <w:spacing w:after="0" w:line="240" w:lineRule="auto"/>
        <w:ind w:left="1080" w:hanging="360"/>
        <w:jc w:val="both"/>
        <w:rPr>
          <w:rFonts w:ascii="Times New Roman" w:hAnsi="Times New Roman" w:cs="Times New Roman"/>
          <w:sz w:val="24"/>
          <w:szCs w:val="24"/>
        </w:rPr>
      </w:pPr>
      <w:r w:rsidRPr="001522A9">
        <w:rPr>
          <w:rFonts w:ascii="Times New Roman" w:hAnsi="Times New Roman" w:cs="Times New Roman"/>
          <w:sz w:val="24"/>
          <w:szCs w:val="24"/>
        </w:rPr>
        <w:t>Terminales terrestres, aéreas y marítimas.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.1888</w:t>
      </w:r>
    </w:p>
    <w:p w14:paraId="74A238CB" w14:textId="34E031EE" w:rsidR="001522A9" w:rsidRPr="001522A9" w:rsidRDefault="001522A9" w:rsidP="001522A9">
      <w:pPr>
        <w:numPr>
          <w:ilvl w:val="0"/>
          <w:numId w:val="24"/>
        </w:numPr>
        <w:spacing w:after="0" w:line="240" w:lineRule="auto"/>
        <w:ind w:left="1080" w:hanging="360"/>
        <w:jc w:val="both"/>
        <w:rPr>
          <w:rFonts w:ascii="Times New Roman" w:hAnsi="Times New Roman" w:cs="Times New Roman"/>
          <w:sz w:val="24"/>
          <w:szCs w:val="24"/>
        </w:rPr>
      </w:pPr>
      <w:r w:rsidRPr="001522A9">
        <w:rPr>
          <w:rFonts w:ascii="Times New Roman" w:hAnsi="Times New Roman" w:cs="Times New Roman"/>
          <w:sz w:val="24"/>
          <w:szCs w:val="24"/>
        </w:rPr>
        <w:t>Granjas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.0188</w:t>
      </w:r>
    </w:p>
    <w:p w14:paraId="0E69C261" w14:textId="77777777" w:rsidR="001522A9" w:rsidRPr="001522A9" w:rsidRDefault="001522A9" w:rsidP="001522A9">
      <w:pPr>
        <w:numPr>
          <w:ilvl w:val="0"/>
          <w:numId w:val="24"/>
        </w:numPr>
        <w:spacing w:after="0" w:line="240" w:lineRule="auto"/>
        <w:ind w:left="1080" w:hanging="360"/>
        <w:jc w:val="both"/>
        <w:rPr>
          <w:rFonts w:ascii="Times New Roman" w:hAnsi="Times New Roman" w:cs="Times New Roman"/>
          <w:sz w:val="24"/>
          <w:szCs w:val="24"/>
        </w:rPr>
      </w:pPr>
      <w:r w:rsidRPr="001522A9">
        <w:rPr>
          <w:rFonts w:ascii="Times New Roman" w:hAnsi="Times New Roman" w:cs="Times New Roman"/>
          <w:sz w:val="24"/>
          <w:szCs w:val="24"/>
        </w:rPr>
        <w:t xml:space="preserve">Centrales de correo, teléfonos, telégrafos, radio, </w:t>
      </w:r>
    </w:p>
    <w:p w14:paraId="0A52B5D2" w14:textId="17E84B9C" w:rsidR="001522A9" w:rsidRPr="001522A9" w:rsidRDefault="001522A9" w:rsidP="00132D69">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televisión y sistemas de microondas.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.1416</w:t>
      </w:r>
    </w:p>
    <w:p w14:paraId="2215DDB5" w14:textId="77777777" w:rsidR="001522A9" w:rsidRPr="001522A9" w:rsidRDefault="001522A9" w:rsidP="00132D69">
      <w:pPr>
        <w:spacing w:after="0"/>
        <w:jc w:val="both"/>
        <w:rPr>
          <w:rFonts w:ascii="Times New Roman" w:hAnsi="Times New Roman" w:cs="Times New Roman"/>
          <w:sz w:val="24"/>
          <w:szCs w:val="24"/>
        </w:rPr>
      </w:pPr>
    </w:p>
    <w:p w14:paraId="3BE726DF" w14:textId="77777777" w:rsidR="001522A9" w:rsidRPr="001522A9" w:rsidRDefault="001522A9" w:rsidP="001522A9">
      <w:pPr>
        <w:jc w:val="both"/>
        <w:rPr>
          <w:rFonts w:ascii="Times New Roman" w:hAnsi="Times New Roman" w:cs="Times New Roman"/>
          <w:sz w:val="24"/>
          <w:szCs w:val="24"/>
        </w:rPr>
      </w:pPr>
      <w:r w:rsidRPr="001522A9">
        <w:rPr>
          <w:rFonts w:ascii="Times New Roman" w:hAnsi="Times New Roman" w:cs="Times New Roman"/>
          <w:sz w:val="24"/>
          <w:szCs w:val="24"/>
        </w:rPr>
        <w:t>VIII.- Para la elaboración de peritajes a solicitud de parte, en las edificaciones para el almacenamiento, distribución o expendio de hidrocarburo, como sigue:</w:t>
      </w:r>
    </w:p>
    <w:p w14:paraId="2DCB02BE" w14:textId="77777777" w:rsidR="001522A9" w:rsidRPr="001522A9" w:rsidRDefault="001522A9" w:rsidP="001522A9">
      <w:pPr>
        <w:jc w:val="both"/>
        <w:rPr>
          <w:rFonts w:ascii="Times New Roman" w:hAnsi="Times New Roman" w:cs="Times New Roman"/>
          <w:b/>
          <w:bCs/>
          <w:sz w:val="24"/>
          <w:szCs w:val="24"/>
        </w:rPr>
      </w:pP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Pr="001522A9">
        <w:rPr>
          <w:rFonts w:ascii="Times New Roman" w:hAnsi="Times New Roman" w:cs="Times New Roman"/>
          <w:b/>
          <w:bCs/>
          <w:sz w:val="24"/>
          <w:szCs w:val="24"/>
        </w:rPr>
        <w:t>VUMAV</w:t>
      </w:r>
    </w:p>
    <w:p w14:paraId="603502AC" w14:textId="6C1DE879" w:rsidR="001522A9" w:rsidRPr="001522A9" w:rsidRDefault="001522A9" w:rsidP="001522A9">
      <w:pPr>
        <w:numPr>
          <w:ilvl w:val="0"/>
          <w:numId w:val="23"/>
        </w:numPr>
        <w:tabs>
          <w:tab w:val="clear" w:pos="0"/>
          <w:tab w:val="num" w:pos="3960"/>
        </w:tabs>
        <w:spacing w:after="0" w:line="240" w:lineRule="auto"/>
        <w:ind w:left="1800" w:hanging="360"/>
        <w:jc w:val="both"/>
        <w:rPr>
          <w:rFonts w:ascii="Times New Roman" w:hAnsi="Times New Roman" w:cs="Times New Roman"/>
          <w:sz w:val="24"/>
          <w:szCs w:val="24"/>
        </w:rPr>
      </w:pPr>
      <w:r w:rsidRPr="001522A9">
        <w:rPr>
          <w:rFonts w:ascii="Times New Roman" w:hAnsi="Times New Roman" w:cs="Times New Roman"/>
          <w:sz w:val="24"/>
          <w:szCs w:val="24"/>
        </w:rPr>
        <w:t>De 1000 a 5000 litros.</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132D69">
        <w:rPr>
          <w:rFonts w:ascii="Times New Roman" w:hAnsi="Times New Roman" w:cs="Times New Roman"/>
          <w:sz w:val="24"/>
          <w:szCs w:val="24"/>
        </w:rPr>
        <w:tab/>
      </w:r>
      <w:r w:rsidRPr="001522A9">
        <w:rPr>
          <w:rFonts w:ascii="Times New Roman" w:hAnsi="Times New Roman" w:cs="Times New Roman"/>
          <w:sz w:val="24"/>
          <w:szCs w:val="24"/>
        </w:rPr>
        <w:t>188.8686</w:t>
      </w:r>
    </w:p>
    <w:p w14:paraId="6CB45D8B" w14:textId="526C5CE5" w:rsidR="001522A9" w:rsidRPr="001522A9" w:rsidRDefault="001522A9" w:rsidP="001522A9">
      <w:pPr>
        <w:numPr>
          <w:ilvl w:val="0"/>
          <w:numId w:val="23"/>
        </w:numPr>
        <w:tabs>
          <w:tab w:val="clear" w:pos="0"/>
          <w:tab w:val="num" w:pos="3960"/>
        </w:tabs>
        <w:spacing w:after="0" w:line="240" w:lineRule="auto"/>
        <w:ind w:left="1800" w:hanging="360"/>
        <w:jc w:val="both"/>
        <w:rPr>
          <w:rFonts w:ascii="Times New Roman" w:hAnsi="Times New Roman" w:cs="Times New Roman"/>
          <w:sz w:val="24"/>
          <w:szCs w:val="24"/>
        </w:rPr>
      </w:pPr>
      <w:r w:rsidRPr="001522A9">
        <w:rPr>
          <w:rFonts w:ascii="Times New Roman" w:hAnsi="Times New Roman" w:cs="Times New Roman"/>
          <w:sz w:val="24"/>
          <w:szCs w:val="24"/>
        </w:rPr>
        <w:t>De 5001 a 20000 litros.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132D69">
        <w:rPr>
          <w:rFonts w:ascii="Times New Roman" w:hAnsi="Times New Roman" w:cs="Times New Roman"/>
          <w:sz w:val="24"/>
          <w:szCs w:val="24"/>
        </w:rPr>
        <w:tab/>
      </w:r>
      <w:r w:rsidRPr="001522A9">
        <w:rPr>
          <w:rFonts w:ascii="Times New Roman" w:hAnsi="Times New Roman" w:cs="Times New Roman"/>
          <w:sz w:val="24"/>
          <w:szCs w:val="24"/>
        </w:rPr>
        <w:t xml:space="preserve"> 283.3025</w:t>
      </w:r>
    </w:p>
    <w:p w14:paraId="5E758E43" w14:textId="591BC542" w:rsidR="001522A9" w:rsidRPr="001522A9" w:rsidRDefault="001522A9" w:rsidP="001522A9">
      <w:pPr>
        <w:numPr>
          <w:ilvl w:val="0"/>
          <w:numId w:val="23"/>
        </w:numPr>
        <w:tabs>
          <w:tab w:val="clear" w:pos="0"/>
          <w:tab w:val="num" w:pos="3960"/>
        </w:tabs>
        <w:spacing w:after="0" w:line="240" w:lineRule="auto"/>
        <w:ind w:left="1800" w:hanging="360"/>
        <w:jc w:val="both"/>
        <w:rPr>
          <w:rFonts w:ascii="Times New Roman" w:hAnsi="Times New Roman" w:cs="Times New Roman"/>
          <w:sz w:val="24"/>
          <w:szCs w:val="24"/>
        </w:rPr>
      </w:pPr>
      <w:r w:rsidRPr="001522A9">
        <w:rPr>
          <w:rFonts w:ascii="Times New Roman" w:hAnsi="Times New Roman" w:cs="Times New Roman"/>
          <w:sz w:val="24"/>
          <w:szCs w:val="24"/>
        </w:rPr>
        <w:t>De 20001 a 100000 litros.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472.1715</w:t>
      </w:r>
    </w:p>
    <w:p w14:paraId="5EDF886A" w14:textId="186ECF85" w:rsidR="001522A9" w:rsidRPr="001522A9" w:rsidRDefault="001522A9" w:rsidP="001522A9">
      <w:pPr>
        <w:numPr>
          <w:ilvl w:val="0"/>
          <w:numId w:val="23"/>
        </w:numPr>
        <w:tabs>
          <w:tab w:val="clear" w:pos="0"/>
          <w:tab w:val="num" w:pos="3960"/>
        </w:tabs>
        <w:spacing w:after="0" w:line="240" w:lineRule="auto"/>
        <w:ind w:left="1800" w:hanging="360"/>
        <w:jc w:val="both"/>
        <w:rPr>
          <w:rFonts w:ascii="Times New Roman" w:hAnsi="Times New Roman" w:cs="Times New Roman"/>
          <w:sz w:val="24"/>
          <w:szCs w:val="24"/>
        </w:rPr>
      </w:pPr>
      <w:r w:rsidRPr="001522A9">
        <w:rPr>
          <w:rFonts w:ascii="Times New Roman" w:hAnsi="Times New Roman" w:cs="Times New Roman"/>
          <w:sz w:val="24"/>
          <w:szCs w:val="24"/>
        </w:rPr>
        <w:t>De 100001 de 250000 litros.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661.0401</w:t>
      </w:r>
    </w:p>
    <w:p w14:paraId="40812FD0" w14:textId="03EBD05D" w:rsidR="001522A9" w:rsidRPr="001522A9" w:rsidRDefault="001522A9" w:rsidP="001522A9">
      <w:pPr>
        <w:numPr>
          <w:ilvl w:val="0"/>
          <w:numId w:val="23"/>
        </w:numPr>
        <w:tabs>
          <w:tab w:val="clear" w:pos="0"/>
          <w:tab w:val="num" w:pos="3960"/>
        </w:tabs>
        <w:spacing w:after="0" w:line="240" w:lineRule="auto"/>
        <w:ind w:left="1800" w:hanging="360"/>
        <w:jc w:val="both"/>
        <w:rPr>
          <w:rFonts w:ascii="Times New Roman" w:hAnsi="Times New Roman" w:cs="Times New Roman"/>
          <w:sz w:val="24"/>
          <w:szCs w:val="24"/>
        </w:rPr>
      </w:pPr>
      <w:r w:rsidRPr="001522A9">
        <w:rPr>
          <w:rFonts w:ascii="Times New Roman" w:hAnsi="Times New Roman" w:cs="Times New Roman"/>
          <w:sz w:val="24"/>
          <w:szCs w:val="24"/>
        </w:rPr>
        <w:t>De 250001 litros en adelante.</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1,113.2116</w:t>
      </w:r>
    </w:p>
    <w:p w14:paraId="37140838" w14:textId="77777777" w:rsidR="001522A9" w:rsidRPr="001522A9" w:rsidRDefault="001522A9" w:rsidP="00132D69">
      <w:pPr>
        <w:spacing w:after="0"/>
        <w:jc w:val="both"/>
        <w:rPr>
          <w:rFonts w:ascii="Times New Roman" w:hAnsi="Times New Roman" w:cs="Times New Roman"/>
          <w:sz w:val="24"/>
          <w:szCs w:val="24"/>
        </w:rPr>
      </w:pPr>
    </w:p>
    <w:p w14:paraId="168C1507" w14:textId="77777777" w:rsidR="001522A9" w:rsidRPr="001522A9" w:rsidRDefault="001522A9" w:rsidP="00132D69">
      <w:pPr>
        <w:spacing w:after="0"/>
        <w:jc w:val="both"/>
        <w:rPr>
          <w:rFonts w:ascii="Times New Roman" w:hAnsi="Times New Roman" w:cs="Times New Roman"/>
          <w:sz w:val="24"/>
          <w:szCs w:val="24"/>
        </w:rPr>
      </w:pPr>
      <w:r w:rsidRPr="001522A9">
        <w:rPr>
          <w:rFonts w:ascii="Times New Roman" w:hAnsi="Times New Roman" w:cs="Times New Roman"/>
          <w:sz w:val="24"/>
          <w:szCs w:val="24"/>
        </w:rPr>
        <w:t>IX.- Por la elaboración de peritajes de causalidad, a solicitud del interesado, que servirán de apoyo para programas preventivos y dictámenes en materia de protección civil, por metro cuadrado.</w:t>
      </w:r>
    </w:p>
    <w:p w14:paraId="170F685D" w14:textId="77777777" w:rsidR="001522A9" w:rsidRPr="001522A9" w:rsidRDefault="001522A9" w:rsidP="00132D69">
      <w:pPr>
        <w:spacing w:after="0"/>
        <w:jc w:val="both"/>
        <w:rPr>
          <w:rFonts w:ascii="Times New Roman" w:hAnsi="Times New Roman" w:cs="Times New Roman"/>
          <w:sz w:val="24"/>
          <w:szCs w:val="24"/>
        </w:rPr>
      </w:pPr>
    </w:p>
    <w:p w14:paraId="452381D0" w14:textId="77777777" w:rsidR="001522A9" w:rsidRPr="001522A9" w:rsidRDefault="001522A9" w:rsidP="00132D69">
      <w:pPr>
        <w:spacing w:after="0"/>
        <w:jc w:val="both"/>
        <w:rPr>
          <w:rFonts w:ascii="Times New Roman" w:hAnsi="Times New Roman" w:cs="Times New Roman"/>
          <w:b/>
          <w:bCs/>
          <w:sz w:val="24"/>
          <w:szCs w:val="24"/>
        </w:rPr>
      </w:pP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Pr="001522A9">
        <w:rPr>
          <w:rFonts w:ascii="Times New Roman" w:hAnsi="Times New Roman" w:cs="Times New Roman"/>
          <w:b/>
          <w:bCs/>
          <w:sz w:val="24"/>
          <w:szCs w:val="24"/>
        </w:rPr>
        <w:t>VUMAV</w:t>
      </w:r>
    </w:p>
    <w:p w14:paraId="7E37F415" w14:textId="77777777" w:rsidR="001522A9" w:rsidRPr="001522A9" w:rsidRDefault="001522A9" w:rsidP="001522A9">
      <w:pPr>
        <w:numPr>
          <w:ilvl w:val="0"/>
          <w:numId w:val="25"/>
        </w:numPr>
        <w:tabs>
          <w:tab w:val="clear" w:pos="0"/>
        </w:tabs>
        <w:spacing w:after="0" w:line="240" w:lineRule="auto"/>
        <w:ind w:left="1080" w:hanging="360"/>
        <w:jc w:val="both"/>
        <w:rPr>
          <w:rFonts w:ascii="Times New Roman" w:hAnsi="Times New Roman" w:cs="Times New Roman"/>
          <w:sz w:val="24"/>
          <w:szCs w:val="24"/>
        </w:rPr>
      </w:pPr>
      <w:r w:rsidRPr="001522A9">
        <w:rPr>
          <w:rFonts w:ascii="Times New Roman" w:hAnsi="Times New Roman" w:cs="Times New Roman"/>
          <w:sz w:val="24"/>
          <w:szCs w:val="24"/>
        </w:rPr>
        <w:t xml:space="preserve">Viviendas para cinco o más familias o más edificaciones </w:t>
      </w:r>
    </w:p>
    <w:p w14:paraId="439BBC92" w14:textId="77777777" w:rsidR="001522A9" w:rsidRPr="001522A9" w:rsidRDefault="001522A9" w:rsidP="001522A9">
      <w:pPr>
        <w:ind w:left="360" w:hanging="180"/>
        <w:jc w:val="both"/>
        <w:rPr>
          <w:rFonts w:ascii="Times New Roman" w:hAnsi="Times New Roman" w:cs="Times New Roman"/>
          <w:sz w:val="24"/>
          <w:szCs w:val="24"/>
        </w:rPr>
      </w:pPr>
      <w:r w:rsidRPr="001522A9">
        <w:rPr>
          <w:rFonts w:ascii="Times New Roman" w:hAnsi="Times New Roman" w:cs="Times New Roman"/>
          <w:sz w:val="24"/>
          <w:szCs w:val="24"/>
        </w:rPr>
        <w:t>con habitaciones colectivas para más de veinte personas.</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.3777</w:t>
      </w:r>
    </w:p>
    <w:p w14:paraId="489DF917" w14:textId="5587FC48" w:rsidR="001522A9" w:rsidRPr="001522A9" w:rsidRDefault="001522A9" w:rsidP="001522A9">
      <w:pPr>
        <w:numPr>
          <w:ilvl w:val="0"/>
          <w:numId w:val="25"/>
        </w:numPr>
        <w:tabs>
          <w:tab w:val="clear" w:pos="0"/>
        </w:tabs>
        <w:spacing w:after="0" w:line="240" w:lineRule="auto"/>
        <w:ind w:left="1080" w:hanging="360"/>
        <w:jc w:val="both"/>
        <w:rPr>
          <w:rFonts w:ascii="Times New Roman" w:hAnsi="Times New Roman" w:cs="Times New Roman"/>
          <w:sz w:val="24"/>
          <w:szCs w:val="24"/>
        </w:rPr>
      </w:pPr>
      <w:r w:rsidRPr="001522A9">
        <w:rPr>
          <w:rFonts w:ascii="Times New Roman" w:hAnsi="Times New Roman" w:cs="Times New Roman"/>
          <w:sz w:val="24"/>
          <w:szCs w:val="24"/>
        </w:rPr>
        <w:t>Edificios públicos y salas de espectáculos.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.3777</w:t>
      </w:r>
    </w:p>
    <w:p w14:paraId="6F69CF34" w14:textId="77777777" w:rsidR="001522A9" w:rsidRPr="001522A9" w:rsidRDefault="001522A9" w:rsidP="001522A9">
      <w:pPr>
        <w:numPr>
          <w:ilvl w:val="0"/>
          <w:numId w:val="25"/>
        </w:numPr>
        <w:tabs>
          <w:tab w:val="clear" w:pos="0"/>
        </w:tabs>
        <w:spacing w:after="0" w:line="240" w:lineRule="auto"/>
        <w:ind w:left="1080" w:hanging="360"/>
        <w:jc w:val="both"/>
        <w:rPr>
          <w:rFonts w:ascii="Times New Roman" w:hAnsi="Times New Roman" w:cs="Times New Roman"/>
          <w:sz w:val="24"/>
          <w:szCs w:val="24"/>
        </w:rPr>
      </w:pPr>
      <w:r w:rsidRPr="001522A9">
        <w:rPr>
          <w:rFonts w:ascii="Times New Roman" w:hAnsi="Times New Roman" w:cs="Times New Roman"/>
          <w:sz w:val="24"/>
          <w:szCs w:val="24"/>
        </w:rPr>
        <w:t>Instituciones educativas.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.1888</w:t>
      </w:r>
    </w:p>
    <w:p w14:paraId="493EF4A7" w14:textId="77777777" w:rsidR="001522A9" w:rsidRPr="001522A9" w:rsidRDefault="001522A9" w:rsidP="001522A9">
      <w:pPr>
        <w:numPr>
          <w:ilvl w:val="0"/>
          <w:numId w:val="25"/>
        </w:numPr>
        <w:tabs>
          <w:tab w:val="clear" w:pos="0"/>
        </w:tabs>
        <w:spacing w:after="0" w:line="240" w:lineRule="auto"/>
        <w:ind w:left="1080" w:hanging="360"/>
        <w:jc w:val="both"/>
        <w:rPr>
          <w:rFonts w:ascii="Times New Roman" w:hAnsi="Times New Roman" w:cs="Times New Roman"/>
          <w:sz w:val="24"/>
          <w:szCs w:val="24"/>
        </w:rPr>
      </w:pPr>
      <w:r w:rsidRPr="001522A9">
        <w:rPr>
          <w:rFonts w:ascii="Times New Roman" w:hAnsi="Times New Roman" w:cs="Times New Roman"/>
          <w:sz w:val="24"/>
          <w:szCs w:val="24"/>
        </w:rPr>
        <w:t xml:space="preserve">Hospitales, centros médicos, laboratorios, maternidades </w:t>
      </w:r>
    </w:p>
    <w:p w14:paraId="0F3C80C4" w14:textId="77777777" w:rsidR="001522A9" w:rsidRPr="001522A9" w:rsidRDefault="001522A9" w:rsidP="001522A9">
      <w:pPr>
        <w:ind w:left="360" w:hanging="360"/>
        <w:jc w:val="both"/>
        <w:rPr>
          <w:rFonts w:ascii="Times New Roman" w:hAnsi="Times New Roman" w:cs="Times New Roman"/>
          <w:sz w:val="24"/>
          <w:szCs w:val="24"/>
        </w:rPr>
      </w:pPr>
      <w:r w:rsidRPr="001522A9">
        <w:rPr>
          <w:rFonts w:ascii="Times New Roman" w:hAnsi="Times New Roman" w:cs="Times New Roman"/>
          <w:sz w:val="24"/>
          <w:szCs w:val="24"/>
        </w:rPr>
        <w:t>y puestos de socorro.</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.2832</w:t>
      </w:r>
    </w:p>
    <w:p w14:paraId="1F24875E" w14:textId="5CE6267A" w:rsidR="001522A9" w:rsidRPr="001522A9" w:rsidRDefault="001522A9" w:rsidP="001522A9">
      <w:pPr>
        <w:numPr>
          <w:ilvl w:val="0"/>
          <w:numId w:val="25"/>
        </w:numPr>
        <w:tabs>
          <w:tab w:val="clear" w:pos="0"/>
        </w:tabs>
        <w:spacing w:after="0" w:line="240" w:lineRule="auto"/>
        <w:ind w:left="1080" w:hanging="360"/>
        <w:jc w:val="both"/>
        <w:rPr>
          <w:rFonts w:ascii="Times New Roman" w:hAnsi="Times New Roman" w:cs="Times New Roman"/>
          <w:sz w:val="24"/>
          <w:szCs w:val="24"/>
        </w:rPr>
      </w:pPr>
      <w:r w:rsidRPr="001522A9">
        <w:rPr>
          <w:rFonts w:ascii="Times New Roman" w:hAnsi="Times New Roman" w:cs="Times New Roman"/>
          <w:sz w:val="24"/>
          <w:szCs w:val="24"/>
        </w:rPr>
        <w:t>Comercios.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.2832</w:t>
      </w:r>
    </w:p>
    <w:p w14:paraId="5769E269" w14:textId="045F0BBD" w:rsidR="001522A9" w:rsidRPr="001522A9" w:rsidRDefault="001522A9" w:rsidP="001522A9">
      <w:pPr>
        <w:numPr>
          <w:ilvl w:val="0"/>
          <w:numId w:val="25"/>
        </w:numPr>
        <w:tabs>
          <w:tab w:val="clear" w:pos="0"/>
        </w:tabs>
        <w:spacing w:after="0" w:line="240" w:lineRule="auto"/>
        <w:ind w:left="1080" w:hanging="360"/>
        <w:jc w:val="both"/>
        <w:rPr>
          <w:rFonts w:ascii="Times New Roman" w:hAnsi="Times New Roman" w:cs="Times New Roman"/>
          <w:sz w:val="24"/>
          <w:szCs w:val="24"/>
        </w:rPr>
      </w:pPr>
      <w:r w:rsidRPr="001522A9">
        <w:rPr>
          <w:rFonts w:ascii="Times New Roman" w:hAnsi="Times New Roman" w:cs="Times New Roman"/>
          <w:sz w:val="24"/>
          <w:szCs w:val="24"/>
        </w:rPr>
        <w:t>Almacenes y bodegas.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.3777</w:t>
      </w:r>
    </w:p>
    <w:p w14:paraId="141FB801" w14:textId="4D51F6F9" w:rsidR="001522A9" w:rsidRPr="001522A9" w:rsidRDefault="001522A9" w:rsidP="001522A9">
      <w:pPr>
        <w:numPr>
          <w:ilvl w:val="0"/>
          <w:numId w:val="25"/>
        </w:numPr>
        <w:tabs>
          <w:tab w:val="clear" w:pos="0"/>
        </w:tabs>
        <w:spacing w:after="0" w:line="240" w:lineRule="auto"/>
        <w:ind w:left="1080" w:hanging="360"/>
        <w:jc w:val="both"/>
        <w:rPr>
          <w:rFonts w:ascii="Times New Roman" w:hAnsi="Times New Roman" w:cs="Times New Roman"/>
          <w:sz w:val="24"/>
          <w:szCs w:val="24"/>
        </w:rPr>
      </w:pPr>
      <w:r w:rsidRPr="001522A9">
        <w:rPr>
          <w:rFonts w:ascii="Times New Roman" w:hAnsi="Times New Roman" w:cs="Times New Roman"/>
          <w:sz w:val="24"/>
          <w:szCs w:val="24"/>
        </w:rPr>
        <w:t>Industrias y talleres.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.3777</w:t>
      </w:r>
    </w:p>
    <w:p w14:paraId="1FE2BA62" w14:textId="5C7C99D4" w:rsidR="001522A9" w:rsidRPr="001522A9" w:rsidRDefault="001522A9" w:rsidP="001522A9">
      <w:pPr>
        <w:numPr>
          <w:ilvl w:val="0"/>
          <w:numId w:val="25"/>
        </w:numPr>
        <w:tabs>
          <w:tab w:val="clear" w:pos="0"/>
        </w:tabs>
        <w:spacing w:after="0" w:line="240" w:lineRule="auto"/>
        <w:ind w:left="1080" w:hanging="360"/>
        <w:jc w:val="both"/>
        <w:rPr>
          <w:rFonts w:ascii="Times New Roman" w:hAnsi="Times New Roman" w:cs="Times New Roman"/>
          <w:sz w:val="24"/>
          <w:szCs w:val="24"/>
        </w:rPr>
      </w:pPr>
      <w:r w:rsidRPr="001522A9">
        <w:rPr>
          <w:rFonts w:ascii="Times New Roman" w:hAnsi="Times New Roman" w:cs="Times New Roman"/>
          <w:sz w:val="24"/>
          <w:szCs w:val="24"/>
        </w:rPr>
        <w:t>Oficinas públicas o privadas.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.2832</w:t>
      </w:r>
    </w:p>
    <w:p w14:paraId="58150808" w14:textId="33263F05" w:rsidR="001522A9" w:rsidRPr="001522A9" w:rsidRDefault="001522A9" w:rsidP="001522A9">
      <w:pPr>
        <w:numPr>
          <w:ilvl w:val="0"/>
          <w:numId w:val="25"/>
        </w:numPr>
        <w:tabs>
          <w:tab w:val="clear" w:pos="0"/>
        </w:tabs>
        <w:spacing w:after="0" w:line="240" w:lineRule="auto"/>
        <w:ind w:left="1080" w:hanging="360"/>
        <w:jc w:val="both"/>
        <w:rPr>
          <w:rFonts w:ascii="Times New Roman" w:hAnsi="Times New Roman" w:cs="Times New Roman"/>
          <w:sz w:val="24"/>
          <w:szCs w:val="24"/>
        </w:rPr>
      </w:pPr>
      <w:r w:rsidRPr="001522A9">
        <w:rPr>
          <w:rFonts w:ascii="Times New Roman" w:hAnsi="Times New Roman" w:cs="Times New Roman"/>
          <w:sz w:val="24"/>
          <w:szCs w:val="24"/>
        </w:rPr>
        <w:t>Terminales terrestres, aéreas y marítimas.</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.3777</w:t>
      </w:r>
    </w:p>
    <w:p w14:paraId="39E21138" w14:textId="6FFC35DE" w:rsidR="001522A9" w:rsidRPr="001522A9" w:rsidRDefault="001522A9" w:rsidP="001522A9">
      <w:pPr>
        <w:numPr>
          <w:ilvl w:val="0"/>
          <w:numId w:val="25"/>
        </w:numPr>
        <w:tabs>
          <w:tab w:val="clear" w:pos="0"/>
        </w:tabs>
        <w:spacing w:after="0" w:line="240" w:lineRule="auto"/>
        <w:ind w:left="1080" w:hanging="360"/>
        <w:jc w:val="both"/>
        <w:rPr>
          <w:rFonts w:ascii="Times New Roman" w:hAnsi="Times New Roman" w:cs="Times New Roman"/>
          <w:sz w:val="24"/>
          <w:szCs w:val="24"/>
        </w:rPr>
      </w:pPr>
      <w:r w:rsidRPr="001522A9">
        <w:rPr>
          <w:rFonts w:ascii="Times New Roman" w:hAnsi="Times New Roman" w:cs="Times New Roman"/>
          <w:sz w:val="24"/>
          <w:szCs w:val="24"/>
        </w:rPr>
        <w:t>Granjas.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00132D69">
        <w:rPr>
          <w:rFonts w:ascii="Times New Roman" w:hAnsi="Times New Roman" w:cs="Times New Roman"/>
          <w:sz w:val="24"/>
          <w:szCs w:val="24"/>
        </w:rPr>
        <w:t xml:space="preserve">  </w:t>
      </w:r>
      <w:r w:rsidRPr="001522A9">
        <w:rPr>
          <w:rFonts w:ascii="Times New Roman" w:hAnsi="Times New Roman" w:cs="Times New Roman"/>
          <w:sz w:val="24"/>
          <w:szCs w:val="24"/>
        </w:rPr>
        <w:t xml:space="preserve">         .2266</w:t>
      </w:r>
    </w:p>
    <w:p w14:paraId="30BB63EA" w14:textId="77777777" w:rsidR="001522A9" w:rsidRPr="001522A9" w:rsidRDefault="001522A9" w:rsidP="001522A9">
      <w:pPr>
        <w:numPr>
          <w:ilvl w:val="0"/>
          <w:numId w:val="25"/>
        </w:numPr>
        <w:tabs>
          <w:tab w:val="clear" w:pos="0"/>
        </w:tabs>
        <w:spacing w:after="0" w:line="240" w:lineRule="auto"/>
        <w:ind w:left="1080" w:hanging="360"/>
        <w:jc w:val="both"/>
        <w:rPr>
          <w:rFonts w:ascii="Times New Roman" w:hAnsi="Times New Roman" w:cs="Times New Roman"/>
          <w:sz w:val="24"/>
          <w:szCs w:val="24"/>
        </w:rPr>
      </w:pPr>
      <w:r w:rsidRPr="001522A9">
        <w:rPr>
          <w:rFonts w:ascii="Times New Roman" w:hAnsi="Times New Roman" w:cs="Times New Roman"/>
          <w:sz w:val="24"/>
          <w:szCs w:val="24"/>
        </w:rPr>
        <w:t xml:space="preserve">Centrales de correo, teléfonos, telégrafos, radio, </w:t>
      </w:r>
    </w:p>
    <w:p w14:paraId="1FF4E84B" w14:textId="77777777" w:rsidR="001522A9" w:rsidRPr="001522A9" w:rsidRDefault="001522A9" w:rsidP="001522A9">
      <w:pPr>
        <w:ind w:left="360" w:hanging="360"/>
        <w:jc w:val="both"/>
        <w:rPr>
          <w:rFonts w:ascii="Times New Roman" w:hAnsi="Times New Roman" w:cs="Times New Roman"/>
          <w:sz w:val="24"/>
          <w:szCs w:val="24"/>
        </w:rPr>
      </w:pPr>
      <w:r w:rsidRPr="001522A9">
        <w:rPr>
          <w:rFonts w:ascii="Times New Roman" w:hAnsi="Times New Roman" w:cs="Times New Roman"/>
          <w:sz w:val="24"/>
          <w:szCs w:val="24"/>
        </w:rPr>
        <w:t>televisión y sistema de microondas.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.2737</w:t>
      </w:r>
    </w:p>
    <w:p w14:paraId="11804863" w14:textId="77777777" w:rsidR="001522A9" w:rsidRPr="001522A9" w:rsidRDefault="001522A9" w:rsidP="001522A9">
      <w:pPr>
        <w:jc w:val="both"/>
        <w:rPr>
          <w:rFonts w:ascii="Times New Roman" w:hAnsi="Times New Roman" w:cs="Times New Roman"/>
          <w:sz w:val="24"/>
          <w:szCs w:val="24"/>
        </w:rPr>
      </w:pPr>
    </w:p>
    <w:p w14:paraId="0165A7DB" w14:textId="77777777" w:rsidR="001522A9" w:rsidRPr="001522A9" w:rsidRDefault="001522A9" w:rsidP="00132D69">
      <w:pPr>
        <w:spacing w:after="0"/>
        <w:jc w:val="both"/>
        <w:rPr>
          <w:rFonts w:ascii="Times New Roman" w:hAnsi="Times New Roman" w:cs="Times New Roman"/>
          <w:sz w:val="24"/>
          <w:szCs w:val="24"/>
        </w:rPr>
      </w:pPr>
      <w:r w:rsidRPr="001522A9">
        <w:rPr>
          <w:rFonts w:ascii="Times New Roman" w:hAnsi="Times New Roman" w:cs="Times New Roman"/>
          <w:sz w:val="24"/>
          <w:szCs w:val="24"/>
        </w:rPr>
        <w:t>X.- Para la elaboración de peritaje de causalidad a solicitud del interesado en las edificaciones para el almacenamiento, distribución o expendio de hidrocarburo, como sigue:</w:t>
      </w:r>
    </w:p>
    <w:p w14:paraId="77C75997" w14:textId="77777777" w:rsidR="001522A9" w:rsidRPr="001522A9" w:rsidRDefault="001522A9" w:rsidP="00132D69">
      <w:pPr>
        <w:spacing w:after="0"/>
        <w:jc w:val="both"/>
        <w:rPr>
          <w:rFonts w:ascii="Times New Roman" w:hAnsi="Times New Roman" w:cs="Times New Roman"/>
          <w:sz w:val="24"/>
          <w:szCs w:val="24"/>
        </w:rPr>
      </w:pP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p>
    <w:p w14:paraId="35C4EC5B" w14:textId="77777777" w:rsidR="001522A9" w:rsidRPr="001522A9" w:rsidRDefault="001522A9" w:rsidP="00132D69">
      <w:pPr>
        <w:spacing w:after="0"/>
        <w:ind w:left="6372" w:firstLine="708"/>
        <w:jc w:val="both"/>
        <w:rPr>
          <w:rFonts w:ascii="Times New Roman" w:hAnsi="Times New Roman" w:cs="Times New Roman"/>
          <w:b/>
          <w:bCs/>
          <w:sz w:val="24"/>
          <w:szCs w:val="24"/>
          <w:lang w:val="pt-BR"/>
        </w:rPr>
      </w:pPr>
      <w:r w:rsidRPr="001522A9">
        <w:rPr>
          <w:rFonts w:ascii="Times New Roman" w:hAnsi="Times New Roman" w:cs="Times New Roman"/>
          <w:sz w:val="24"/>
          <w:szCs w:val="24"/>
        </w:rPr>
        <w:t xml:space="preserve">     </w:t>
      </w:r>
      <w:r w:rsidRPr="001522A9">
        <w:rPr>
          <w:rFonts w:ascii="Times New Roman" w:hAnsi="Times New Roman" w:cs="Times New Roman"/>
          <w:b/>
          <w:bCs/>
          <w:sz w:val="24"/>
          <w:szCs w:val="24"/>
          <w:lang w:val="pt-BR"/>
        </w:rPr>
        <w:t>VUMAV</w:t>
      </w:r>
    </w:p>
    <w:p w14:paraId="5EAC2FE8" w14:textId="77777777" w:rsidR="001522A9" w:rsidRPr="001522A9" w:rsidRDefault="001522A9" w:rsidP="00132D69">
      <w:pPr>
        <w:spacing w:after="0"/>
        <w:jc w:val="both"/>
        <w:rPr>
          <w:rFonts w:ascii="Times New Roman" w:hAnsi="Times New Roman" w:cs="Times New Roman"/>
          <w:sz w:val="24"/>
          <w:szCs w:val="24"/>
          <w:lang w:val="pt-BR"/>
        </w:rPr>
      </w:pPr>
      <w:r w:rsidRPr="001522A9">
        <w:rPr>
          <w:rFonts w:ascii="Times New Roman" w:hAnsi="Times New Roman" w:cs="Times New Roman"/>
          <w:sz w:val="24"/>
          <w:szCs w:val="24"/>
          <w:lang w:val="pt-BR"/>
        </w:rPr>
        <w:t>a) De 1000 a 5000 litros.</w:t>
      </w:r>
      <w:r w:rsidRPr="001522A9">
        <w:rPr>
          <w:rFonts w:ascii="Times New Roman" w:hAnsi="Times New Roman" w:cs="Times New Roman"/>
          <w:sz w:val="24"/>
          <w:szCs w:val="24"/>
          <w:lang w:val="pt-BR"/>
        </w:rPr>
        <w:tab/>
      </w:r>
      <w:r w:rsidRPr="001522A9">
        <w:rPr>
          <w:rFonts w:ascii="Times New Roman" w:hAnsi="Times New Roman" w:cs="Times New Roman"/>
          <w:sz w:val="24"/>
          <w:szCs w:val="24"/>
          <w:lang w:val="pt-BR"/>
        </w:rPr>
        <w:tab/>
      </w:r>
      <w:r w:rsidRPr="001522A9">
        <w:rPr>
          <w:rFonts w:ascii="Times New Roman" w:hAnsi="Times New Roman" w:cs="Times New Roman"/>
          <w:sz w:val="24"/>
          <w:szCs w:val="24"/>
          <w:lang w:val="pt-BR"/>
        </w:rPr>
        <w:tab/>
      </w:r>
      <w:r w:rsidRPr="001522A9">
        <w:rPr>
          <w:rFonts w:ascii="Times New Roman" w:hAnsi="Times New Roman" w:cs="Times New Roman"/>
          <w:sz w:val="24"/>
          <w:szCs w:val="24"/>
          <w:lang w:val="pt-BR"/>
        </w:rPr>
        <w:tab/>
      </w:r>
      <w:r w:rsidRPr="001522A9">
        <w:rPr>
          <w:rFonts w:ascii="Times New Roman" w:hAnsi="Times New Roman" w:cs="Times New Roman"/>
          <w:sz w:val="24"/>
          <w:szCs w:val="24"/>
          <w:lang w:val="pt-BR"/>
        </w:rPr>
        <w:tab/>
      </w:r>
      <w:r w:rsidRPr="001522A9">
        <w:rPr>
          <w:rFonts w:ascii="Times New Roman" w:hAnsi="Times New Roman" w:cs="Times New Roman"/>
          <w:sz w:val="24"/>
          <w:szCs w:val="24"/>
          <w:lang w:val="pt-BR"/>
        </w:rPr>
        <w:tab/>
      </w:r>
      <w:r w:rsidRPr="001522A9">
        <w:rPr>
          <w:rFonts w:ascii="Times New Roman" w:hAnsi="Times New Roman" w:cs="Times New Roman"/>
          <w:sz w:val="24"/>
          <w:szCs w:val="24"/>
          <w:lang w:val="pt-BR"/>
        </w:rPr>
        <w:tab/>
        <w:t xml:space="preserve">   283.3028</w:t>
      </w:r>
    </w:p>
    <w:p w14:paraId="0EB6B0C0" w14:textId="77777777" w:rsidR="001522A9" w:rsidRPr="001522A9" w:rsidRDefault="001522A9" w:rsidP="00132D69">
      <w:pPr>
        <w:spacing w:after="0"/>
        <w:jc w:val="both"/>
        <w:rPr>
          <w:rFonts w:ascii="Times New Roman" w:hAnsi="Times New Roman" w:cs="Times New Roman"/>
          <w:sz w:val="24"/>
          <w:szCs w:val="24"/>
          <w:lang w:val="es-ES"/>
        </w:rPr>
      </w:pPr>
      <w:r w:rsidRPr="001522A9">
        <w:rPr>
          <w:rFonts w:ascii="Times New Roman" w:hAnsi="Times New Roman" w:cs="Times New Roman"/>
          <w:sz w:val="24"/>
          <w:szCs w:val="24"/>
          <w:lang w:val="es-ES"/>
        </w:rPr>
        <w:t>b) De 5001 a 20,000 litros.</w:t>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t xml:space="preserve">   377.7372</w:t>
      </w:r>
    </w:p>
    <w:p w14:paraId="11A76495" w14:textId="32E5F317" w:rsidR="001522A9" w:rsidRPr="001522A9" w:rsidRDefault="001522A9" w:rsidP="00132D69">
      <w:pPr>
        <w:spacing w:after="0"/>
        <w:jc w:val="both"/>
        <w:rPr>
          <w:rFonts w:ascii="Times New Roman" w:hAnsi="Times New Roman" w:cs="Times New Roman"/>
          <w:sz w:val="24"/>
          <w:szCs w:val="24"/>
        </w:rPr>
      </w:pPr>
      <w:r w:rsidRPr="001522A9">
        <w:rPr>
          <w:rFonts w:ascii="Times New Roman" w:hAnsi="Times New Roman" w:cs="Times New Roman"/>
          <w:sz w:val="24"/>
          <w:szCs w:val="24"/>
          <w:lang w:val="es-ES"/>
        </w:rPr>
        <w:t>c) De 20001 a 100000 litros.</w:t>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t xml:space="preserve">   </w:t>
      </w:r>
      <w:r w:rsidR="00132D69">
        <w:rPr>
          <w:rFonts w:ascii="Times New Roman" w:hAnsi="Times New Roman" w:cs="Times New Roman"/>
          <w:sz w:val="24"/>
          <w:szCs w:val="24"/>
          <w:lang w:val="es-ES"/>
        </w:rPr>
        <w:tab/>
        <w:t xml:space="preserve">   </w:t>
      </w:r>
      <w:r w:rsidRPr="001522A9">
        <w:rPr>
          <w:rFonts w:ascii="Times New Roman" w:hAnsi="Times New Roman" w:cs="Times New Roman"/>
          <w:sz w:val="24"/>
          <w:szCs w:val="24"/>
        </w:rPr>
        <w:t>566.6058</w:t>
      </w:r>
    </w:p>
    <w:p w14:paraId="5DCA6FC2" w14:textId="77777777" w:rsidR="001522A9" w:rsidRPr="001522A9" w:rsidRDefault="001522A9" w:rsidP="00132D69">
      <w:pPr>
        <w:spacing w:after="0"/>
        <w:jc w:val="both"/>
        <w:rPr>
          <w:rFonts w:ascii="Times New Roman" w:hAnsi="Times New Roman" w:cs="Times New Roman"/>
          <w:sz w:val="24"/>
          <w:szCs w:val="24"/>
        </w:rPr>
      </w:pPr>
      <w:r w:rsidRPr="001522A9">
        <w:rPr>
          <w:rFonts w:ascii="Times New Roman" w:hAnsi="Times New Roman" w:cs="Times New Roman"/>
          <w:sz w:val="24"/>
          <w:szCs w:val="24"/>
        </w:rPr>
        <w:t>d) De 100001 a 250000 litros.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755.4744</w:t>
      </w:r>
    </w:p>
    <w:p w14:paraId="3A2E5831" w14:textId="77777777" w:rsidR="001522A9" w:rsidRPr="001522A9" w:rsidRDefault="001522A9" w:rsidP="00132D69">
      <w:pPr>
        <w:spacing w:after="0"/>
        <w:jc w:val="both"/>
        <w:rPr>
          <w:rFonts w:ascii="Times New Roman" w:hAnsi="Times New Roman" w:cs="Times New Roman"/>
          <w:sz w:val="24"/>
          <w:szCs w:val="24"/>
        </w:rPr>
      </w:pPr>
      <w:r w:rsidRPr="001522A9">
        <w:rPr>
          <w:rFonts w:ascii="Times New Roman" w:hAnsi="Times New Roman" w:cs="Times New Roman"/>
          <w:sz w:val="24"/>
          <w:szCs w:val="24"/>
        </w:rPr>
        <w:t>e) De 250001 litros en adelante.</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1,133.2116</w:t>
      </w:r>
    </w:p>
    <w:p w14:paraId="1EFA2D2A" w14:textId="77777777" w:rsidR="001522A9" w:rsidRPr="001522A9" w:rsidRDefault="001522A9" w:rsidP="00132D69">
      <w:pPr>
        <w:spacing w:after="0"/>
        <w:jc w:val="both"/>
        <w:rPr>
          <w:rFonts w:ascii="Times New Roman" w:hAnsi="Times New Roman" w:cs="Times New Roman"/>
          <w:sz w:val="24"/>
          <w:szCs w:val="24"/>
        </w:rPr>
      </w:pPr>
    </w:p>
    <w:p w14:paraId="7EA3642B" w14:textId="77777777" w:rsidR="001522A9" w:rsidRPr="001522A9" w:rsidRDefault="001522A9" w:rsidP="001522A9">
      <w:pPr>
        <w:pStyle w:val="Textoindependiente"/>
        <w:jc w:val="both"/>
        <w:rPr>
          <w:lang w:val="es-ES"/>
        </w:rPr>
      </w:pPr>
      <w:r w:rsidRPr="001522A9">
        <w:rPr>
          <w:lang w:val="es-ES"/>
        </w:rPr>
        <w:t>XI.- Por la elaboración de programas internos de Protección Civil, con lo que deberán contar los propietarios, administradores o encargados de inmuebles o edificaciones que por su uso y destino concentren o reciban una afluencia masiva de personas, o bien representen un riesgo de daños para la población, por metro cuadrado de construcción.</w:t>
      </w:r>
    </w:p>
    <w:p w14:paraId="5D46C380" w14:textId="77777777" w:rsidR="001522A9" w:rsidRPr="001522A9" w:rsidRDefault="001522A9" w:rsidP="001522A9">
      <w:pPr>
        <w:pStyle w:val="Textoindependiente"/>
        <w:jc w:val="both"/>
        <w:rPr>
          <w:lang w:val="es-ES"/>
        </w:rPr>
      </w:pPr>
    </w:p>
    <w:p w14:paraId="7EC6E554" w14:textId="77777777" w:rsidR="001522A9" w:rsidRPr="001522A9" w:rsidRDefault="001522A9" w:rsidP="001522A9">
      <w:pPr>
        <w:tabs>
          <w:tab w:val="left" w:pos="1260"/>
        </w:tabs>
        <w:jc w:val="both"/>
        <w:rPr>
          <w:rFonts w:ascii="Times New Roman" w:hAnsi="Times New Roman" w:cs="Times New Roman"/>
          <w:b/>
          <w:bCs/>
          <w:sz w:val="24"/>
          <w:szCs w:val="24"/>
        </w:rPr>
      </w:pP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Pr="001522A9">
        <w:rPr>
          <w:rFonts w:ascii="Times New Roman" w:hAnsi="Times New Roman" w:cs="Times New Roman"/>
          <w:b/>
          <w:bCs/>
          <w:sz w:val="24"/>
          <w:szCs w:val="24"/>
        </w:rPr>
        <w:t>VUMAV</w:t>
      </w:r>
    </w:p>
    <w:p w14:paraId="2F58D3EF" w14:textId="77777777" w:rsidR="001522A9" w:rsidRPr="001522A9" w:rsidRDefault="001522A9" w:rsidP="001522A9">
      <w:pPr>
        <w:numPr>
          <w:ilvl w:val="0"/>
          <w:numId w:val="26"/>
        </w:numPr>
        <w:tabs>
          <w:tab w:val="clear" w:pos="0"/>
        </w:tabs>
        <w:spacing w:after="0" w:line="240" w:lineRule="auto"/>
        <w:ind w:left="720" w:hanging="360"/>
        <w:jc w:val="both"/>
        <w:rPr>
          <w:rFonts w:ascii="Times New Roman" w:hAnsi="Times New Roman" w:cs="Times New Roman"/>
          <w:sz w:val="24"/>
          <w:szCs w:val="24"/>
        </w:rPr>
      </w:pPr>
      <w:r w:rsidRPr="001522A9">
        <w:rPr>
          <w:rFonts w:ascii="Times New Roman" w:hAnsi="Times New Roman" w:cs="Times New Roman"/>
          <w:sz w:val="24"/>
          <w:szCs w:val="24"/>
        </w:rPr>
        <w:t xml:space="preserve">Viviendas para cinco familias o más y edificaciones </w:t>
      </w:r>
    </w:p>
    <w:p w14:paraId="7DC73A95" w14:textId="09977F5B" w:rsidR="001522A9" w:rsidRPr="001522A9" w:rsidRDefault="001522A9" w:rsidP="001522A9">
      <w:pPr>
        <w:jc w:val="both"/>
        <w:rPr>
          <w:rFonts w:ascii="Times New Roman" w:hAnsi="Times New Roman" w:cs="Times New Roman"/>
          <w:sz w:val="24"/>
          <w:szCs w:val="24"/>
        </w:rPr>
      </w:pPr>
      <w:r w:rsidRPr="001522A9">
        <w:rPr>
          <w:rFonts w:ascii="Times New Roman" w:hAnsi="Times New Roman" w:cs="Times New Roman"/>
          <w:sz w:val="24"/>
          <w:szCs w:val="24"/>
        </w:rPr>
        <w:t xml:space="preserve">con habitaciones colectivas para más de veinte personas.   </w:t>
      </w:r>
      <w:r w:rsidRPr="001522A9">
        <w:rPr>
          <w:rFonts w:ascii="Times New Roman" w:hAnsi="Times New Roman" w:cs="Times New Roman"/>
          <w:sz w:val="24"/>
          <w:szCs w:val="24"/>
        </w:rPr>
        <w:tab/>
        <w:t xml:space="preserve"> </w:t>
      </w:r>
      <w:r w:rsidRPr="001522A9">
        <w:rPr>
          <w:rFonts w:ascii="Times New Roman" w:hAnsi="Times New Roman" w:cs="Times New Roman"/>
          <w:sz w:val="24"/>
          <w:szCs w:val="24"/>
        </w:rPr>
        <w:tab/>
        <w:t xml:space="preserve">         </w:t>
      </w:r>
      <w:r w:rsidR="00132D69">
        <w:rPr>
          <w:rFonts w:ascii="Times New Roman" w:hAnsi="Times New Roman" w:cs="Times New Roman"/>
          <w:sz w:val="24"/>
          <w:szCs w:val="24"/>
        </w:rPr>
        <w:t xml:space="preserve"> </w:t>
      </w:r>
      <w:r w:rsidRPr="001522A9">
        <w:rPr>
          <w:rFonts w:ascii="Times New Roman" w:hAnsi="Times New Roman" w:cs="Times New Roman"/>
          <w:sz w:val="24"/>
          <w:szCs w:val="24"/>
        </w:rPr>
        <w:t>.1888</w:t>
      </w:r>
    </w:p>
    <w:p w14:paraId="5F1F6043" w14:textId="13FD6A1A" w:rsidR="001522A9" w:rsidRPr="001522A9" w:rsidRDefault="001522A9" w:rsidP="001522A9">
      <w:pPr>
        <w:numPr>
          <w:ilvl w:val="0"/>
          <w:numId w:val="26"/>
        </w:numPr>
        <w:tabs>
          <w:tab w:val="clear" w:pos="0"/>
        </w:tabs>
        <w:spacing w:after="0" w:line="240" w:lineRule="auto"/>
        <w:ind w:left="720" w:hanging="360"/>
        <w:jc w:val="both"/>
        <w:rPr>
          <w:rFonts w:ascii="Times New Roman" w:hAnsi="Times New Roman" w:cs="Times New Roman"/>
          <w:sz w:val="24"/>
          <w:szCs w:val="24"/>
        </w:rPr>
      </w:pPr>
      <w:r w:rsidRPr="001522A9">
        <w:rPr>
          <w:rFonts w:ascii="Times New Roman" w:hAnsi="Times New Roman" w:cs="Times New Roman"/>
          <w:sz w:val="24"/>
          <w:szCs w:val="24"/>
        </w:rPr>
        <w:t>Edificios públicos y salas de espectáculos.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132D69">
        <w:rPr>
          <w:rFonts w:ascii="Times New Roman" w:hAnsi="Times New Roman" w:cs="Times New Roman"/>
          <w:sz w:val="24"/>
          <w:szCs w:val="24"/>
        </w:rPr>
        <w:t xml:space="preserve"> </w:t>
      </w:r>
      <w:r w:rsidRPr="001522A9">
        <w:rPr>
          <w:rFonts w:ascii="Times New Roman" w:hAnsi="Times New Roman" w:cs="Times New Roman"/>
          <w:sz w:val="24"/>
          <w:szCs w:val="24"/>
        </w:rPr>
        <w:t>.1888</w:t>
      </w:r>
    </w:p>
    <w:p w14:paraId="51BCC72D" w14:textId="7BDC2914" w:rsidR="001522A9" w:rsidRPr="001522A9" w:rsidRDefault="001522A9" w:rsidP="001522A9">
      <w:pPr>
        <w:numPr>
          <w:ilvl w:val="0"/>
          <w:numId w:val="26"/>
        </w:numPr>
        <w:tabs>
          <w:tab w:val="clear" w:pos="0"/>
        </w:tabs>
        <w:spacing w:after="0" w:line="240" w:lineRule="auto"/>
        <w:ind w:left="720" w:hanging="360"/>
        <w:jc w:val="both"/>
        <w:rPr>
          <w:rFonts w:ascii="Times New Roman" w:hAnsi="Times New Roman" w:cs="Times New Roman"/>
          <w:sz w:val="24"/>
          <w:szCs w:val="24"/>
        </w:rPr>
      </w:pPr>
      <w:r w:rsidRPr="001522A9">
        <w:rPr>
          <w:rFonts w:ascii="Times New Roman" w:hAnsi="Times New Roman" w:cs="Times New Roman"/>
          <w:sz w:val="24"/>
          <w:szCs w:val="24"/>
        </w:rPr>
        <w:t>Instituciones educativas.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132D69">
        <w:rPr>
          <w:rFonts w:ascii="Times New Roman" w:hAnsi="Times New Roman" w:cs="Times New Roman"/>
          <w:sz w:val="24"/>
          <w:szCs w:val="24"/>
        </w:rPr>
        <w:t xml:space="preserve"> </w:t>
      </w:r>
      <w:r w:rsidRPr="001522A9">
        <w:rPr>
          <w:rFonts w:ascii="Times New Roman" w:hAnsi="Times New Roman" w:cs="Times New Roman"/>
          <w:sz w:val="24"/>
          <w:szCs w:val="24"/>
        </w:rPr>
        <w:t>.0943</w:t>
      </w:r>
    </w:p>
    <w:p w14:paraId="5231E535" w14:textId="77777777" w:rsidR="001522A9" w:rsidRPr="001522A9" w:rsidRDefault="001522A9" w:rsidP="001522A9">
      <w:pPr>
        <w:numPr>
          <w:ilvl w:val="0"/>
          <w:numId w:val="26"/>
        </w:numPr>
        <w:tabs>
          <w:tab w:val="clear" w:pos="0"/>
        </w:tabs>
        <w:spacing w:after="0" w:line="240" w:lineRule="auto"/>
        <w:ind w:left="720" w:hanging="360"/>
        <w:jc w:val="both"/>
        <w:rPr>
          <w:rFonts w:ascii="Times New Roman" w:hAnsi="Times New Roman" w:cs="Times New Roman"/>
          <w:sz w:val="24"/>
          <w:szCs w:val="24"/>
        </w:rPr>
      </w:pPr>
      <w:r w:rsidRPr="001522A9">
        <w:rPr>
          <w:rFonts w:ascii="Times New Roman" w:hAnsi="Times New Roman" w:cs="Times New Roman"/>
          <w:sz w:val="24"/>
          <w:szCs w:val="24"/>
        </w:rPr>
        <w:t xml:space="preserve">Hospitales, centros médicos, laboratorios, maternidades </w:t>
      </w:r>
    </w:p>
    <w:p w14:paraId="5F33169E" w14:textId="4820E8F7" w:rsidR="001522A9" w:rsidRPr="001522A9" w:rsidRDefault="001522A9" w:rsidP="001522A9">
      <w:pPr>
        <w:jc w:val="both"/>
        <w:rPr>
          <w:rFonts w:ascii="Times New Roman" w:hAnsi="Times New Roman" w:cs="Times New Roman"/>
          <w:sz w:val="24"/>
          <w:szCs w:val="24"/>
        </w:rPr>
      </w:pPr>
      <w:r w:rsidRPr="001522A9">
        <w:rPr>
          <w:rFonts w:ascii="Times New Roman" w:hAnsi="Times New Roman" w:cs="Times New Roman"/>
          <w:sz w:val="24"/>
          <w:szCs w:val="24"/>
        </w:rPr>
        <w:t>y puestos de socorro.</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132D69">
        <w:rPr>
          <w:rFonts w:ascii="Times New Roman" w:hAnsi="Times New Roman" w:cs="Times New Roman"/>
          <w:sz w:val="24"/>
          <w:szCs w:val="24"/>
        </w:rPr>
        <w:t xml:space="preserve"> </w:t>
      </w:r>
      <w:r w:rsidRPr="001522A9">
        <w:rPr>
          <w:rFonts w:ascii="Times New Roman" w:hAnsi="Times New Roman" w:cs="Times New Roman"/>
          <w:sz w:val="24"/>
          <w:szCs w:val="24"/>
        </w:rPr>
        <w:t xml:space="preserve"> .1888</w:t>
      </w:r>
    </w:p>
    <w:p w14:paraId="45F7889C" w14:textId="31961995" w:rsidR="001522A9" w:rsidRPr="001522A9" w:rsidRDefault="001522A9" w:rsidP="001522A9">
      <w:pPr>
        <w:numPr>
          <w:ilvl w:val="0"/>
          <w:numId w:val="26"/>
        </w:numPr>
        <w:tabs>
          <w:tab w:val="clear" w:pos="0"/>
        </w:tabs>
        <w:spacing w:after="0" w:line="240" w:lineRule="auto"/>
        <w:ind w:left="720" w:hanging="360"/>
        <w:jc w:val="both"/>
        <w:rPr>
          <w:rFonts w:ascii="Times New Roman" w:hAnsi="Times New Roman" w:cs="Times New Roman"/>
          <w:sz w:val="24"/>
          <w:szCs w:val="24"/>
        </w:rPr>
      </w:pPr>
      <w:r w:rsidRPr="001522A9">
        <w:rPr>
          <w:rFonts w:ascii="Times New Roman" w:hAnsi="Times New Roman" w:cs="Times New Roman"/>
          <w:sz w:val="24"/>
          <w:szCs w:val="24"/>
        </w:rPr>
        <w:t>Comercios.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132D69">
        <w:rPr>
          <w:rFonts w:ascii="Times New Roman" w:hAnsi="Times New Roman" w:cs="Times New Roman"/>
          <w:sz w:val="24"/>
          <w:szCs w:val="24"/>
        </w:rPr>
        <w:t xml:space="preserve"> </w:t>
      </w:r>
      <w:r w:rsidRPr="001522A9">
        <w:rPr>
          <w:rFonts w:ascii="Times New Roman" w:hAnsi="Times New Roman" w:cs="Times New Roman"/>
          <w:sz w:val="24"/>
          <w:szCs w:val="24"/>
        </w:rPr>
        <w:t>.1888</w:t>
      </w:r>
    </w:p>
    <w:p w14:paraId="4440A103" w14:textId="66603867" w:rsidR="001522A9" w:rsidRPr="001522A9" w:rsidRDefault="001522A9" w:rsidP="001522A9">
      <w:pPr>
        <w:numPr>
          <w:ilvl w:val="0"/>
          <w:numId w:val="26"/>
        </w:numPr>
        <w:tabs>
          <w:tab w:val="clear" w:pos="0"/>
        </w:tabs>
        <w:spacing w:after="0" w:line="240" w:lineRule="auto"/>
        <w:ind w:left="720" w:hanging="360"/>
        <w:jc w:val="both"/>
        <w:rPr>
          <w:rFonts w:ascii="Times New Roman" w:hAnsi="Times New Roman" w:cs="Times New Roman"/>
          <w:sz w:val="24"/>
          <w:szCs w:val="24"/>
        </w:rPr>
      </w:pPr>
      <w:r w:rsidRPr="001522A9">
        <w:rPr>
          <w:rFonts w:ascii="Times New Roman" w:hAnsi="Times New Roman" w:cs="Times New Roman"/>
          <w:sz w:val="24"/>
          <w:szCs w:val="24"/>
        </w:rPr>
        <w:t>Almacenes y bodegas.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132D69">
        <w:rPr>
          <w:rFonts w:ascii="Times New Roman" w:hAnsi="Times New Roman" w:cs="Times New Roman"/>
          <w:sz w:val="24"/>
          <w:szCs w:val="24"/>
        </w:rPr>
        <w:t xml:space="preserve"> </w:t>
      </w:r>
      <w:r w:rsidRPr="001522A9">
        <w:rPr>
          <w:rFonts w:ascii="Times New Roman" w:hAnsi="Times New Roman" w:cs="Times New Roman"/>
          <w:sz w:val="24"/>
          <w:szCs w:val="24"/>
        </w:rPr>
        <w:t>.1888</w:t>
      </w:r>
    </w:p>
    <w:p w14:paraId="7E6DCFD8" w14:textId="77777777" w:rsidR="001522A9" w:rsidRPr="001522A9" w:rsidRDefault="001522A9" w:rsidP="001522A9">
      <w:pPr>
        <w:numPr>
          <w:ilvl w:val="0"/>
          <w:numId w:val="26"/>
        </w:numPr>
        <w:tabs>
          <w:tab w:val="clear" w:pos="0"/>
        </w:tabs>
        <w:spacing w:after="0" w:line="240" w:lineRule="auto"/>
        <w:ind w:left="720" w:hanging="360"/>
        <w:jc w:val="both"/>
        <w:rPr>
          <w:rFonts w:ascii="Times New Roman" w:hAnsi="Times New Roman" w:cs="Times New Roman"/>
          <w:sz w:val="24"/>
          <w:szCs w:val="24"/>
        </w:rPr>
      </w:pPr>
      <w:r w:rsidRPr="001522A9">
        <w:rPr>
          <w:rFonts w:ascii="Times New Roman" w:hAnsi="Times New Roman" w:cs="Times New Roman"/>
          <w:sz w:val="24"/>
          <w:szCs w:val="24"/>
        </w:rPr>
        <w:t>Industrias y talleres.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.1888</w:t>
      </w:r>
    </w:p>
    <w:p w14:paraId="55CB96EA" w14:textId="311A9CFD" w:rsidR="001522A9" w:rsidRPr="001522A9" w:rsidRDefault="001522A9" w:rsidP="001522A9">
      <w:pPr>
        <w:numPr>
          <w:ilvl w:val="0"/>
          <w:numId w:val="26"/>
        </w:numPr>
        <w:tabs>
          <w:tab w:val="clear" w:pos="0"/>
        </w:tabs>
        <w:spacing w:after="0" w:line="240" w:lineRule="auto"/>
        <w:ind w:left="720" w:hanging="360"/>
        <w:jc w:val="both"/>
        <w:rPr>
          <w:rFonts w:ascii="Times New Roman" w:hAnsi="Times New Roman" w:cs="Times New Roman"/>
          <w:sz w:val="24"/>
          <w:szCs w:val="24"/>
        </w:rPr>
      </w:pPr>
      <w:r w:rsidRPr="001522A9">
        <w:rPr>
          <w:rFonts w:ascii="Times New Roman" w:hAnsi="Times New Roman" w:cs="Times New Roman"/>
          <w:sz w:val="24"/>
          <w:szCs w:val="24"/>
        </w:rPr>
        <w:t>Oficinas públicas o privadas.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00132D69">
        <w:rPr>
          <w:rFonts w:ascii="Times New Roman" w:hAnsi="Times New Roman" w:cs="Times New Roman"/>
          <w:sz w:val="24"/>
          <w:szCs w:val="24"/>
        </w:rPr>
        <w:t xml:space="preserve">         </w:t>
      </w:r>
      <w:r w:rsidRPr="001522A9">
        <w:rPr>
          <w:rFonts w:ascii="Times New Roman" w:hAnsi="Times New Roman" w:cs="Times New Roman"/>
          <w:sz w:val="24"/>
          <w:szCs w:val="24"/>
        </w:rPr>
        <w:t>.0943</w:t>
      </w:r>
    </w:p>
    <w:p w14:paraId="7E697C2D" w14:textId="6E562BBF" w:rsidR="001522A9" w:rsidRPr="001522A9" w:rsidRDefault="001522A9" w:rsidP="001522A9">
      <w:pPr>
        <w:numPr>
          <w:ilvl w:val="0"/>
          <w:numId w:val="26"/>
        </w:numPr>
        <w:tabs>
          <w:tab w:val="clear" w:pos="0"/>
        </w:tabs>
        <w:spacing w:after="0" w:line="240" w:lineRule="auto"/>
        <w:ind w:left="720" w:hanging="360"/>
        <w:jc w:val="both"/>
        <w:rPr>
          <w:rFonts w:ascii="Times New Roman" w:hAnsi="Times New Roman" w:cs="Times New Roman"/>
          <w:sz w:val="24"/>
          <w:szCs w:val="24"/>
        </w:rPr>
      </w:pPr>
      <w:r w:rsidRPr="001522A9">
        <w:rPr>
          <w:rFonts w:ascii="Times New Roman" w:hAnsi="Times New Roman" w:cs="Times New Roman"/>
          <w:sz w:val="24"/>
          <w:szCs w:val="24"/>
        </w:rPr>
        <w:t>Terminales terrestres, aéreas y marítimas.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00132D69">
        <w:rPr>
          <w:rFonts w:ascii="Times New Roman" w:hAnsi="Times New Roman" w:cs="Times New Roman"/>
          <w:sz w:val="24"/>
          <w:szCs w:val="24"/>
        </w:rPr>
        <w:t xml:space="preserve">        </w:t>
      </w:r>
      <w:r w:rsidRPr="001522A9">
        <w:rPr>
          <w:rFonts w:ascii="Times New Roman" w:hAnsi="Times New Roman" w:cs="Times New Roman"/>
          <w:sz w:val="24"/>
          <w:szCs w:val="24"/>
        </w:rPr>
        <w:t>.1888</w:t>
      </w:r>
    </w:p>
    <w:p w14:paraId="2FCDBD24" w14:textId="304EC7F3" w:rsidR="001522A9" w:rsidRPr="001522A9" w:rsidRDefault="001522A9" w:rsidP="001522A9">
      <w:pPr>
        <w:numPr>
          <w:ilvl w:val="0"/>
          <w:numId w:val="26"/>
        </w:numPr>
        <w:tabs>
          <w:tab w:val="clear" w:pos="0"/>
        </w:tabs>
        <w:spacing w:after="0" w:line="240" w:lineRule="auto"/>
        <w:ind w:left="720" w:hanging="360"/>
        <w:jc w:val="both"/>
        <w:rPr>
          <w:rFonts w:ascii="Times New Roman" w:hAnsi="Times New Roman" w:cs="Times New Roman"/>
          <w:sz w:val="24"/>
          <w:szCs w:val="24"/>
        </w:rPr>
      </w:pPr>
      <w:r w:rsidRPr="001522A9">
        <w:rPr>
          <w:rFonts w:ascii="Times New Roman" w:hAnsi="Times New Roman" w:cs="Times New Roman"/>
          <w:sz w:val="24"/>
          <w:szCs w:val="24"/>
        </w:rPr>
        <w:t>Granjas.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00132D69">
        <w:rPr>
          <w:rFonts w:ascii="Times New Roman" w:hAnsi="Times New Roman" w:cs="Times New Roman"/>
          <w:sz w:val="24"/>
          <w:szCs w:val="24"/>
        </w:rPr>
        <w:t xml:space="preserve">        </w:t>
      </w:r>
      <w:r w:rsidRPr="001522A9">
        <w:rPr>
          <w:rFonts w:ascii="Times New Roman" w:hAnsi="Times New Roman" w:cs="Times New Roman"/>
          <w:sz w:val="24"/>
          <w:szCs w:val="24"/>
        </w:rPr>
        <w:t>.1888</w:t>
      </w:r>
    </w:p>
    <w:p w14:paraId="02DDCC0C" w14:textId="77777777" w:rsidR="001522A9" w:rsidRPr="001522A9" w:rsidRDefault="001522A9" w:rsidP="001522A9">
      <w:pPr>
        <w:numPr>
          <w:ilvl w:val="0"/>
          <w:numId w:val="26"/>
        </w:numPr>
        <w:tabs>
          <w:tab w:val="clear" w:pos="0"/>
        </w:tabs>
        <w:spacing w:after="0" w:line="240" w:lineRule="auto"/>
        <w:ind w:left="720" w:hanging="360"/>
        <w:jc w:val="both"/>
        <w:rPr>
          <w:rFonts w:ascii="Times New Roman" w:hAnsi="Times New Roman" w:cs="Times New Roman"/>
          <w:sz w:val="24"/>
          <w:szCs w:val="24"/>
        </w:rPr>
      </w:pPr>
      <w:r w:rsidRPr="001522A9">
        <w:rPr>
          <w:rFonts w:ascii="Times New Roman" w:hAnsi="Times New Roman" w:cs="Times New Roman"/>
          <w:sz w:val="24"/>
          <w:szCs w:val="24"/>
        </w:rPr>
        <w:t xml:space="preserve">Centrales de correos, teléfonos, telégrafos, radio, </w:t>
      </w:r>
    </w:p>
    <w:p w14:paraId="11E9A428" w14:textId="77777777" w:rsidR="001522A9" w:rsidRPr="001522A9" w:rsidRDefault="001522A9" w:rsidP="001522A9">
      <w:pPr>
        <w:jc w:val="both"/>
        <w:rPr>
          <w:rFonts w:ascii="Times New Roman" w:hAnsi="Times New Roman" w:cs="Times New Roman"/>
          <w:sz w:val="24"/>
          <w:szCs w:val="24"/>
        </w:rPr>
      </w:pPr>
      <w:r w:rsidRPr="001522A9">
        <w:rPr>
          <w:rFonts w:ascii="Times New Roman" w:hAnsi="Times New Roman" w:cs="Times New Roman"/>
          <w:sz w:val="24"/>
          <w:szCs w:val="24"/>
        </w:rPr>
        <w:t>televisión y sistema de microondas.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.0943</w:t>
      </w:r>
    </w:p>
    <w:p w14:paraId="4B4B4410" w14:textId="77777777" w:rsidR="001522A9" w:rsidRPr="001522A9" w:rsidRDefault="001522A9" w:rsidP="001522A9">
      <w:pPr>
        <w:jc w:val="both"/>
        <w:rPr>
          <w:rFonts w:ascii="Times New Roman" w:hAnsi="Times New Roman" w:cs="Times New Roman"/>
          <w:sz w:val="24"/>
          <w:szCs w:val="24"/>
        </w:rPr>
      </w:pPr>
    </w:p>
    <w:p w14:paraId="217EE6C4" w14:textId="77777777" w:rsidR="001522A9" w:rsidRPr="001522A9" w:rsidRDefault="001522A9" w:rsidP="00132D69">
      <w:pPr>
        <w:spacing w:after="0"/>
        <w:jc w:val="both"/>
        <w:rPr>
          <w:rFonts w:ascii="Times New Roman" w:hAnsi="Times New Roman" w:cs="Times New Roman"/>
          <w:sz w:val="24"/>
          <w:szCs w:val="24"/>
        </w:rPr>
      </w:pPr>
      <w:r w:rsidRPr="001522A9">
        <w:rPr>
          <w:rFonts w:ascii="Times New Roman" w:hAnsi="Times New Roman" w:cs="Times New Roman"/>
          <w:sz w:val="24"/>
          <w:szCs w:val="24"/>
        </w:rPr>
        <w:lastRenderedPageBreak/>
        <w:t>Tratándose de Desarrollos habitacionales con vivienda para cinco familias o más se cobrará una sola vez por cada prototipo de vivienda independientemente del número de veces que se construya dicho prototipo.</w:t>
      </w:r>
    </w:p>
    <w:p w14:paraId="1C67B596" w14:textId="77777777" w:rsidR="001522A9" w:rsidRPr="001522A9" w:rsidRDefault="001522A9" w:rsidP="00132D69">
      <w:pPr>
        <w:spacing w:after="0"/>
        <w:jc w:val="both"/>
        <w:rPr>
          <w:rFonts w:ascii="Times New Roman" w:hAnsi="Times New Roman" w:cs="Times New Roman"/>
          <w:sz w:val="24"/>
          <w:szCs w:val="24"/>
        </w:rPr>
      </w:pPr>
    </w:p>
    <w:p w14:paraId="51AE00CD" w14:textId="77777777" w:rsidR="001522A9" w:rsidRPr="001522A9" w:rsidRDefault="001522A9" w:rsidP="00132D69">
      <w:pPr>
        <w:spacing w:after="0"/>
        <w:jc w:val="both"/>
        <w:rPr>
          <w:rFonts w:ascii="Times New Roman" w:hAnsi="Times New Roman" w:cs="Times New Roman"/>
          <w:sz w:val="24"/>
          <w:szCs w:val="24"/>
        </w:rPr>
      </w:pPr>
      <w:r w:rsidRPr="001522A9">
        <w:rPr>
          <w:rFonts w:ascii="Times New Roman" w:hAnsi="Times New Roman" w:cs="Times New Roman"/>
          <w:sz w:val="24"/>
          <w:szCs w:val="24"/>
        </w:rPr>
        <w:t>Tratándose de Naves Industriales que apliquen los anteriores cobros se aplicará una desgravación del 75% del costo de los mismos.</w:t>
      </w:r>
    </w:p>
    <w:p w14:paraId="0950B793" w14:textId="77777777" w:rsidR="001522A9" w:rsidRPr="001522A9" w:rsidRDefault="001522A9" w:rsidP="00132D69">
      <w:pPr>
        <w:spacing w:after="0"/>
        <w:jc w:val="both"/>
        <w:rPr>
          <w:rFonts w:ascii="Times New Roman" w:hAnsi="Times New Roman" w:cs="Times New Roman"/>
          <w:sz w:val="24"/>
          <w:szCs w:val="24"/>
        </w:rPr>
      </w:pPr>
    </w:p>
    <w:p w14:paraId="789F36B3" w14:textId="77777777" w:rsidR="001522A9" w:rsidRPr="001522A9" w:rsidRDefault="001522A9" w:rsidP="00132D69">
      <w:pPr>
        <w:autoSpaceDE w:val="0"/>
        <w:autoSpaceDN w:val="0"/>
        <w:adjustRightInd w:val="0"/>
        <w:spacing w:after="0"/>
        <w:jc w:val="center"/>
        <w:rPr>
          <w:rFonts w:ascii="Times New Roman" w:hAnsi="Times New Roman" w:cs="Times New Roman"/>
          <w:b/>
          <w:bCs/>
          <w:sz w:val="24"/>
          <w:szCs w:val="24"/>
        </w:rPr>
      </w:pPr>
      <w:bookmarkStart w:id="51" w:name="_Hlk529094690"/>
      <w:bookmarkStart w:id="52" w:name="_Hlk25394486"/>
      <w:r w:rsidRPr="001522A9">
        <w:rPr>
          <w:rFonts w:ascii="Times New Roman" w:hAnsi="Times New Roman" w:cs="Times New Roman"/>
          <w:b/>
          <w:bCs/>
          <w:sz w:val="24"/>
          <w:szCs w:val="24"/>
        </w:rPr>
        <w:t>SECCIÓN XI</w:t>
      </w:r>
    </w:p>
    <w:p w14:paraId="0F0268FE" w14:textId="77777777" w:rsidR="001522A9" w:rsidRPr="001522A9" w:rsidRDefault="001522A9" w:rsidP="00132D69">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CONTROL SANITARIO DE ANIMALES DOMÉSTICOS</w:t>
      </w:r>
    </w:p>
    <w:bookmarkEnd w:id="51"/>
    <w:bookmarkEnd w:id="52"/>
    <w:p w14:paraId="6A828467" w14:textId="77777777" w:rsidR="001522A9" w:rsidRPr="001522A9" w:rsidRDefault="001522A9" w:rsidP="00132D69">
      <w:pPr>
        <w:autoSpaceDE w:val="0"/>
        <w:autoSpaceDN w:val="0"/>
        <w:adjustRightInd w:val="0"/>
        <w:spacing w:after="0"/>
        <w:jc w:val="both"/>
        <w:rPr>
          <w:rFonts w:ascii="Times New Roman" w:hAnsi="Times New Roman" w:cs="Times New Roman"/>
          <w:b/>
          <w:bCs/>
          <w:sz w:val="24"/>
          <w:szCs w:val="24"/>
        </w:rPr>
      </w:pPr>
    </w:p>
    <w:p w14:paraId="2C1E6319" w14:textId="1DC12F4F" w:rsidR="001522A9" w:rsidRPr="001522A9" w:rsidRDefault="001522A9" w:rsidP="00132D69">
      <w:pPr>
        <w:autoSpaceDE w:val="0"/>
        <w:autoSpaceDN w:val="0"/>
        <w:adjustRightInd w:val="0"/>
        <w:spacing w:after="0"/>
        <w:jc w:val="both"/>
        <w:rPr>
          <w:rFonts w:ascii="Times New Roman" w:hAnsi="Times New Roman" w:cs="Times New Roman"/>
          <w:sz w:val="24"/>
          <w:szCs w:val="24"/>
        </w:rPr>
      </w:pPr>
      <w:bookmarkStart w:id="53" w:name="_Hlk529094860"/>
      <w:r w:rsidRPr="001522A9">
        <w:rPr>
          <w:rFonts w:ascii="Times New Roman" w:hAnsi="Times New Roman" w:cs="Times New Roman"/>
          <w:b/>
          <w:bCs/>
          <w:sz w:val="24"/>
          <w:szCs w:val="24"/>
        </w:rPr>
        <w:t>Artículo 10</w:t>
      </w:r>
      <w:r w:rsidR="00132D69">
        <w:rPr>
          <w:rFonts w:ascii="Times New Roman" w:hAnsi="Times New Roman" w:cs="Times New Roman"/>
          <w:b/>
          <w:bCs/>
          <w:sz w:val="24"/>
          <w:szCs w:val="24"/>
        </w:rPr>
        <w:t>3</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Por los servicios en materia de control sanitario de animales domésticos que presten los centros antirrábicos, se pagarán derechos conforme a las siguientes cuotas:</w:t>
      </w:r>
    </w:p>
    <w:p w14:paraId="24CC7D57" w14:textId="77777777" w:rsidR="001522A9" w:rsidRPr="001522A9" w:rsidRDefault="001522A9" w:rsidP="001522A9">
      <w:pPr>
        <w:autoSpaceDE w:val="0"/>
        <w:autoSpaceDN w:val="0"/>
        <w:adjustRightInd w:val="0"/>
        <w:jc w:val="both"/>
        <w:rPr>
          <w:rFonts w:ascii="Times New Roman" w:hAnsi="Times New Roman" w:cs="Times New Roman"/>
          <w:sz w:val="24"/>
          <w:szCs w:val="24"/>
        </w:rPr>
      </w:pPr>
    </w:p>
    <w:p w14:paraId="53F1427A" w14:textId="77777777" w:rsidR="001522A9" w:rsidRPr="001522A9" w:rsidRDefault="001522A9" w:rsidP="001522A9">
      <w:pPr>
        <w:autoSpaceDE w:val="0"/>
        <w:autoSpaceDN w:val="0"/>
        <w:adjustRightInd w:val="0"/>
        <w:ind w:left="6372" w:hanging="72"/>
        <w:jc w:val="both"/>
        <w:rPr>
          <w:rFonts w:ascii="Times New Roman" w:hAnsi="Times New Roman" w:cs="Times New Roman"/>
          <w:b/>
          <w:bCs/>
          <w:sz w:val="24"/>
          <w:szCs w:val="24"/>
        </w:rPr>
      </w:pPr>
      <w:r w:rsidRPr="001522A9">
        <w:rPr>
          <w:rFonts w:ascii="Times New Roman" w:hAnsi="Times New Roman" w:cs="Times New Roman"/>
          <w:b/>
          <w:bCs/>
          <w:sz w:val="24"/>
          <w:szCs w:val="24"/>
        </w:rPr>
        <w:t>Veces la Unidad de Medida y Actualización Vigente</w:t>
      </w:r>
    </w:p>
    <w:p w14:paraId="69903449" w14:textId="77777777" w:rsidR="001522A9" w:rsidRPr="001522A9" w:rsidRDefault="001522A9" w:rsidP="00132D69">
      <w:pPr>
        <w:autoSpaceDE w:val="0"/>
        <w:autoSpaceDN w:val="0"/>
        <w:adjustRightInd w:val="0"/>
        <w:spacing w:after="0"/>
        <w:jc w:val="both"/>
        <w:rPr>
          <w:rFonts w:ascii="Times New Roman" w:hAnsi="Times New Roman" w:cs="Times New Roman"/>
          <w:sz w:val="24"/>
          <w:szCs w:val="24"/>
        </w:rPr>
      </w:pPr>
    </w:p>
    <w:p w14:paraId="5C32B8EC" w14:textId="77777777" w:rsidR="001522A9" w:rsidRPr="001522A9" w:rsidRDefault="001522A9" w:rsidP="00132D69">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I.- Por no traer comprobante de vacuna antirrábica</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1.55</w:t>
      </w:r>
    </w:p>
    <w:p w14:paraId="20ED1EDC" w14:textId="77777777" w:rsidR="001522A9" w:rsidRPr="001522A9" w:rsidRDefault="001522A9" w:rsidP="00132D69">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II.- Captura de perros en la vía pública, sueltos o sin correa: </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5.17</w:t>
      </w:r>
    </w:p>
    <w:p w14:paraId="43C5B1B1" w14:textId="77777777" w:rsidR="001522A9" w:rsidRPr="001522A9" w:rsidRDefault="001522A9" w:rsidP="00132D69">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III.- Retención de mascotas: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Pr="001522A9">
        <w:rPr>
          <w:rFonts w:ascii="Times New Roman" w:hAnsi="Times New Roman" w:cs="Times New Roman"/>
          <w:sz w:val="24"/>
          <w:szCs w:val="24"/>
        </w:rPr>
        <w:tab/>
        <w:t>2.07</w:t>
      </w:r>
    </w:p>
    <w:p w14:paraId="123EAFFD" w14:textId="4319A33A" w:rsidR="001522A9" w:rsidRPr="001522A9" w:rsidRDefault="001522A9" w:rsidP="00132D69">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IV.-Por recepción de mascotas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2.00</w:t>
      </w:r>
    </w:p>
    <w:p w14:paraId="09F24AD7" w14:textId="4997CB20" w:rsidR="001522A9" w:rsidRPr="001522A9" w:rsidRDefault="001522A9" w:rsidP="00132D69">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V.-Sacrificio y manejo de cuerpo</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1.50</w:t>
      </w:r>
    </w:p>
    <w:p w14:paraId="2F2DC9FC" w14:textId="5F586968" w:rsidR="001522A9" w:rsidRPr="001522A9" w:rsidRDefault="001522A9" w:rsidP="00132D69">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VI.- Esterilización de mascotas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1.24</w:t>
      </w:r>
    </w:p>
    <w:p w14:paraId="0AAAA503" w14:textId="5DD0B25E" w:rsidR="001522A9" w:rsidRPr="001522A9" w:rsidRDefault="001522A9" w:rsidP="00132D69">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VII.- Baños garrapaticidas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0.50</w:t>
      </w:r>
    </w:p>
    <w:p w14:paraId="4F891D1C" w14:textId="2A579618" w:rsidR="001522A9" w:rsidRPr="001522A9" w:rsidRDefault="001522A9" w:rsidP="00132D69">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VIII.- Aplicación de ivermectina</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0.50</w:t>
      </w:r>
    </w:p>
    <w:bookmarkEnd w:id="53"/>
    <w:p w14:paraId="4967B6A1" w14:textId="77777777" w:rsidR="001522A9" w:rsidRPr="001522A9" w:rsidRDefault="001522A9" w:rsidP="00132D69">
      <w:pPr>
        <w:spacing w:after="0"/>
        <w:jc w:val="center"/>
        <w:rPr>
          <w:rFonts w:ascii="Times New Roman" w:hAnsi="Times New Roman" w:cs="Times New Roman"/>
          <w:b/>
          <w:sz w:val="24"/>
          <w:szCs w:val="24"/>
        </w:rPr>
      </w:pPr>
    </w:p>
    <w:p w14:paraId="2AD62870" w14:textId="77777777" w:rsidR="001522A9" w:rsidRPr="001522A9" w:rsidRDefault="001522A9" w:rsidP="00132D69">
      <w:pPr>
        <w:spacing w:after="0"/>
        <w:jc w:val="center"/>
        <w:rPr>
          <w:rFonts w:ascii="Times New Roman" w:hAnsi="Times New Roman" w:cs="Times New Roman"/>
          <w:b/>
          <w:sz w:val="24"/>
          <w:szCs w:val="24"/>
        </w:rPr>
      </w:pPr>
      <w:bookmarkStart w:id="54" w:name="_Hlk25394514"/>
      <w:r w:rsidRPr="001522A9">
        <w:rPr>
          <w:rFonts w:ascii="Times New Roman" w:hAnsi="Times New Roman" w:cs="Times New Roman"/>
          <w:b/>
          <w:sz w:val="24"/>
          <w:szCs w:val="24"/>
        </w:rPr>
        <w:t xml:space="preserve">SECCIÓN </w:t>
      </w:r>
      <w:r w:rsidRPr="001522A9">
        <w:rPr>
          <w:rFonts w:ascii="Times New Roman" w:hAnsi="Times New Roman" w:cs="Times New Roman"/>
          <w:b/>
          <w:bCs/>
          <w:sz w:val="24"/>
          <w:szCs w:val="24"/>
        </w:rPr>
        <w:t>XI</w:t>
      </w:r>
      <w:r w:rsidRPr="001522A9">
        <w:rPr>
          <w:rFonts w:ascii="Times New Roman" w:hAnsi="Times New Roman" w:cs="Times New Roman"/>
          <w:b/>
          <w:sz w:val="24"/>
          <w:szCs w:val="24"/>
        </w:rPr>
        <w:t>I</w:t>
      </w:r>
    </w:p>
    <w:p w14:paraId="74DA2461" w14:textId="77777777" w:rsidR="001522A9" w:rsidRPr="001522A9" w:rsidRDefault="001522A9" w:rsidP="00132D69">
      <w:pPr>
        <w:spacing w:after="0"/>
        <w:jc w:val="center"/>
        <w:rPr>
          <w:rFonts w:ascii="Times New Roman" w:hAnsi="Times New Roman" w:cs="Times New Roman"/>
          <w:b/>
          <w:sz w:val="24"/>
          <w:szCs w:val="24"/>
        </w:rPr>
      </w:pPr>
      <w:r w:rsidRPr="001522A9">
        <w:rPr>
          <w:rFonts w:ascii="Times New Roman" w:hAnsi="Times New Roman" w:cs="Times New Roman"/>
          <w:b/>
          <w:sz w:val="24"/>
          <w:szCs w:val="24"/>
        </w:rPr>
        <w:t>DE LOS ESTABLECIMENTOS MERCANTILES</w:t>
      </w:r>
    </w:p>
    <w:p w14:paraId="6FB29951" w14:textId="77777777" w:rsidR="001522A9" w:rsidRPr="001522A9" w:rsidRDefault="001522A9" w:rsidP="00132D69">
      <w:pPr>
        <w:spacing w:after="0"/>
        <w:jc w:val="center"/>
        <w:rPr>
          <w:rFonts w:ascii="Times New Roman" w:hAnsi="Times New Roman" w:cs="Times New Roman"/>
          <w:b/>
          <w:sz w:val="24"/>
          <w:szCs w:val="24"/>
        </w:rPr>
      </w:pPr>
    </w:p>
    <w:bookmarkEnd w:id="54"/>
    <w:p w14:paraId="31B0B0D6" w14:textId="5D26846B" w:rsidR="001522A9" w:rsidRPr="001522A9" w:rsidRDefault="001522A9" w:rsidP="00132D69">
      <w:pPr>
        <w:jc w:val="both"/>
        <w:rPr>
          <w:rFonts w:ascii="Times New Roman" w:hAnsi="Times New Roman" w:cs="Times New Roman"/>
          <w:sz w:val="24"/>
          <w:szCs w:val="24"/>
        </w:rPr>
      </w:pPr>
      <w:r w:rsidRPr="001522A9">
        <w:rPr>
          <w:rFonts w:ascii="Times New Roman" w:hAnsi="Times New Roman" w:cs="Times New Roman"/>
          <w:b/>
          <w:sz w:val="24"/>
          <w:szCs w:val="24"/>
        </w:rPr>
        <w:t>Artículo 10</w:t>
      </w:r>
      <w:r w:rsidR="00132D69">
        <w:rPr>
          <w:rFonts w:ascii="Times New Roman" w:hAnsi="Times New Roman" w:cs="Times New Roman"/>
          <w:b/>
          <w:sz w:val="24"/>
          <w:szCs w:val="24"/>
        </w:rPr>
        <w:t>4</w:t>
      </w:r>
      <w:r w:rsidRPr="001522A9">
        <w:rPr>
          <w:rFonts w:ascii="Times New Roman" w:hAnsi="Times New Roman" w:cs="Times New Roman"/>
          <w:b/>
          <w:sz w:val="24"/>
          <w:szCs w:val="24"/>
        </w:rPr>
        <w:t>.</w:t>
      </w:r>
      <w:r w:rsidRPr="001522A9">
        <w:rPr>
          <w:rFonts w:ascii="Times New Roman" w:hAnsi="Times New Roman" w:cs="Times New Roman"/>
          <w:sz w:val="24"/>
          <w:szCs w:val="24"/>
        </w:rPr>
        <w:t>- Los establecimientos mercantiles, pagarán los derechos conforme a la siguiente tabla, según el tamaño del establecimiento definido en el Reglamento que Regula la Apertura y Operación de Establecimientos Comerciales del Municipio de Nogales, Sonora:</w:t>
      </w:r>
    </w:p>
    <w:p w14:paraId="627CD7AF" w14:textId="77777777" w:rsidR="001522A9" w:rsidRPr="001522A9" w:rsidRDefault="001522A9" w:rsidP="001522A9">
      <w:pPr>
        <w:jc w:val="right"/>
        <w:rPr>
          <w:rFonts w:ascii="Times New Roman" w:hAnsi="Times New Roman" w:cs="Times New Roman"/>
          <w:b/>
          <w:sz w:val="24"/>
          <w:szCs w:val="24"/>
        </w:rPr>
      </w:pPr>
      <w:r w:rsidRPr="001522A9">
        <w:rPr>
          <w:rFonts w:ascii="Times New Roman" w:hAnsi="Times New Roman" w:cs="Times New Roman"/>
          <w:b/>
          <w:sz w:val="24"/>
          <w:szCs w:val="24"/>
        </w:rPr>
        <w:t>VUMAV</w:t>
      </w:r>
    </w:p>
    <w:p w14:paraId="6A6B3B86" w14:textId="77777777" w:rsidR="001522A9" w:rsidRPr="001522A9" w:rsidRDefault="001522A9" w:rsidP="001522A9">
      <w:pPr>
        <w:jc w:val="both"/>
        <w:rPr>
          <w:rFonts w:ascii="Times New Roman" w:hAnsi="Times New Roman" w:cs="Times New Roman"/>
          <w:b/>
          <w:bCs/>
          <w:sz w:val="24"/>
          <w:szCs w:val="24"/>
        </w:rPr>
      </w:pPr>
      <w:r w:rsidRPr="001522A9">
        <w:rPr>
          <w:rFonts w:ascii="Times New Roman" w:hAnsi="Times New Roman" w:cs="Times New Roman"/>
          <w:b/>
          <w:bCs/>
          <w:sz w:val="24"/>
          <w:szCs w:val="24"/>
        </w:rPr>
        <w:t xml:space="preserve">I.- Micro y pequeño: </w:t>
      </w:r>
    </w:p>
    <w:p w14:paraId="2ED7738D" w14:textId="77777777" w:rsidR="001522A9" w:rsidRPr="001522A9" w:rsidRDefault="001522A9" w:rsidP="00132D69">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a). - Expedición de licencia anual de funcionamiento                                 </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10                  </w:t>
      </w:r>
    </w:p>
    <w:p w14:paraId="1A78A2F8" w14:textId="77777777" w:rsidR="001522A9" w:rsidRPr="001522A9" w:rsidRDefault="001522A9" w:rsidP="00132D69">
      <w:pPr>
        <w:spacing w:after="0"/>
        <w:jc w:val="both"/>
        <w:rPr>
          <w:rFonts w:ascii="Times New Roman" w:hAnsi="Times New Roman" w:cs="Times New Roman"/>
          <w:sz w:val="24"/>
          <w:szCs w:val="24"/>
        </w:rPr>
      </w:pPr>
      <w:r w:rsidRPr="001522A9">
        <w:rPr>
          <w:rFonts w:ascii="Times New Roman" w:hAnsi="Times New Roman" w:cs="Times New Roman"/>
          <w:sz w:val="24"/>
          <w:szCs w:val="24"/>
        </w:rPr>
        <w:lastRenderedPageBreak/>
        <w:t xml:space="preserve">b). - Revalidación anual de la licencia                                                   </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5</w:t>
      </w:r>
    </w:p>
    <w:p w14:paraId="2110C728" w14:textId="77777777" w:rsidR="001522A9" w:rsidRPr="001522A9" w:rsidRDefault="001522A9" w:rsidP="00132D69">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c). -Cambio de domicilio                                                                     </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5</w:t>
      </w:r>
    </w:p>
    <w:p w14:paraId="1BB512D0" w14:textId="77777777" w:rsidR="001522A9" w:rsidRPr="001522A9" w:rsidRDefault="001522A9" w:rsidP="00132D69">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d). - Cambio de propietario                                                                  </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5</w:t>
      </w:r>
    </w:p>
    <w:p w14:paraId="0C9F81C5" w14:textId="77777777" w:rsidR="001522A9" w:rsidRPr="001522A9" w:rsidRDefault="001522A9" w:rsidP="00132D69">
      <w:pPr>
        <w:spacing w:after="0"/>
        <w:jc w:val="both"/>
        <w:rPr>
          <w:rFonts w:ascii="Times New Roman" w:hAnsi="Times New Roman" w:cs="Times New Roman"/>
          <w:sz w:val="24"/>
          <w:szCs w:val="24"/>
        </w:rPr>
      </w:pPr>
    </w:p>
    <w:p w14:paraId="5E420BA0" w14:textId="77777777" w:rsidR="001522A9" w:rsidRPr="001522A9" w:rsidRDefault="001522A9" w:rsidP="00132D69">
      <w:pPr>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 xml:space="preserve">II.- Mediano: </w:t>
      </w:r>
    </w:p>
    <w:p w14:paraId="26C4E7A5" w14:textId="77777777" w:rsidR="001522A9" w:rsidRPr="001522A9" w:rsidRDefault="001522A9" w:rsidP="00132D69">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a). - Expedición de licencia anual de funcionamiento                                 </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30                  </w:t>
      </w:r>
    </w:p>
    <w:p w14:paraId="6AF77BB5" w14:textId="77777777" w:rsidR="001522A9" w:rsidRPr="001522A9" w:rsidRDefault="001522A9" w:rsidP="00132D69">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b). - Revalidación anual de la licencia                                               </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15</w:t>
      </w:r>
    </w:p>
    <w:p w14:paraId="3351B5A2" w14:textId="77777777" w:rsidR="001522A9" w:rsidRPr="001522A9" w:rsidRDefault="001522A9" w:rsidP="00132D69">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c). -Cambio de domicilio                                                                         </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15</w:t>
      </w:r>
    </w:p>
    <w:p w14:paraId="60B1CA76" w14:textId="77777777" w:rsidR="001522A9" w:rsidRPr="001522A9" w:rsidRDefault="001522A9" w:rsidP="00132D69">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d). - Cambio de propietario                                                                  </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15</w:t>
      </w:r>
    </w:p>
    <w:p w14:paraId="1FB0FD11" w14:textId="77777777" w:rsidR="001522A9" w:rsidRPr="001522A9" w:rsidRDefault="001522A9" w:rsidP="00132D69">
      <w:pPr>
        <w:spacing w:after="0"/>
        <w:jc w:val="both"/>
        <w:rPr>
          <w:rFonts w:ascii="Times New Roman" w:hAnsi="Times New Roman" w:cs="Times New Roman"/>
          <w:sz w:val="24"/>
          <w:szCs w:val="24"/>
        </w:rPr>
      </w:pPr>
    </w:p>
    <w:p w14:paraId="63E933BD" w14:textId="77777777" w:rsidR="001522A9" w:rsidRPr="001522A9" w:rsidRDefault="001522A9" w:rsidP="00132D69">
      <w:pPr>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 xml:space="preserve">III.- Grande: </w:t>
      </w:r>
    </w:p>
    <w:p w14:paraId="0472CD34" w14:textId="77777777" w:rsidR="001522A9" w:rsidRPr="001522A9" w:rsidRDefault="001522A9" w:rsidP="00132D69">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a). - Expedición de licencia anual de funcionamiento                                  </w:t>
      </w:r>
      <w:r w:rsidRPr="001522A9">
        <w:rPr>
          <w:rFonts w:ascii="Times New Roman" w:hAnsi="Times New Roman" w:cs="Times New Roman"/>
          <w:sz w:val="24"/>
          <w:szCs w:val="24"/>
        </w:rPr>
        <w:tab/>
        <w:t xml:space="preserve">          100                  </w:t>
      </w:r>
    </w:p>
    <w:p w14:paraId="4336FAD0" w14:textId="77777777" w:rsidR="001522A9" w:rsidRPr="001522A9" w:rsidRDefault="001522A9" w:rsidP="00132D69">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b). - Revalidación anual de la licencia                                                 </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50</w:t>
      </w:r>
    </w:p>
    <w:p w14:paraId="2F40DCDF" w14:textId="77777777" w:rsidR="001522A9" w:rsidRPr="001522A9" w:rsidRDefault="001522A9" w:rsidP="00132D69">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c). - Cambio de domicilio                                                                         </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50</w:t>
      </w:r>
    </w:p>
    <w:p w14:paraId="666632A6" w14:textId="77777777" w:rsidR="001522A9" w:rsidRPr="001522A9" w:rsidRDefault="001522A9" w:rsidP="00132D69">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d). - Cambio de propietario                                                                  </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50</w:t>
      </w:r>
    </w:p>
    <w:p w14:paraId="3961C76A" w14:textId="77777777" w:rsidR="001522A9" w:rsidRPr="001522A9" w:rsidRDefault="001522A9" w:rsidP="00132D69">
      <w:pPr>
        <w:spacing w:after="0"/>
        <w:jc w:val="both"/>
        <w:rPr>
          <w:rFonts w:ascii="Times New Roman" w:hAnsi="Times New Roman" w:cs="Times New Roman"/>
          <w:sz w:val="24"/>
          <w:szCs w:val="24"/>
        </w:rPr>
      </w:pPr>
    </w:p>
    <w:p w14:paraId="772C04CC" w14:textId="77777777" w:rsidR="001522A9" w:rsidRPr="001522A9" w:rsidRDefault="001522A9" w:rsidP="00132D69">
      <w:pPr>
        <w:spacing w:after="0"/>
        <w:jc w:val="center"/>
        <w:rPr>
          <w:rFonts w:ascii="Times New Roman" w:hAnsi="Times New Roman" w:cs="Times New Roman"/>
          <w:b/>
          <w:sz w:val="24"/>
          <w:szCs w:val="24"/>
        </w:rPr>
      </w:pPr>
      <w:bookmarkStart w:id="55" w:name="_Hlk25394538"/>
      <w:r w:rsidRPr="001522A9">
        <w:rPr>
          <w:rFonts w:ascii="Times New Roman" w:hAnsi="Times New Roman" w:cs="Times New Roman"/>
          <w:b/>
          <w:sz w:val="24"/>
          <w:szCs w:val="24"/>
        </w:rPr>
        <w:t xml:space="preserve">SECCIÓN </w:t>
      </w:r>
      <w:r w:rsidRPr="001522A9">
        <w:rPr>
          <w:rFonts w:ascii="Times New Roman" w:hAnsi="Times New Roman" w:cs="Times New Roman"/>
          <w:b/>
          <w:bCs/>
          <w:sz w:val="24"/>
          <w:szCs w:val="24"/>
        </w:rPr>
        <w:t>XII</w:t>
      </w:r>
      <w:r w:rsidRPr="001522A9">
        <w:rPr>
          <w:rFonts w:ascii="Times New Roman" w:hAnsi="Times New Roman" w:cs="Times New Roman"/>
          <w:b/>
          <w:sz w:val="24"/>
          <w:szCs w:val="24"/>
        </w:rPr>
        <w:t>I</w:t>
      </w:r>
    </w:p>
    <w:p w14:paraId="6EC0F766" w14:textId="77777777" w:rsidR="001522A9" w:rsidRPr="001522A9" w:rsidRDefault="001522A9" w:rsidP="00132D69">
      <w:pPr>
        <w:spacing w:after="0"/>
        <w:jc w:val="center"/>
        <w:rPr>
          <w:rFonts w:ascii="Times New Roman" w:hAnsi="Times New Roman" w:cs="Times New Roman"/>
          <w:b/>
          <w:sz w:val="24"/>
          <w:szCs w:val="24"/>
        </w:rPr>
      </w:pPr>
      <w:r w:rsidRPr="001522A9">
        <w:rPr>
          <w:rFonts w:ascii="Times New Roman" w:hAnsi="Times New Roman" w:cs="Times New Roman"/>
          <w:b/>
          <w:sz w:val="24"/>
          <w:szCs w:val="24"/>
        </w:rPr>
        <w:t>DE LOS ESTABLECIMIENTOS DONDE OPEREN MÁQUINAS ELECTRÓNICAS DE JUEGO CON SORTEO DE NÚMEROS Y APUESTAS</w:t>
      </w:r>
    </w:p>
    <w:bookmarkEnd w:id="55"/>
    <w:p w14:paraId="7BDFF678" w14:textId="77777777" w:rsidR="001522A9" w:rsidRPr="001522A9" w:rsidRDefault="001522A9" w:rsidP="00132D69">
      <w:pPr>
        <w:spacing w:after="0"/>
        <w:jc w:val="center"/>
        <w:rPr>
          <w:rFonts w:ascii="Times New Roman" w:hAnsi="Times New Roman" w:cs="Times New Roman"/>
          <w:b/>
          <w:sz w:val="24"/>
          <w:szCs w:val="24"/>
        </w:rPr>
      </w:pPr>
    </w:p>
    <w:p w14:paraId="59FF4185" w14:textId="4C6DFB17" w:rsidR="001522A9" w:rsidRPr="001522A9" w:rsidRDefault="001522A9" w:rsidP="00132D69">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10</w:t>
      </w:r>
      <w:r w:rsidR="00132D69">
        <w:rPr>
          <w:rFonts w:ascii="Times New Roman" w:hAnsi="Times New Roman" w:cs="Times New Roman"/>
          <w:b/>
          <w:bCs/>
          <w:sz w:val="24"/>
          <w:szCs w:val="24"/>
        </w:rPr>
        <w:t>5</w:t>
      </w:r>
      <w:r w:rsidRPr="001522A9">
        <w:rPr>
          <w:rFonts w:ascii="Times New Roman" w:hAnsi="Times New Roman" w:cs="Times New Roman"/>
          <w:b/>
          <w:bCs/>
          <w:sz w:val="24"/>
          <w:szCs w:val="24"/>
        </w:rPr>
        <w:t>.-</w:t>
      </w:r>
      <w:r w:rsidRPr="001522A9">
        <w:rPr>
          <w:rFonts w:ascii="Times New Roman" w:hAnsi="Times New Roman" w:cs="Times New Roman"/>
          <w:sz w:val="24"/>
          <w:szCs w:val="24"/>
        </w:rPr>
        <w:t xml:space="preserve"> Los establecimientos donde operen máquinas electrónicas de juego con sorteo de números y apuestas, pagarán los derechos conforme a la siguiente tabla:</w:t>
      </w:r>
    </w:p>
    <w:p w14:paraId="308162C2" w14:textId="77777777" w:rsidR="001522A9" w:rsidRPr="001522A9" w:rsidRDefault="001522A9" w:rsidP="00132D69">
      <w:pPr>
        <w:spacing w:after="0"/>
        <w:jc w:val="both"/>
        <w:rPr>
          <w:rFonts w:ascii="Times New Roman" w:hAnsi="Times New Roman" w:cs="Times New Roman"/>
          <w:sz w:val="24"/>
          <w:szCs w:val="24"/>
        </w:rPr>
      </w:pPr>
    </w:p>
    <w:p w14:paraId="6EB68557" w14:textId="77777777" w:rsidR="001522A9" w:rsidRPr="001522A9" w:rsidRDefault="001522A9" w:rsidP="00132D69">
      <w:pPr>
        <w:spacing w:after="0"/>
        <w:jc w:val="right"/>
        <w:rPr>
          <w:rFonts w:ascii="Times New Roman" w:hAnsi="Times New Roman" w:cs="Times New Roman"/>
          <w:b/>
          <w:sz w:val="24"/>
          <w:szCs w:val="24"/>
        </w:rPr>
      </w:pPr>
      <w:r w:rsidRPr="001522A9">
        <w:rPr>
          <w:rFonts w:ascii="Times New Roman" w:hAnsi="Times New Roman" w:cs="Times New Roman"/>
          <w:b/>
          <w:sz w:val="24"/>
          <w:szCs w:val="24"/>
        </w:rPr>
        <w:t>VUMAV</w:t>
      </w:r>
    </w:p>
    <w:p w14:paraId="6B2644C7" w14:textId="77777777" w:rsidR="001522A9" w:rsidRPr="001522A9" w:rsidRDefault="001522A9" w:rsidP="00132D69">
      <w:pPr>
        <w:spacing w:after="0"/>
        <w:jc w:val="right"/>
        <w:rPr>
          <w:rFonts w:ascii="Times New Roman" w:hAnsi="Times New Roman" w:cs="Times New Roman"/>
          <w:b/>
          <w:sz w:val="24"/>
          <w:szCs w:val="24"/>
        </w:rPr>
      </w:pPr>
    </w:p>
    <w:p w14:paraId="36296EF8" w14:textId="440E5BFF" w:rsidR="001522A9" w:rsidRPr="001522A9" w:rsidRDefault="001522A9" w:rsidP="00132D69">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I.- Expedición de licencia, permiso o autorización                         </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132D69">
        <w:rPr>
          <w:rFonts w:ascii="Times New Roman" w:hAnsi="Times New Roman" w:cs="Times New Roman"/>
          <w:sz w:val="24"/>
          <w:szCs w:val="24"/>
        </w:rPr>
        <w:tab/>
      </w:r>
      <w:r w:rsidR="00132D69">
        <w:rPr>
          <w:rFonts w:ascii="Times New Roman" w:hAnsi="Times New Roman" w:cs="Times New Roman"/>
          <w:sz w:val="24"/>
          <w:szCs w:val="24"/>
        </w:rPr>
        <w:tab/>
      </w:r>
      <w:r w:rsidRPr="001522A9">
        <w:rPr>
          <w:rFonts w:ascii="Times New Roman" w:hAnsi="Times New Roman" w:cs="Times New Roman"/>
          <w:sz w:val="24"/>
          <w:szCs w:val="24"/>
        </w:rPr>
        <w:t xml:space="preserve">30,000                  </w:t>
      </w:r>
    </w:p>
    <w:p w14:paraId="6E92F07D" w14:textId="7F7A71BD" w:rsidR="001522A9" w:rsidRPr="001522A9" w:rsidRDefault="001522A9" w:rsidP="00132D69">
      <w:pPr>
        <w:spacing w:after="0"/>
        <w:jc w:val="both"/>
        <w:rPr>
          <w:rFonts w:ascii="Times New Roman" w:hAnsi="Times New Roman" w:cs="Times New Roman"/>
          <w:sz w:val="24"/>
          <w:szCs w:val="24"/>
        </w:rPr>
      </w:pPr>
      <w:r w:rsidRPr="001522A9">
        <w:rPr>
          <w:rFonts w:ascii="Times New Roman" w:hAnsi="Times New Roman" w:cs="Times New Roman"/>
          <w:sz w:val="24"/>
          <w:szCs w:val="24"/>
        </w:rPr>
        <w:t>II.- Refrendo anual de la licencia, permiso o autorización</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132D69">
        <w:rPr>
          <w:rFonts w:ascii="Times New Roman" w:hAnsi="Times New Roman" w:cs="Times New Roman"/>
          <w:sz w:val="24"/>
          <w:szCs w:val="24"/>
        </w:rPr>
        <w:tab/>
      </w:r>
      <w:r w:rsidR="00132D69">
        <w:rPr>
          <w:rFonts w:ascii="Times New Roman" w:hAnsi="Times New Roman" w:cs="Times New Roman"/>
          <w:sz w:val="24"/>
          <w:szCs w:val="24"/>
        </w:rPr>
        <w:tab/>
      </w:r>
      <w:r w:rsidRPr="001522A9">
        <w:rPr>
          <w:rFonts w:ascii="Times New Roman" w:hAnsi="Times New Roman" w:cs="Times New Roman"/>
          <w:sz w:val="24"/>
          <w:szCs w:val="24"/>
        </w:rPr>
        <w:t xml:space="preserve"> 1,600</w:t>
      </w:r>
    </w:p>
    <w:p w14:paraId="1620E7CB" w14:textId="176A523A" w:rsidR="001522A9" w:rsidRPr="001522A9" w:rsidRDefault="001522A9" w:rsidP="00132D69">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III.-Cambio de domicilio                                                                   </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132D69">
        <w:rPr>
          <w:rFonts w:ascii="Times New Roman" w:hAnsi="Times New Roman" w:cs="Times New Roman"/>
          <w:sz w:val="24"/>
          <w:szCs w:val="24"/>
        </w:rPr>
        <w:tab/>
      </w:r>
      <w:r w:rsidRPr="001522A9">
        <w:rPr>
          <w:rFonts w:ascii="Times New Roman" w:hAnsi="Times New Roman" w:cs="Times New Roman"/>
          <w:sz w:val="24"/>
          <w:szCs w:val="24"/>
        </w:rPr>
        <w:t>1,500</w:t>
      </w:r>
    </w:p>
    <w:p w14:paraId="07691E4E" w14:textId="0AE59CF5" w:rsidR="001522A9" w:rsidRPr="001522A9" w:rsidRDefault="001522A9" w:rsidP="00132D69">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IV.- Incremento por cada aparato                                                         </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132D69">
        <w:rPr>
          <w:rFonts w:ascii="Times New Roman" w:hAnsi="Times New Roman" w:cs="Times New Roman"/>
          <w:sz w:val="24"/>
          <w:szCs w:val="24"/>
        </w:rPr>
        <w:tab/>
        <w:t xml:space="preserve">     </w:t>
      </w:r>
      <w:r w:rsidRPr="001522A9">
        <w:rPr>
          <w:rFonts w:ascii="Times New Roman" w:hAnsi="Times New Roman" w:cs="Times New Roman"/>
          <w:sz w:val="24"/>
          <w:szCs w:val="24"/>
        </w:rPr>
        <w:t>60</w:t>
      </w:r>
    </w:p>
    <w:p w14:paraId="66BC5BB8" w14:textId="31F6922A" w:rsidR="001522A9" w:rsidRPr="001522A9" w:rsidRDefault="001522A9" w:rsidP="00132D69">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V.- Permiso de funcionamiento por horario, anual                           </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132D69">
        <w:rPr>
          <w:rFonts w:ascii="Times New Roman" w:hAnsi="Times New Roman" w:cs="Times New Roman"/>
          <w:sz w:val="24"/>
          <w:szCs w:val="24"/>
        </w:rPr>
        <w:tab/>
      </w:r>
      <w:r w:rsidRPr="001522A9">
        <w:rPr>
          <w:rFonts w:ascii="Times New Roman" w:hAnsi="Times New Roman" w:cs="Times New Roman"/>
          <w:sz w:val="24"/>
          <w:szCs w:val="24"/>
        </w:rPr>
        <w:t>1,500</w:t>
      </w:r>
    </w:p>
    <w:p w14:paraId="63178353" w14:textId="79D1B02A" w:rsidR="001522A9" w:rsidRPr="001522A9" w:rsidRDefault="001522A9" w:rsidP="001522A9">
      <w:pPr>
        <w:jc w:val="both"/>
        <w:rPr>
          <w:rFonts w:ascii="Times New Roman" w:hAnsi="Times New Roman" w:cs="Times New Roman"/>
          <w:sz w:val="24"/>
          <w:szCs w:val="24"/>
        </w:rPr>
      </w:pPr>
      <w:r w:rsidRPr="001522A9">
        <w:rPr>
          <w:rFonts w:ascii="Times New Roman" w:hAnsi="Times New Roman" w:cs="Times New Roman"/>
          <w:sz w:val="24"/>
          <w:szCs w:val="24"/>
        </w:rPr>
        <w:t xml:space="preserve">VI.- Aportación anual para programas preventivos para la Ludopatía.       </w:t>
      </w:r>
      <w:r w:rsidRPr="001522A9">
        <w:rPr>
          <w:rFonts w:ascii="Times New Roman" w:hAnsi="Times New Roman" w:cs="Times New Roman"/>
          <w:sz w:val="24"/>
          <w:szCs w:val="24"/>
        </w:rPr>
        <w:tab/>
        <w:t xml:space="preserve">       </w:t>
      </w:r>
      <w:r w:rsidR="00132D69">
        <w:rPr>
          <w:rFonts w:ascii="Times New Roman" w:hAnsi="Times New Roman" w:cs="Times New Roman"/>
          <w:sz w:val="24"/>
          <w:szCs w:val="24"/>
        </w:rPr>
        <w:tab/>
      </w:r>
      <w:r w:rsidR="00132D69">
        <w:rPr>
          <w:rFonts w:ascii="Times New Roman" w:hAnsi="Times New Roman" w:cs="Times New Roman"/>
          <w:sz w:val="24"/>
          <w:szCs w:val="24"/>
        </w:rPr>
        <w:tab/>
      </w:r>
      <w:r w:rsidRPr="001522A9">
        <w:rPr>
          <w:rFonts w:ascii="Times New Roman" w:hAnsi="Times New Roman" w:cs="Times New Roman"/>
          <w:sz w:val="24"/>
          <w:szCs w:val="24"/>
        </w:rPr>
        <w:t>1,500</w:t>
      </w:r>
    </w:p>
    <w:p w14:paraId="1815ED0F" w14:textId="77777777" w:rsidR="001522A9" w:rsidRPr="001522A9" w:rsidRDefault="001522A9" w:rsidP="001522A9">
      <w:pPr>
        <w:jc w:val="center"/>
        <w:rPr>
          <w:rFonts w:ascii="Times New Roman" w:hAnsi="Times New Roman" w:cs="Times New Roman"/>
          <w:b/>
          <w:sz w:val="24"/>
          <w:szCs w:val="24"/>
        </w:rPr>
      </w:pPr>
    </w:p>
    <w:p w14:paraId="1C340D20" w14:textId="77777777" w:rsidR="001522A9" w:rsidRPr="001522A9" w:rsidRDefault="001522A9" w:rsidP="001522A9">
      <w:pPr>
        <w:jc w:val="center"/>
        <w:rPr>
          <w:rFonts w:ascii="Times New Roman" w:hAnsi="Times New Roman" w:cs="Times New Roman"/>
          <w:b/>
          <w:sz w:val="24"/>
          <w:szCs w:val="24"/>
        </w:rPr>
      </w:pPr>
    </w:p>
    <w:p w14:paraId="13E852B4" w14:textId="77777777" w:rsidR="001522A9" w:rsidRPr="001522A9" w:rsidRDefault="001522A9" w:rsidP="00132D69">
      <w:pPr>
        <w:spacing w:after="0"/>
        <w:jc w:val="center"/>
        <w:rPr>
          <w:rFonts w:ascii="Times New Roman" w:hAnsi="Times New Roman" w:cs="Times New Roman"/>
          <w:b/>
          <w:sz w:val="24"/>
          <w:szCs w:val="24"/>
        </w:rPr>
      </w:pPr>
      <w:bookmarkStart w:id="56" w:name="_Hlk25394559"/>
      <w:r w:rsidRPr="001522A9">
        <w:rPr>
          <w:rFonts w:ascii="Times New Roman" w:hAnsi="Times New Roman" w:cs="Times New Roman"/>
          <w:b/>
          <w:sz w:val="24"/>
          <w:szCs w:val="24"/>
        </w:rPr>
        <w:t xml:space="preserve">SECCIÓN </w:t>
      </w:r>
      <w:r w:rsidRPr="001522A9">
        <w:rPr>
          <w:rFonts w:ascii="Times New Roman" w:hAnsi="Times New Roman" w:cs="Times New Roman"/>
          <w:b/>
          <w:bCs/>
          <w:sz w:val="24"/>
          <w:szCs w:val="24"/>
        </w:rPr>
        <w:t>XIV</w:t>
      </w:r>
    </w:p>
    <w:p w14:paraId="52B98135" w14:textId="77777777" w:rsidR="001522A9" w:rsidRPr="001522A9" w:rsidRDefault="001522A9" w:rsidP="00132D69">
      <w:pPr>
        <w:spacing w:after="0"/>
        <w:jc w:val="center"/>
        <w:rPr>
          <w:rFonts w:ascii="Times New Roman" w:hAnsi="Times New Roman" w:cs="Times New Roman"/>
          <w:b/>
          <w:sz w:val="24"/>
          <w:szCs w:val="24"/>
        </w:rPr>
      </w:pPr>
      <w:bookmarkStart w:id="57" w:name="_Hlk25392058"/>
      <w:r w:rsidRPr="001522A9">
        <w:rPr>
          <w:rFonts w:ascii="Times New Roman" w:hAnsi="Times New Roman" w:cs="Times New Roman"/>
          <w:b/>
          <w:sz w:val="24"/>
          <w:szCs w:val="24"/>
        </w:rPr>
        <w:lastRenderedPageBreak/>
        <w:t>DE LOS ESTABLECIMIENTOS DE COMPRA VENTA DE VEHÍCULOS CHATARRA Y AUTOPARTES USADAS, RECICLADORAS Y CENTROS DE ACOPIO DE MATERIALES RECICLABLES</w:t>
      </w:r>
    </w:p>
    <w:bookmarkEnd w:id="56"/>
    <w:bookmarkEnd w:id="57"/>
    <w:p w14:paraId="319EA279" w14:textId="77777777" w:rsidR="001522A9" w:rsidRPr="001522A9" w:rsidRDefault="001522A9" w:rsidP="00132D69">
      <w:pPr>
        <w:spacing w:after="0"/>
        <w:jc w:val="center"/>
        <w:rPr>
          <w:rFonts w:ascii="Times New Roman" w:hAnsi="Times New Roman" w:cs="Times New Roman"/>
          <w:b/>
          <w:sz w:val="24"/>
          <w:szCs w:val="24"/>
        </w:rPr>
      </w:pPr>
    </w:p>
    <w:p w14:paraId="2DCBDC17" w14:textId="31B8ED75" w:rsidR="001522A9" w:rsidRPr="001522A9" w:rsidRDefault="001522A9" w:rsidP="00132D69">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10</w:t>
      </w:r>
      <w:r w:rsidR="00132D69">
        <w:rPr>
          <w:rFonts w:ascii="Times New Roman" w:hAnsi="Times New Roman" w:cs="Times New Roman"/>
          <w:b/>
          <w:bCs/>
          <w:sz w:val="24"/>
          <w:szCs w:val="24"/>
        </w:rPr>
        <w:t>6</w:t>
      </w:r>
      <w:r w:rsidRPr="001522A9">
        <w:rPr>
          <w:rFonts w:ascii="Times New Roman" w:hAnsi="Times New Roman" w:cs="Times New Roman"/>
          <w:b/>
          <w:bCs/>
          <w:sz w:val="24"/>
          <w:szCs w:val="24"/>
        </w:rPr>
        <w:t>.-</w:t>
      </w:r>
      <w:r w:rsidRPr="001522A9">
        <w:rPr>
          <w:rFonts w:ascii="Times New Roman" w:hAnsi="Times New Roman" w:cs="Times New Roman"/>
          <w:sz w:val="24"/>
          <w:szCs w:val="24"/>
        </w:rPr>
        <w:t xml:space="preserve"> Los establecimientos de compra venta de vehículos chatarra y autopartes usadas, recicladoras y centros de acopio de materiales reciclables, pagarán los derechos conforme a la siguiente tabla:</w:t>
      </w:r>
    </w:p>
    <w:p w14:paraId="00C739EC" w14:textId="77777777" w:rsidR="001522A9" w:rsidRPr="001522A9" w:rsidRDefault="001522A9" w:rsidP="00132D69">
      <w:pPr>
        <w:spacing w:after="0"/>
        <w:jc w:val="right"/>
        <w:rPr>
          <w:rFonts w:ascii="Times New Roman" w:hAnsi="Times New Roman" w:cs="Times New Roman"/>
          <w:b/>
          <w:sz w:val="24"/>
          <w:szCs w:val="24"/>
        </w:rPr>
      </w:pPr>
    </w:p>
    <w:p w14:paraId="7605C4DC" w14:textId="77777777" w:rsidR="001522A9" w:rsidRPr="001522A9" w:rsidRDefault="001522A9" w:rsidP="00132D69">
      <w:pPr>
        <w:spacing w:after="0"/>
        <w:jc w:val="right"/>
        <w:rPr>
          <w:rFonts w:ascii="Times New Roman" w:hAnsi="Times New Roman" w:cs="Times New Roman"/>
          <w:b/>
          <w:sz w:val="24"/>
          <w:szCs w:val="24"/>
        </w:rPr>
      </w:pPr>
      <w:r w:rsidRPr="001522A9">
        <w:rPr>
          <w:rFonts w:ascii="Times New Roman" w:hAnsi="Times New Roman" w:cs="Times New Roman"/>
          <w:b/>
          <w:sz w:val="24"/>
          <w:szCs w:val="24"/>
        </w:rPr>
        <w:t>VUMAV</w:t>
      </w:r>
    </w:p>
    <w:p w14:paraId="565E199E" w14:textId="77777777" w:rsidR="001522A9" w:rsidRPr="001522A9" w:rsidRDefault="001522A9" w:rsidP="00132D69">
      <w:pPr>
        <w:spacing w:after="0"/>
        <w:jc w:val="both"/>
        <w:rPr>
          <w:rFonts w:ascii="Times New Roman" w:hAnsi="Times New Roman" w:cs="Times New Roman"/>
          <w:sz w:val="24"/>
          <w:szCs w:val="24"/>
        </w:rPr>
      </w:pPr>
    </w:p>
    <w:p w14:paraId="7309A4C7" w14:textId="40FCCD59" w:rsidR="001522A9" w:rsidRPr="001522A9" w:rsidRDefault="001522A9" w:rsidP="00132D69">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I.- Expedición de licencia de funcionamiento                                       </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132D69">
        <w:rPr>
          <w:rFonts w:ascii="Times New Roman" w:hAnsi="Times New Roman" w:cs="Times New Roman"/>
          <w:sz w:val="24"/>
          <w:szCs w:val="24"/>
        </w:rPr>
        <w:tab/>
      </w:r>
      <w:r w:rsidRPr="001522A9">
        <w:rPr>
          <w:rFonts w:ascii="Times New Roman" w:hAnsi="Times New Roman" w:cs="Times New Roman"/>
          <w:sz w:val="24"/>
          <w:szCs w:val="24"/>
        </w:rPr>
        <w:t xml:space="preserve">50                  </w:t>
      </w:r>
    </w:p>
    <w:p w14:paraId="54035317" w14:textId="77E82996" w:rsidR="001522A9" w:rsidRPr="001522A9" w:rsidRDefault="001522A9" w:rsidP="00132D69">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II.- Revalidación anual de la licencia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00132D69">
        <w:rPr>
          <w:rFonts w:ascii="Times New Roman" w:hAnsi="Times New Roman" w:cs="Times New Roman"/>
          <w:sz w:val="24"/>
          <w:szCs w:val="24"/>
        </w:rPr>
        <w:tab/>
      </w:r>
      <w:r w:rsidRPr="001522A9">
        <w:rPr>
          <w:rFonts w:ascii="Times New Roman" w:hAnsi="Times New Roman" w:cs="Times New Roman"/>
          <w:sz w:val="24"/>
          <w:szCs w:val="24"/>
        </w:rPr>
        <w:t>25</w:t>
      </w:r>
    </w:p>
    <w:p w14:paraId="1E97694E" w14:textId="72A9B8DF" w:rsidR="001522A9" w:rsidRPr="001522A9" w:rsidRDefault="001522A9" w:rsidP="00132D69">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III.-Cambio de domicilio                                                                         </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132D69">
        <w:rPr>
          <w:rFonts w:ascii="Times New Roman" w:hAnsi="Times New Roman" w:cs="Times New Roman"/>
          <w:sz w:val="24"/>
          <w:szCs w:val="24"/>
        </w:rPr>
        <w:tab/>
      </w:r>
      <w:r w:rsidRPr="001522A9">
        <w:rPr>
          <w:rFonts w:ascii="Times New Roman" w:hAnsi="Times New Roman" w:cs="Times New Roman"/>
          <w:sz w:val="24"/>
          <w:szCs w:val="24"/>
        </w:rPr>
        <w:t>25</w:t>
      </w:r>
    </w:p>
    <w:p w14:paraId="31AFA7E8" w14:textId="74262F0E" w:rsidR="001522A9" w:rsidRPr="001522A9" w:rsidRDefault="001522A9" w:rsidP="00132D69">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IV.- Cambio de propietario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00132D69">
        <w:rPr>
          <w:rFonts w:ascii="Times New Roman" w:hAnsi="Times New Roman" w:cs="Times New Roman"/>
          <w:sz w:val="24"/>
          <w:szCs w:val="24"/>
        </w:rPr>
        <w:tab/>
      </w:r>
      <w:r w:rsidRPr="001522A9">
        <w:rPr>
          <w:rFonts w:ascii="Times New Roman" w:hAnsi="Times New Roman" w:cs="Times New Roman"/>
          <w:sz w:val="24"/>
          <w:szCs w:val="24"/>
        </w:rPr>
        <w:t xml:space="preserve"> 25 </w:t>
      </w:r>
    </w:p>
    <w:p w14:paraId="57FE30CF" w14:textId="77777777" w:rsidR="001522A9" w:rsidRPr="001522A9" w:rsidRDefault="001522A9" w:rsidP="00132D69">
      <w:pPr>
        <w:autoSpaceDE w:val="0"/>
        <w:autoSpaceDN w:val="0"/>
        <w:adjustRightInd w:val="0"/>
        <w:spacing w:after="0"/>
        <w:jc w:val="both"/>
        <w:rPr>
          <w:rFonts w:ascii="Times New Roman" w:hAnsi="Times New Roman" w:cs="Times New Roman"/>
          <w:sz w:val="24"/>
          <w:szCs w:val="24"/>
        </w:rPr>
      </w:pPr>
    </w:p>
    <w:p w14:paraId="4DA36BCF" w14:textId="77777777" w:rsidR="001522A9" w:rsidRPr="001522A9" w:rsidRDefault="001522A9" w:rsidP="00132D69">
      <w:pPr>
        <w:autoSpaceDE w:val="0"/>
        <w:autoSpaceDN w:val="0"/>
        <w:adjustRightInd w:val="0"/>
        <w:spacing w:after="0"/>
        <w:jc w:val="center"/>
        <w:rPr>
          <w:rFonts w:ascii="Times New Roman" w:hAnsi="Times New Roman" w:cs="Times New Roman"/>
          <w:b/>
          <w:bCs/>
          <w:sz w:val="24"/>
          <w:szCs w:val="24"/>
        </w:rPr>
      </w:pPr>
      <w:bookmarkStart w:id="58" w:name="_Hlk529095105"/>
      <w:r w:rsidRPr="001522A9">
        <w:rPr>
          <w:rFonts w:ascii="Times New Roman" w:hAnsi="Times New Roman" w:cs="Times New Roman"/>
          <w:b/>
          <w:bCs/>
          <w:sz w:val="24"/>
          <w:szCs w:val="24"/>
        </w:rPr>
        <w:t>SECCIÓN XV</w:t>
      </w:r>
    </w:p>
    <w:p w14:paraId="116BD2A6" w14:textId="77777777" w:rsidR="001522A9" w:rsidRPr="001522A9" w:rsidRDefault="001522A9" w:rsidP="00132D69">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OTROS SERVICIOS</w:t>
      </w:r>
    </w:p>
    <w:bookmarkEnd w:id="58"/>
    <w:p w14:paraId="707CD3BD" w14:textId="77777777" w:rsidR="001522A9" w:rsidRPr="001522A9" w:rsidRDefault="001522A9" w:rsidP="00132D69">
      <w:pPr>
        <w:autoSpaceDE w:val="0"/>
        <w:autoSpaceDN w:val="0"/>
        <w:adjustRightInd w:val="0"/>
        <w:spacing w:after="0"/>
        <w:jc w:val="both"/>
        <w:rPr>
          <w:rFonts w:ascii="Times New Roman" w:hAnsi="Times New Roman" w:cs="Times New Roman"/>
          <w:b/>
          <w:bCs/>
          <w:sz w:val="24"/>
          <w:szCs w:val="24"/>
        </w:rPr>
      </w:pPr>
    </w:p>
    <w:p w14:paraId="7FD3E4A7" w14:textId="1FAB0C75" w:rsidR="001522A9" w:rsidRPr="001522A9" w:rsidRDefault="001522A9" w:rsidP="001522A9">
      <w:pPr>
        <w:autoSpaceDE w:val="0"/>
        <w:autoSpaceDN w:val="0"/>
        <w:adjustRightInd w:val="0"/>
        <w:jc w:val="both"/>
        <w:rPr>
          <w:rFonts w:ascii="Times New Roman" w:hAnsi="Times New Roman" w:cs="Times New Roman"/>
          <w:sz w:val="24"/>
          <w:szCs w:val="24"/>
        </w:rPr>
      </w:pPr>
      <w:bookmarkStart w:id="59" w:name="_Hlk529128416"/>
      <w:r w:rsidRPr="00BC5E19">
        <w:rPr>
          <w:rFonts w:ascii="Times New Roman" w:hAnsi="Times New Roman" w:cs="Times New Roman"/>
          <w:b/>
          <w:bCs/>
          <w:sz w:val="24"/>
          <w:szCs w:val="24"/>
        </w:rPr>
        <w:t>Artículo 10</w:t>
      </w:r>
      <w:r w:rsidR="00132D69" w:rsidRPr="00BC5E19">
        <w:rPr>
          <w:rFonts w:ascii="Times New Roman" w:hAnsi="Times New Roman" w:cs="Times New Roman"/>
          <w:b/>
          <w:bCs/>
          <w:sz w:val="24"/>
          <w:szCs w:val="24"/>
        </w:rPr>
        <w:t>7</w:t>
      </w:r>
      <w:r w:rsidRPr="00BC5E19">
        <w:rPr>
          <w:rFonts w:ascii="Times New Roman" w:hAnsi="Times New Roman" w:cs="Times New Roman"/>
          <w:b/>
          <w:bCs/>
          <w:sz w:val="24"/>
          <w:szCs w:val="24"/>
        </w:rPr>
        <w:t xml:space="preserve">.- </w:t>
      </w:r>
      <w:r w:rsidRPr="00BC5E19">
        <w:rPr>
          <w:rFonts w:ascii="Times New Roman" w:hAnsi="Times New Roman" w:cs="Times New Roman"/>
          <w:sz w:val="24"/>
          <w:szCs w:val="24"/>
        </w:rPr>
        <w:t>Las actividades señaladas en el presente artículo causarán las siguientes cuotas:</w:t>
      </w:r>
    </w:p>
    <w:p w14:paraId="7EF7E98D" w14:textId="77777777" w:rsidR="001522A9" w:rsidRPr="001522A9" w:rsidRDefault="001522A9" w:rsidP="001522A9">
      <w:pPr>
        <w:autoSpaceDE w:val="0"/>
        <w:autoSpaceDN w:val="0"/>
        <w:adjustRightInd w:val="0"/>
        <w:jc w:val="both"/>
        <w:rPr>
          <w:rFonts w:ascii="Times New Roman" w:hAnsi="Times New Roman" w:cs="Times New Roman"/>
          <w:sz w:val="24"/>
          <w:szCs w:val="24"/>
        </w:rPr>
      </w:pPr>
    </w:p>
    <w:p w14:paraId="07C7D56A" w14:textId="77777777" w:rsidR="001522A9" w:rsidRPr="001522A9" w:rsidRDefault="001522A9" w:rsidP="00132D69">
      <w:pPr>
        <w:autoSpaceDE w:val="0"/>
        <w:autoSpaceDN w:val="0"/>
        <w:adjustRightInd w:val="0"/>
        <w:spacing w:after="0"/>
        <w:ind w:left="6372" w:hanging="72"/>
        <w:jc w:val="both"/>
        <w:rPr>
          <w:rFonts w:ascii="Times New Roman" w:hAnsi="Times New Roman" w:cs="Times New Roman"/>
          <w:b/>
          <w:bCs/>
          <w:sz w:val="24"/>
          <w:szCs w:val="24"/>
        </w:rPr>
      </w:pPr>
      <w:r w:rsidRPr="001522A9">
        <w:rPr>
          <w:rFonts w:ascii="Times New Roman" w:hAnsi="Times New Roman" w:cs="Times New Roman"/>
          <w:b/>
          <w:bCs/>
          <w:sz w:val="24"/>
          <w:szCs w:val="24"/>
        </w:rPr>
        <w:t>Veces la Unidad de Medida y Actualización Vigente</w:t>
      </w:r>
    </w:p>
    <w:p w14:paraId="1852FB7B" w14:textId="77777777" w:rsidR="001522A9" w:rsidRPr="001522A9" w:rsidRDefault="001522A9" w:rsidP="00132D69">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I.- Por la expedición de:</w:t>
      </w:r>
    </w:p>
    <w:p w14:paraId="42866B76" w14:textId="5F9A53C1" w:rsidR="001522A9" w:rsidRPr="001522A9" w:rsidRDefault="001522A9" w:rsidP="00132D69">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w:t>
      </w:r>
      <w:r w:rsidRPr="001522A9">
        <w:rPr>
          <w:rFonts w:ascii="Times New Roman" w:hAnsi="Times New Roman" w:cs="Times New Roman"/>
          <w:sz w:val="24"/>
          <w:szCs w:val="24"/>
        </w:rPr>
        <w:t xml:space="preserve"> Certificados: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1.75</w:t>
      </w:r>
    </w:p>
    <w:p w14:paraId="39D5562C" w14:textId="77777777" w:rsidR="001522A9" w:rsidRPr="001522A9" w:rsidRDefault="001522A9" w:rsidP="00132D69">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b)</w:t>
      </w:r>
      <w:r w:rsidRPr="001522A9">
        <w:rPr>
          <w:rFonts w:ascii="Times New Roman" w:hAnsi="Times New Roman" w:cs="Times New Roman"/>
          <w:sz w:val="24"/>
          <w:szCs w:val="24"/>
        </w:rPr>
        <w:t xml:space="preserve"> Legalizaciones de firmas: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1.75</w:t>
      </w:r>
    </w:p>
    <w:p w14:paraId="4857BAB0" w14:textId="77777777" w:rsidR="001522A9" w:rsidRPr="001522A9" w:rsidRDefault="001522A9" w:rsidP="00132D69">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c)</w:t>
      </w:r>
      <w:r w:rsidRPr="001522A9">
        <w:rPr>
          <w:rFonts w:ascii="Times New Roman" w:hAnsi="Times New Roman" w:cs="Times New Roman"/>
          <w:sz w:val="24"/>
          <w:szCs w:val="24"/>
        </w:rPr>
        <w:t xml:space="preserve"> Certificaciones de documentos, por hoja: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1.75</w:t>
      </w:r>
    </w:p>
    <w:p w14:paraId="68A1D092" w14:textId="77777777" w:rsidR="001522A9" w:rsidRPr="001522A9" w:rsidRDefault="001522A9" w:rsidP="00132D69">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d)</w:t>
      </w:r>
      <w:r w:rsidRPr="001522A9">
        <w:rPr>
          <w:rFonts w:ascii="Times New Roman" w:hAnsi="Times New Roman" w:cs="Times New Roman"/>
          <w:sz w:val="24"/>
          <w:szCs w:val="24"/>
        </w:rPr>
        <w:t xml:space="preserve">  Por proporcionar información relativa a las</w:t>
      </w:r>
    </w:p>
    <w:p w14:paraId="22CB5AB1" w14:textId="77777777" w:rsidR="001522A9" w:rsidRPr="001522A9" w:rsidRDefault="001522A9" w:rsidP="00132D69">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     condiciones en que se deberá prestar un servicio</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0.69</w:t>
      </w:r>
    </w:p>
    <w:p w14:paraId="6E62F01F" w14:textId="77777777" w:rsidR="001522A9" w:rsidRPr="001522A9" w:rsidRDefault="001522A9" w:rsidP="00132D69">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e)</w:t>
      </w:r>
      <w:r w:rsidRPr="001522A9">
        <w:rPr>
          <w:rFonts w:ascii="Times New Roman" w:hAnsi="Times New Roman" w:cs="Times New Roman"/>
          <w:sz w:val="24"/>
          <w:szCs w:val="24"/>
        </w:rPr>
        <w:t xml:space="preserve">  Certificación de no adeudo de créditos fiscales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1.75</w:t>
      </w:r>
    </w:p>
    <w:p w14:paraId="64A2BB76" w14:textId="3E8BF4E5" w:rsidR="001522A9" w:rsidRPr="001522A9" w:rsidRDefault="001522A9" w:rsidP="00132D69">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f)</w:t>
      </w:r>
      <w:r w:rsidRPr="001522A9">
        <w:rPr>
          <w:rFonts w:ascii="Times New Roman" w:hAnsi="Times New Roman" w:cs="Times New Roman"/>
          <w:sz w:val="24"/>
          <w:szCs w:val="24"/>
        </w:rPr>
        <w:t xml:space="preserve">  Certificaciones de residencia</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1.75</w:t>
      </w:r>
    </w:p>
    <w:p w14:paraId="51FE94C7" w14:textId="77777777" w:rsidR="001522A9" w:rsidRPr="001522A9" w:rsidRDefault="001522A9" w:rsidP="00132D69">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g)</w:t>
      </w:r>
      <w:r w:rsidRPr="001522A9">
        <w:rPr>
          <w:rFonts w:ascii="Times New Roman" w:hAnsi="Times New Roman" w:cs="Times New Roman"/>
          <w:sz w:val="24"/>
          <w:szCs w:val="24"/>
        </w:rPr>
        <w:t xml:space="preserve"> Certificado médico                                                                                     10.0</w:t>
      </w:r>
    </w:p>
    <w:p w14:paraId="2E9E7A40" w14:textId="40E68D92" w:rsidR="001522A9" w:rsidRPr="001522A9" w:rsidRDefault="001522A9" w:rsidP="00132D69">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h)</w:t>
      </w:r>
      <w:r w:rsidRPr="001522A9">
        <w:rPr>
          <w:rFonts w:ascii="Times New Roman" w:hAnsi="Times New Roman" w:cs="Times New Roman"/>
          <w:sz w:val="24"/>
          <w:szCs w:val="24"/>
        </w:rPr>
        <w:t xml:space="preserve"> Certificaciones de radiación</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132D69">
        <w:rPr>
          <w:rFonts w:ascii="Times New Roman" w:hAnsi="Times New Roman" w:cs="Times New Roman"/>
          <w:sz w:val="24"/>
          <w:szCs w:val="24"/>
        </w:rPr>
        <w:t xml:space="preserve">  </w:t>
      </w:r>
      <w:r w:rsidRPr="001522A9">
        <w:rPr>
          <w:rFonts w:ascii="Times New Roman" w:hAnsi="Times New Roman" w:cs="Times New Roman"/>
          <w:sz w:val="24"/>
          <w:szCs w:val="24"/>
        </w:rPr>
        <w:t xml:space="preserve"> 6.0</w:t>
      </w:r>
    </w:p>
    <w:p w14:paraId="10C4A891" w14:textId="7A8067AF" w:rsidR="001522A9" w:rsidRPr="001522A9" w:rsidRDefault="001522A9" w:rsidP="001522A9">
      <w:pPr>
        <w:pStyle w:val="Textosinformato"/>
        <w:jc w:val="both"/>
        <w:rPr>
          <w:rFonts w:ascii="Times New Roman" w:hAnsi="Times New Roman" w:cs="Times New Roman"/>
          <w:sz w:val="24"/>
          <w:szCs w:val="24"/>
        </w:rPr>
      </w:pPr>
      <w:r w:rsidRPr="001522A9">
        <w:rPr>
          <w:rFonts w:ascii="Times New Roman" w:hAnsi="Times New Roman" w:cs="Times New Roman"/>
          <w:b/>
          <w:bCs/>
          <w:sz w:val="24"/>
          <w:szCs w:val="24"/>
          <w:lang w:val="es-MX"/>
        </w:rPr>
        <w:t>i</w:t>
      </w:r>
      <w:r w:rsidRPr="001522A9">
        <w:rPr>
          <w:rFonts w:ascii="Times New Roman" w:hAnsi="Times New Roman" w:cs="Times New Roman"/>
          <w:b/>
          <w:bCs/>
          <w:sz w:val="24"/>
          <w:szCs w:val="24"/>
        </w:rPr>
        <w:t>)</w:t>
      </w:r>
      <w:r w:rsidRPr="001522A9">
        <w:rPr>
          <w:rFonts w:ascii="Times New Roman" w:hAnsi="Times New Roman" w:cs="Times New Roman"/>
          <w:sz w:val="24"/>
          <w:szCs w:val="24"/>
        </w:rPr>
        <w:t xml:space="preserve"> Por certificado de trámite de pasaporte mexicano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00132D69">
        <w:rPr>
          <w:rFonts w:ascii="Times New Roman" w:hAnsi="Times New Roman" w:cs="Times New Roman"/>
          <w:sz w:val="24"/>
          <w:szCs w:val="24"/>
        </w:rPr>
        <w:t xml:space="preserve">    </w:t>
      </w:r>
      <w:r w:rsidRPr="001522A9">
        <w:rPr>
          <w:rFonts w:ascii="Times New Roman" w:hAnsi="Times New Roman" w:cs="Times New Roman"/>
          <w:sz w:val="24"/>
          <w:szCs w:val="24"/>
        </w:rPr>
        <w:t>6.0</w:t>
      </w:r>
    </w:p>
    <w:p w14:paraId="638388CF" w14:textId="77777777" w:rsidR="001522A9" w:rsidRPr="001522A9" w:rsidRDefault="001522A9" w:rsidP="001522A9">
      <w:pPr>
        <w:pStyle w:val="Textosinformato"/>
        <w:jc w:val="both"/>
        <w:rPr>
          <w:rFonts w:ascii="Times New Roman" w:hAnsi="Times New Roman" w:cs="Times New Roman"/>
          <w:sz w:val="24"/>
          <w:szCs w:val="24"/>
        </w:rPr>
      </w:pPr>
      <w:r w:rsidRPr="001522A9">
        <w:rPr>
          <w:rFonts w:ascii="Times New Roman" w:hAnsi="Times New Roman" w:cs="Times New Roman"/>
          <w:b/>
          <w:bCs/>
          <w:sz w:val="24"/>
          <w:szCs w:val="24"/>
        </w:rPr>
        <w:t>j)</w:t>
      </w:r>
      <w:r w:rsidRPr="001522A9">
        <w:rPr>
          <w:rFonts w:ascii="Times New Roman" w:hAnsi="Times New Roman" w:cs="Times New Roman"/>
          <w:sz w:val="24"/>
          <w:szCs w:val="24"/>
        </w:rPr>
        <w:t xml:space="preserve"> Por certificado de dictámenes realizados por la dirección</w:t>
      </w:r>
    </w:p>
    <w:p w14:paraId="482447A3" w14:textId="77777777" w:rsidR="001522A9" w:rsidRPr="001522A9" w:rsidRDefault="001522A9" w:rsidP="001522A9">
      <w:pPr>
        <w:pStyle w:val="Textosinformato"/>
        <w:jc w:val="both"/>
        <w:rPr>
          <w:rFonts w:ascii="Times New Roman" w:hAnsi="Times New Roman" w:cs="Times New Roman"/>
          <w:sz w:val="24"/>
          <w:szCs w:val="24"/>
          <w:lang w:val="pt-BR"/>
        </w:rPr>
      </w:pPr>
      <w:r w:rsidRPr="001522A9">
        <w:rPr>
          <w:rFonts w:ascii="Times New Roman" w:hAnsi="Times New Roman" w:cs="Times New Roman"/>
          <w:sz w:val="24"/>
          <w:szCs w:val="24"/>
          <w:lang w:val="pt-BR"/>
        </w:rPr>
        <w:t>de catastro municipal.</w:t>
      </w:r>
      <w:r w:rsidRPr="001522A9">
        <w:rPr>
          <w:rFonts w:ascii="Times New Roman" w:hAnsi="Times New Roman" w:cs="Times New Roman"/>
          <w:sz w:val="24"/>
          <w:szCs w:val="24"/>
          <w:lang w:val="pt-BR"/>
        </w:rPr>
        <w:tab/>
      </w:r>
      <w:r w:rsidRPr="001522A9">
        <w:rPr>
          <w:rFonts w:ascii="Times New Roman" w:hAnsi="Times New Roman" w:cs="Times New Roman"/>
          <w:sz w:val="24"/>
          <w:szCs w:val="24"/>
          <w:lang w:val="pt-BR"/>
        </w:rPr>
        <w:tab/>
      </w:r>
      <w:r w:rsidRPr="001522A9">
        <w:rPr>
          <w:rFonts w:ascii="Times New Roman" w:hAnsi="Times New Roman" w:cs="Times New Roman"/>
          <w:sz w:val="24"/>
          <w:szCs w:val="24"/>
          <w:lang w:val="pt-BR"/>
        </w:rPr>
        <w:tab/>
      </w:r>
      <w:r w:rsidRPr="001522A9">
        <w:rPr>
          <w:rFonts w:ascii="Times New Roman" w:hAnsi="Times New Roman" w:cs="Times New Roman"/>
          <w:sz w:val="24"/>
          <w:szCs w:val="24"/>
          <w:lang w:val="pt-BR"/>
        </w:rPr>
        <w:tab/>
      </w:r>
      <w:r w:rsidRPr="001522A9">
        <w:rPr>
          <w:rFonts w:ascii="Times New Roman" w:hAnsi="Times New Roman" w:cs="Times New Roman"/>
          <w:sz w:val="24"/>
          <w:szCs w:val="24"/>
          <w:lang w:val="pt-BR"/>
        </w:rPr>
        <w:tab/>
      </w:r>
      <w:r w:rsidRPr="001522A9">
        <w:rPr>
          <w:rFonts w:ascii="Times New Roman" w:hAnsi="Times New Roman" w:cs="Times New Roman"/>
          <w:sz w:val="24"/>
          <w:szCs w:val="24"/>
          <w:lang w:val="pt-BR"/>
        </w:rPr>
        <w:tab/>
      </w:r>
      <w:r w:rsidRPr="001522A9">
        <w:rPr>
          <w:rFonts w:ascii="Times New Roman" w:hAnsi="Times New Roman" w:cs="Times New Roman"/>
          <w:sz w:val="24"/>
          <w:szCs w:val="24"/>
          <w:lang w:val="pt-BR"/>
        </w:rPr>
        <w:tab/>
        <w:t xml:space="preserve">         10.82 </w:t>
      </w:r>
    </w:p>
    <w:p w14:paraId="32DD1B45" w14:textId="77777777" w:rsidR="001522A9" w:rsidRPr="001522A9" w:rsidRDefault="001522A9" w:rsidP="001522A9">
      <w:pPr>
        <w:pStyle w:val="Textosinformato"/>
        <w:jc w:val="both"/>
        <w:rPr>
          <w:rFonts w:ascii="Times New Roman" w:hAnsi="Times New Roman" w:cs="Times New Roman"/>
          <w:sz w:val="24"/>
          <w:szCs w:val="24"/>
          <w:lang w:val="pt-BR"/>
        </w:rPr>
      </w:pPr>
      <w:r w:rsidRPr="001522A9">
        <w:rPr>
          <w:rFonts w:ascii="Times New Roman" w:hAnsi="Times New Roman" w:cs="Times New Roman"/>
          <w:b/>
          <w:bCs/>
          <w:sz w:val="24"/>
          <w:szCs w:val="24"/>
          <w:lang w:val="es-MX"/>
        </w:rPr>
        <w:t>k)</w:t>
      </w:r>
      <w:r w:rsidRPr="001522A9">
        <w:rPr>
          <w:rFonts w:ascii="Times New Roman" w:hAnsi="Times New Roman" w:cs="Times New Roman"/>
          <w:sz w:val="24"/>
          <w:szCs w:val="24"/>
          <w:lang w:val="es-MX"/>
        </w:rPr>
        <w:t xml:space="preserve"> Por certificado o constancia de habitante</w:t>
      </w:r>
      <w:r w:rsidRPr="001522A9">
        <w:rPr>
          <w:rFonts w:ascii="Times New Roman" w:hAnsi="Times New Roman" w:cs="Times New Roman"/>
          <w:sz w:val="24"/>
          <w:szCs w:val="24"/>
          <w:lang w:val="es-MX"/>
        </w:rPr>
        <w:tab/>
      </w:r>
      <w:r w:rsidRPr="001522A9">
        <w:rPr>
          <w:rFonts w:ascii="Times New Roman" w:hAnsi="Times New Roman" w:cs="Times New Roman"/>
          <w:sz w:val="24"/>
          <w:szCs w:val="24"/>
          <w:lang w:val="es-MX"/>
        </w:rPr>
        <w:tab/>
      </w:r>
      <w:r w:rsidRPr="001522A9">
        <w:rPr>
          <w:rFonts w:ascii="Times New Roman" w:hAnsi="Times New Roman" w:cs="Times New Roman"/>
          <w:sz w:val="24"/>
          <w:szCs w:val="24"/>
          <w:lang w:val="es-MX"/>
        </w:rPr>
        <w:tab/>
      </w:r>
      <w:r w:rsidRPr="001522A9">
        <w:rPr>
          <w:rFonts w:ascii="Times New Roman" w:hAnsi="Times New Roman" w:cs="Times New Roman"/>
          <w:sz w:val="24"/>
          <w:szCs w:val="24"/>
          <w:lang w:val="es-MX"/>
        </w:rPr>
        <w:tab/>
      </w:r>
      <w:r w:rsidRPr="001522A9">
        <w:rPr>
          <w:rFonts w:ascii="Times New Roman" w:hAnsi="Times New Roman" w:cs="Times New Roman"/>
          <w:sz w:val="24"/>
          <w:szCs w:val="24"/>
          <w:lang w:val="es-MX"/>
        </w:rPr>
        <w:tab/>
        <w:t xml:space="preserve">2.08 </w:t>
      </w:r>
    </w:p>
    <w:p w14:paraId="676C04D9" w14:textId="77777777" w:rsidR="001522A9" w:rsidRPr="001522A9" w:rsidRDefault="001522A9" w:rsidP="001522A9">
      <w:pPr>
        <w:pStyle w:val="Textosinformato"/>
        <w:jc w:val="both"/>
        <w:rPr>
          <w:rFonts w:ascii="Times New Roman" w:hAnsi="Times New Roman" w:cs="Times New Roman"/>
          <w:sz w:val="24"/>
          <w:szCs w:val="24"/>
        </w:rPr>
      </w:pPr>
      <w:r w:rsidRPr="001522A9">
        <w:rPr>
          <w:rFonts w:ascii="Times New Roman" w:hAnsi="Times New Roman" w:cs="Times New Roman"/>
          <w:b/>
          <w:bCs/>
          <w:sz w:val="24"/>
          <w:szCs w:val="24"/>
        </w:rPr>
        <w:lastRenderedPageBreak/>
        <w:t>l)</w:t>
      </w:r>
      <w:r w:rsidRPr="001522A9">
        <w:rPr>
          <w:rFonts w:ascii="Times New Roman" w:hAnsi="Times New Roman" w:cs="Times New Roman"/>
          <w:sz w:val="24"/>
          <w:szCs w:val="24"/>
        </w:rPr>
        <w:t xml:space="preserve"> Por certificado o constancia de seguridad pública en términos de </w:t>
      </w:r>
    </w:p>
    <w:p w14:paraId="3602F06B" w14:textId="2B16B137" w:rsidR="001522A9" w:rsidRPr="001522A9" w:rsidRDefault="001522A9" w:rsidP="001522A9">
      <w:pPr>
        <w:pStyle w:val="Textosinformato"/>
        <w:jc w:val="both"/>
        <w:rPr>
          <w:rFonts w:ascii="Times New Roman" w:hAnsi="Times New Roman" w:cs="Times New Roman"/>
          <w:sz w:val="24"/>
          <w:szCs w:val="24"/>
        </w:rPr>
      </w:pPr>
      <w:r w:rsidRPr="001522A9">
        <w:rPr>
          <w:rFonts w:ascii="Times New Roman" w:hAnsi="Times New Roman" w:cs="Times New Roman"/>
          <w:sz w:val="24"/>
          <w:szCs w:val="24"/>
        </w:rPr>
        <w:t>la Ley de alcoholes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6.24 </w:t>
      </w:r>
    </w:p>
    <w:p w14:paraId="29CE0ED1" w14:textId="77777777" w:rsidR="001522A9" w:rsidRPr="001522A9" w:rsidRDefault="001522A9" w:rsidP="001522A9">
      <w:pPr>
        <w:pStyle w:val="Textosinformato"/>
        <w:jc w:val="both"/>
        <w:rPr>
          <w:rFonts w:ascii="Times New Roman" w:hAnsi="Times New Roman" w:cs="Times New Roman"/>
          <w:sz w:val="24"/>
          <w:szCs w:val="24"/>
        </w:rPr>
      </w:pPr>
      <w:r w:rsidRPr="001522A9">
        <w:rPr>
          <w:rFonts w:ascii="Times New Roman" w:hAnsi="Times New Roman" w:cs="Times New Roman"/>
          <w:b/>
          <w:bCs/>
          <w:sz w:val="24"/>
          <w:szCs w:val="24"/>
        </w:rPr>
        <w:t>m)</w:t>
      </w:r>
      <w:r w:rsidRPr="001522A9">
        <w:rPr>
          <w:rFonts w:ascii="Times New Roman" w:hAnsi="Times New Roman" w:cs="Times New Roman"/>
          <w:sz w:val="24"/>
          <w:szCs w:val="24"/>
        </w:rPr>
        <w:t xml:space="preserve"> Por certificado de aprobación de impacto social en términos de </w:t>
      </w:r>
    </w:p>
    <w:p w14:paraId="611B2883" w14:textId="20996293" w:rsidR="001522A9" w:rsidRPr="001522A9" w:rsidRDefault="001522A9" w:rsidP="001522A9">
      <w:pPr>
        <w:pStyle w:val="Textosinformato"/>
        <w:jc w:val="both"/>
        <w:rPr>
          <w:rFonts w:ascii="Times New Roman" w:hAnsi="Times New Roman" w:cs="Times New Roman"/>
          <w:sz w:val="24"/>
          <w:szCs w:val="24"/>
        </w:rPr>
      </w:pPr>
      <w:r w:rsidRPr="001522A9">
        <w:rPr>
          <w:rFonts w:ascii="Times New Roman" w:hAnsi="Times New Roman" w:cs="Times New Roman"/>
          <w:sz w:val="24"/>
          <w:szCs w:val="24"/>
        </w:rPr>
        <w:t>la Ley de alcoholes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6.24 </w:t>
      </w:r>
    </w:p>
    <w:p w14:paraId="69EE1975" w14:textId="77777777" w:rsidR="001522A9" w:rsidRPr="001522A9" w:rsidRDefault="001522A9" w:rsidP="001522A9">
      <w:pPr>
        <w:pStyle w:val="Textosinformato"/>
        <w:jc w:val="both"/>
        <w:rPr>
          <w:rFonts w:ascii="Times New Roman" w:hAnsi="Times New Roman" w:cs="Times New Roman"/>
          <w:sz w:val="24"/>
          <w:szCs w:val="24"/>
        </w:rPr>
      </w:pPr>
      <w:r w:rsidRPr="001522A9">
        <w:rPr>
          <w:rFonts w:ascii="Times New Roman" w:hAnsi="Times New Roman" w:cs="Times New Roman"/>
          <w:b/>
          <w:bCs/>
          <w:sz w:val="24"/>
          <w:szCs w:val="24"/>
        </w:rPr>
        <w:t>n)</w:t>
      </w:r>
      <w:r w:rsidRPr="001522A9">
        <w:rPr>
          <w:rFonts w:ascii="Times New Roman" w:hAnsi="Times New Roman" w:cs="Times New Roman"/>
          <w:sz w:val="24"/>
          <w:szCs w:val="24"/>
        </w:rPr>
        <w:t xml:space="preserve"> Por certificado o constancia de seguridad de su funcionamiento</w:t>
      </w:r>
    </w:p>
    <w:p w14:paraId="6E537E9C" w14:textId="77777777" w:rsidR="001522A9" w:rsidRPr="001522A9" w:rsidRDefault="001522A9" w:rsidP="001522A9">
      <w:pPr>
        <w:pStyle w:val="Textosinformato"/>
        <w:jc w:val="both"/>
        <w:rPr>
          <w:rFonts w:ascii="Times New Roman" w:hAnsi="Times New Roman" w:cs="Times New Roman"/>
          <w:sz w:val="24"/>
          <w:szCs w:val="24"/>
        </w:rPr>
      </w:pPr>
      <w:r w:rsidRPr="001522A9">
        <w:rPr>
          <w:rFonts w:ascii="Times New Roman" w:hAnsi="Times New Roman" w:cs="Times New Roman"/>
          <w:sz w:val="24"/>
          <w:szCs w:val="24"/>
        </w:rPr>
        <w:t>en términos de la Ley de alcoholes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6.24 </w:t>
      </w:r>
    </w:p>
    <w:p w14:paraId="142D1019" w14:textId="77777777" w:rsidR="001522A9" w:rsidRPr="001522A9" w:rsidRDefault="001522A9" w:rsidP="001522A9">
      <w:pPr>
        <w:pStyle w:val="Textosinformato"/>
        <w:jc w:val="both"/>
        <w:rPr>
          <w:rFonts w:ascii="Times New Roman" w:hAnsi="Times New Roman" w:cs="Times New Roman"/>
          <w:sz w:val="24"/>
          <w:szCs w:val="24"/>
        </w:rPr>
      </w:pPr>
      <w:r w:rsidRPr="001522A9">
        <w:rPr>
          <w:rFonts w:ascii="Times New Roman" w:hAnsi="Times New Roman" w:cs="Times New Roman"/>
          <w:b/>
          <w:bCs/>
          <w:sz w:val="24"/>
          <w:szCs w:val="24"/>
        </w:rPr>
        <w:t>o)</w:t>
      </w:r>
      <w:r w:rsidRPr="001522A9">
        <w:rPr>
          <w:rFonts w:ascii="Times New Roman" w:hAnsi="Times New Roman" w:cs="Times New Roman"/>
          <w:sz w:val="24"/>
          <w:szCs w:val="24"/>
        </w:rPr>
        <w:t xml:space="preserve"> Por certificado o constancia de no servidor público municipal</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3.12 </w:t>
      </w:r>
    </w:p>
    <w:p w14:paraId="1FCF5870" w14:textId="77777777" w:rsidR="001522A9" w:rsidRPr="001522A9" w:rsidRDefault="001522A9" w:rsidP="001522A9">
      <w:pPr>
        <w:pStyle w:val="Textosinformato"/>
        <w:jc w:val="both"/>
        <w:rPr>
          <w:rFonts w:ascii="Times New Roman" w:hAnsi="Times New Roman" w:cs="Times New Roman"/>
          <w:sz w:val="24"/>
          <w:szCs w:val="24"/>
        </w:rPr>
      </w:pPr>
      <w:r w:rsidRPr="001522A9">
        <w:rPr>
          <w:rFonts w:ascii="Times New Roman" w:hAnsi="Times New Roman" w:cs="Times New Roman"/>
          <w:b/>
          <w:bCs/>
          <w:sz w:val="24"/>
          <w:szCs w:val="24"/>
        </w:rPr>
        <w:t>p)</w:t>
      </w:r>
      <w:r w:rsidRPr="001522A9">
        <w:rPr>
          <w:rFonts w:ascii="Times New Roman" w:hAnsi="Times New Roman" w:cs="Times New Roman"/>
          <w:sz w:val="24"/>
          <w:szCs w:val="24"/>
        </w:rPr>
        <w:t xml:space="preserve"> Por certificado o constancia de persona no inhabilitada</w:t>
      </w:r>
    </w:p>
    <w:p w14:paraId="708093DB" w14:textId="77777777" w:rsidR="001522A9" w:rsidRPr="001522A9" w:rsidRDefault="001522A9" w:rsidP="001522A9">
      <w:pPr>
        <w:pStyle w:val="Textosinformato"/>
        <w:jc w:val="both"/>
        <w:rPr>
          <w:rFonts w:ascii="Times New Roman" w:hAnsi="Times New Roman" w:cs="Times New Roman"/>
          <w:sz w:val="24"/>
          <w:szCs w:val="24"/>
        </w:rPr>
      </w:pPr>
      <w:r w:rsidRPr="001522A9">
        <w:rPr>
          <w:rFonts w:ascii="Times New Roman" w:hAnsi="Times New Roman" w:cs="Times New Roman"/>
          <w:sz w:val="24"/>
          <w:szCs w:val="24"/>
        </w:rPr>
        <w:t>por el Órgano de Control y Evaluación Gubernamental</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3.12 </w:t>
      </w:r>
    </w:p>
    <w:p w14:paraId="0FB52A3A" w14:textId="77777777" w:rsidR="001522A9" w:rsidRPr="001522A9" w:rsidRDefault="001522A9" w:rsidP="001522A9">
      <w:pPr>
        <w:pStyle w:val="Textosinformato"/>
        <w:jc w:val="both"/>
        <w:rPr>
          <w:rFonts w:ascii="Times New Roman" w:hAnsi="Times New Roman" w:cs="Times New Roman"/>
          <w:sz w:val="24"/>
          <w:szCs w:val="24"/>
        </w:rPr>
      </w:pPr>
      <w:r w:rsidRPr="001522A9">
        <w:rPr>
          <w:rFonts w:ascii="Times New Roman" w:hAnsi="Times New Roman" w:cs="Times New Roman"/>
          <w:b/>
          <w:bCs/>
          <w:sz w:val="24"/>
          <w:szCs w:val="24"/>
        </w:rPr>
        <w:t>q)</w:t>
      </w:r>
      <w:r w:rsidRPr="001522A9">
        <w:rPr>
          <w:rFonts w:ascii="Times New Roman" w:hAnsi="Times New Roman" w:cs="Times New Roman"/>
          <w:sz w:val="24"/>
          <w:szCs w:val="24"/>
        </w:rPr>
        <w:t xml:space="preserve"> Constancia de trámite de anuencia municipal                    17.66 hasta 26.50</w:t>
      </w:r>
    </w:p>
    <w:p w14:paraId="3421BBAD" w14:textId="77777777" w:rsidR="001522A9" w:rsidRPr="001522A9" w:rsidRDefault="001522A9" w:rsidP="001522A9">
      <w:pPr>
        <w:pStyle w:val="Textosinformato"/>
        <w:jc w:val="both"/>
        <w:rPr>
          <w:rFonts w:ascii="Times New Roman" w:hAnsi="Times New Roman" w:cs="Times New Roman"/>
          <w:sz w:val="24"/>
          <w:szCs w:val="24"/>
        </w:rPr>
      </w:pPr>
      <w:r w:rsidRPr="001522A9">
        <w:rPr>
          <w:rFonts w:ascii="Times New Roman" w:hAnsi="Times New Roman" w:cs="Times New Roman"/>
          <w:b/>
          <w:sz w:val="24"/>
          <w:szCs w:val="24"/>
        </w:rPr>
        <w:t xml:space="preserve">r) </w:t>
      </w:r>
      <w:r w:rsidRPr="001522A9">
        <w:rPr>
          <w:rFonts w:ascii="Times New Roman" w:hAnsi="Times New Roman" w:cs="Times New Roman"/>
          <w:sz w:val="24"/>
          <w:szCs w:val="24"/>
        </w:rPr>
        <w:t>Por los servicios de reproducción de documentación que derive de</w:t>
      </w:r>
    </w:p>
    <w:p w14:paraId="0D29B611" w14:textId="77777777" w:rsidR="001522A9" w:rsidRPr="001522A9" w:rsidRDefault="001522A9" w:rsidP="001522A9">
      <w:pPr>
        <w:pStyle w:val="Textosinformato"/>
        <w:jc w:val="both"/>
        <w:rPr>
          <w:rFonts w:ascii="Times New Roman" w:hAnsi="Times New Roman" w:cs="Times New Roman"/>
          <w:sz w:val="24"/>
          <w:szCs w:val="24"/>
        </w:rPr>
      </w:pPr>
      <w:r w:rsidRPr="001522A9">
        <w:rPr>
          <w:rFonts w:ascii="Times New Roman" w:hAnsi="Times New Roman" w:cs="Times New Roman"/>
          <w:sz w:val="24"/>
          <w:szCs w:val="24"/>
        </w:rPr>
        <w:t>expedientes administrativos a cargo del Órgano de Control y Evaluación</w:t>
      </w:r>
    </w:p>
    <w:p w14:paraId="143A51F7" w14:textId="77777777" w:rsidR="001522A9" w:rsidRPr="001522A9" w:rsidRDefault="001522A9" w:rsidP="001522A9">
      <w:pPr>
        <w:pStyle w:val="Textosinformato"/>
        <w:jc w:val="both"/>
        <w:rPr>
          <w:rFonts w:ascii="Times New Roman" w:hAnsi="Times New Roman" w:cs="Times New Roman"/>
          <w:sz w:val="24"/>
          <w:szCs w:val="24"/>
        </w:rPr>
      </w:pPr>
      <w:r w:rsidRPr="001522A9">
        <w:rPr>
          <w:rFonts w:ascii="Times New Roman" w:hAnsi="Times New Roman" w:cs="Times New Roman"/>
          <w:sz w:val="24"/>
          <w:szCs w:val="24"/>
        </w:rPr>
        <w:t xml:space="preserve">Gubernamental. </w:t>
      </w:r>
    </w:p>
    <w:p w14:paraId="1C673584" w14:textId="77777777" w:rsidR="001522A9" w:rsidRPr="001522A9" w:rsidRDefault="001522A9" w:rsidP="00132D69">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1.- Reproducción de documentos – copia simple:</w:t>
      </w:r>
    </w:p>
    <w:p w14:paraId="3E7CD90D" w14:textId="77777777" w:rsidR="001522A9" w:rsidRPr="001522A9" w:rsidRDefault="001522A9" w:rsidP="00132D69">
      <w:pPr>
        <w:spacing w:after="0"/>
        <w:jc w:val="both"/>
        <w:rPr>
          <w:rFonts w:ascii="Times New Roman" w:hAnsi="Times New Roman" w:cs="Times New Roman"/>
          <w:sz w:val="24"/>
          <w:szCs w:val="24"/>
          <w:lang w:val="es-ES"/>
        </w:rPr>
      </w:pPr>
      <w:r w:rsidRPr="001522A9">
        <w:rPr>
          <w:rFonts w:ascii="Times New Roman" w:hAnsi="Times New Roman" w:cs="Times New Roman"/>
          <w:sz w:val="24"/>
          <w:szCs w:val="24"/>
          <w:lang w:val="es-ES"/>
        </w:rPr>
        <w:t xml:space="preserve">I.- Las primeras tres hojas                   </w:t>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t xml:space="preserve">   .08 c/u. </w:t>
      </w:r>
    </w:p>
    <w:p w14:paraId="569FA83B" w14:textId="77777777" w:rsidR="001522A9" w:rsidRPr="001522A9" w:rsidRDefault="001522A9" w:rsidP="00132D69">
      <w:pPr>
        <w:spacing w:after="0"/>
        <w:jc w:val="both"/>
        <w:rPr>
          <w:rFonts w:ascii="Times New Roman" w:hAnsi="Times New Roman" w:cs="Times New Roman"/>
          <w:sz w:val="24"/>
          <w:szCs w:val="24"/>
          <w:lang w:val="es-ES"/>
        </w:rPr>
      </w:pPr>
      <w:r w:rsidRPr="001522A9">
        <w:rPr>
          <w:rFonts w:ascii="Times New Roman" w:hAnsi="Times New Roman" w:cs="Times New Roman"/>
          <w:sz w:val="24"/>
          <w:szCs w:val="24"/>
          <w:lang w:val="es-ES"/>
        </w:rPr>
        <w:t xml:space="preserve">II.- De la cuarta hoja en adelante           </w:t>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t xml:space="preserve">   .02 c/u</w:t>
      </w:r>
    </w:p>
    <w:p w14:paraId="4605B779" w14:textId="77777777" w:rsidR="001522A9" w:rsidRPr="001522A9" w:rsidRDefault="001522A9" w:rsidP="00132D69">
      <w:pPr>
        <w:pStyle w:val="Textosinformato"/>
        <w:jc w:val="both"/>
        <w:rPr>
          <w:rFonts w:ascii="Times New Roman" w:hAnsi="Times New Roman" w:cs="Times New Roman"/>
          <w:sz w:val="24"/>
          <w:szCs w:val="24"/>
        </w:rPr>
      </w:pPr>
      <w:r w:rsidRPr="001522A9">
        <w:rPr>
          <w:rFonts w:ascii="Times New Roman" w:hAnsi="Times New Roman" w:cs="Times New Roman"/>
          <w:sz w:val="24"/>
          <w:szCs w:val="24"/>
        </w:rPr>
        <w:t xml:space="preserve">III.- Información en disco compacto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.38 c/u</w:t>
      </w:r>
    </w:p>
    <w:p w14:paraId="4CBBC575" w14:textId="77777777" w:rsidR="001522A9" w:rsidRPr="001522A9" w:rsidRDefault="001522A9" w:rsidP="00132D69">
      <w:pPr>
        <w:autoSpaceDE w:val="0"/>
        <w:autoSpaceDN w:val="0"/>
        <w:adjustRightInd w:val="0"/>
        <w:spacing w:after="0"/>
        <w:jc w:val="both"/>
        <w:rPr>
          <w:rFonts w:ascii="Times New Roman" w:hAnsi="Times New Roman" w:cs="Times New Roman"/>
          <w:sz w:val="24"/>
          <w:szCs w:val="24"/>
          <w:lang w:val="es-ES"/>
        </w:rPr>
      </w:pPr>
    </w:p>
    <w:bookmarkEnd w:id="59"/>
    <w:p w14:paraId="5A93051A" w14:textId="77777777" w:rsidR="001522A9" w:rsidRPr="001522A9" w:rsidRDefault="001522A9" w:rsidP="00132D69">
      <w:pPr>
        <w:pStyle w:val="Textosinformato"/>
        <w:jc w:val="both"/>
        <w:rPr>
          <w:rFonts w:ascii="Times New Roman" w:hAnsi="Times New Roman" w:cs="Times New Roman"/>
          <w:sz w:val="24"/>
          <w:szCs w:val="24"/>
        </w:rPr>
      </w:pPr>
      <w:r w:rsidRPr="001522A9">
        <w:rPr>
          <w:rFonts w:ascii="Times New Roman" w:hAnsi="Times New Roman" w:cs="Times New Roman"/>
          <w:sz w:val="24"/>
          <w:szCs w:val="24"/>
        </w:rPr>
        <w:t xml:space="preserve">II.- Licencias y permisos especiales (anuencias) </w:t>
      </w:r>
    </w:p>
    <w:p w14:paraId="553789FD" w14:textId="77777777" w:rsidR="001522A9" w:rsidRPr="001522A9" w:rsidRDefault="001522A9" w:rsidP="00132D69">
      <w:pPr>
        <w:pStyle w:val="Textosinformato"/>
        <w:jc w:val="both"/>
        <w:rPr>
          <w:rFonts w:ascii="Times New Roman" w:hAnsi="Times New Roman" w:cs="Times New Roman"/>
          <w:sz w:val="24"/>
          <w:szCs w:val="24"/>
        </w:rPr>
      </w:pPr>
    </w:p>
    <w:p w14:paraId="4EB59D0E" w14:textId="77777777" w:rsidR="001522A9" w:rsidRPr="001522A9" w:rsidRDefault="001522A9" w:rsidP="001522A9">
      <w:pPr>
        <w:pStyle w:val="Textosinformato"/>
        <w:ind w:left="360" w:hanging="360"/>
        <w:jc w:val="both"/>
        <w:rPr>
          <w:rFonts w:ascii="Times New Roman" w:hAnsi="Times New Roman" w:cs="Times New Roman"/>
          <w:sz w:val="24"/>
          <w:szCs w:val="24"/>
        </w:rPr>
      </w:pPr>
      <w:r w:rsidRPr="001522A9">
        <w:rPr>
          <w:rFonts w:ascii="Times New Roman" w:hAnsi="Times New Roman" w:cs="Times New Roman"/>
          <w:sz w:val="24"/>
          <w:szCs w:val="24"/>
        </w:rPr>
        <w:t xml:space="preserve">a) Por el estacionamiento de vehículos o colocación de puestos ambulantes y semifijos, para realizar actividades de comercio y oficios en la vía pública, autorizadas por la autoridad municipal, se cubrirá derechos de conformidad con las siguientes tarifas: </w:t>
      </w:r>
    </w:p>
    <w:p w14:paraId="2856FC60" w14:textId="77777777" w:rsidR="001522A9" w:rsidRPr="001522A9" w:rsidRDefault="001522A9" w:rsidP="001522A9">
      <w:pPr>
        <w:pStyle w:val="Textosinformato"/>
        <w:jc w:val="both"/>
        <w:rPr>
          <w:rFonts w:ascii="Times New Roman" w:hAnsi="Times New Roman" w:cs="Times New Roman"/>
          <w:sz w:val="24"/>
          <w:szCs w:val="24"/>
        </w:rPr>
      </w:pPr>
    </w:p>
    <w:p w14:paraId="2C1CC3FF" w14:textId="77777777" w:rsidR="001522A9" w:rsidRPr="001522A9" w:rsidRDefault="001522A9" w:rsidP="001522A9">
      <w:pPr>
        <w:pStyle w:val="Textosinformato"/>
        <w:jc w:val="right"/>
        <w:rPr>
          <w:rFonts w:ascii="Times New Roman" w:hAnsi="Times New Roman" w:cs="Times New Roman"/>
          <w:b/>
          <w:bCs/>
          <w:sz w:val="24"/>
          <w:szCs w:val="24"/>
        </w:rPr>
      </w:pPr>
      <w:r w:rsidRPr="001522A9">
        <w:rPr>
          <w:rFonts w:ascii="Times New Roman" w:hAnsi="Times New Roman" w:cs="Times New Roman"/>
          <w:b/>
          <w:bCs/>
          <w:sz w:val="24"/>
          <w:szCs w:val="24"/>
        </w:rPr>
        <w:t>Veces la Unidad de Medida y</w:t>
      </w:r>
    </w:p>
    <w:p w14:paraId="6697CE4C" w14:textId="77777777" w:rsidR="001522A9" w:rsidRPr="001522A9" w:rsidRDefault="001522A9" w:rsidP="001522A9">
      <w:pPr>
        <w:pStyle w:val="Textosinformato"/>
        <w:jc w:val="right"/>
        <w:rPr>
          <w:rFonts w:ascii="Times New Roman" w:hAnsi="Times New Roman" w:cs="Times New Roman"/>
          <w:b/>
          <w:bCs/>
          <w:sz w:val="24"/>
          <w:szCs w:val="24"/>
        </w:rPr>
      </w:pPr>
      <w:r w:rsidRPr="001522A9">
        <w:rPr>
          <w:rFonts w:ascii="Times New Roman" w:hAnsi="Times New Roman" w:cs="Times New Roman"/>
          <w:b/>
          <w:bCs/>
          <w:sz w:val="24"/>
          <w:szCs w:val="24"/>
        </w:rPr>
        <w:t>Actualización Vigente</w:t>
      </w:r>
    </w:p>
    <w:p w14:paraId="68D23072" w14:textId="77777777" w:rsidR="001522A9" w:rsidRPr="001522A9" w:rsidRDefault="001522A9" w:rsidP="001522A9">
      <w:pPr>
        <w:pStyle w:val="Textosinformato"/>
        <w:jc w:val="both"/>
        <w:rPr>
          <w:rFonts w:ascii="Times New Roman" w:hAnsi="Times New Roman" w:cs="Times New Roman"/>
          <w:sz w:val="24"/>
          <w:szCs w:val="24"/>
        </w:rPr>
      </w:pPr>
    </w:p>
    <w:p w14:paraId="62996266" w14:textId="77777777" w:rsidR="001522A9" w:rsidRPr="001522A9" w:rsidRDefault="001522A9" w:rsidP="001522A9">
      <w:pPr>
        <w:pStyle w:val="Textosinformato"/>
        <w:jc w:val="both"/>
        <w:rPr>
          <w:rFonts w:ascii="Times New Roman" w:hAnsi="Times New Roman" w:cs="Times New Roman"/>
          <w:sz w:val="24"/>
          <w:szCs w:val="24"/>
        </w:rPr>
      </w:pPr>
      <w:r w:rsidRPr="001522A9">
        <w:rPr>
          <w:rFonts w:ascii="Times New Roman" w:hAnsi="Times New Roman" w:cs="Times New Roman"/>
          <w:sz w:val="24"/>
          <w:szCs w:val="24"/>
        </w:rPr>
        <w:t xml:space="preserve">1.- Actividades con permiso permanente anual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50.00 </w:t>
      </w:r>
    </w:p>
    <w:p w14:paraId="3160CCDB" w14:textId="77777777" w:rsidR="001522A9" w:rsidRPr="001522A9" w:rsidRDefault="001522A9" w:rsidP="001522A9">
      <w:pPr>
        <w:pStyle w:val="Textosinformato"/>
        <w:jc w:val="both"/>
        <w:rPr>
          <w:rFonts w:ascii="Times New Roman" w:hAnsi="Times New Roman" w:cs="Times New Roman"/>
          <w:sz w:val="24"/>
          <w:szCs w:val="24"/>
        </w:rPr>
      </w:pPr>
      <w:r w:rsidRPr="001522A9">
        <w:rPr>
          <w:rFonts w:ascii="Times New Roman" w:hAnsi="Times New Roman" w:cs="Times New Roman"/>
          <w:sz w:val="24"/>
          <w:szCs w:val="24"/>
        </w:rPr>
        <w:t xml:space="preserve">2.- Actividades con permiso eventual por temporada: </w:t>
      </w:r>
    </w:p>
    <w:p w14:paraId="699FB351" w14:textId="77777777" w:rsidR="001522A9" w:rsidRPr="001522A9" w:rsidRDefault="001522A9" w:rsidP="001522A9">
      <w:pPr>
        <w:pStyle w:val="Textosinformato"/>
        <w:ind w:left="708"/>
        <w:jc w:val="both"/>
        <w:rPr>
          <w:rFonts w:ascii="Times New Roman" w:hAnsi="Times New Roman" w:cs="Times New Roman"/>
          <w:sz w:val="24"/>
          <w:szCs w:val="24"/>
        </w:rPr>
      </w:pPr>
      <w:r w:rsidRPr="001522A9">
        <w:rPr>
          <w:rFonts w:ascii="Times New Roman" w:hAnsi="Times New Roman" w:cs="Times New Roman"/>
          <w:sz w:val="24"/>
          <w:szCs w:val="24"/>
        </w:rPr>
        <w:t xml:space="preserve">a) Fiestas de mayo.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20.00</w:t>
      </w:r>
    </w:p>
    <w:p w14:paraId="2EAF0863" w14:textId="49F56098" w:rsidR="001522A9" w:rsidRPr="001522A9" w:rsidRDefault="001522A9" w:rsidP="001522A9">
      <w:pPr>
        <w:pStyle w:val="Textosinformato"/>
        <w:ind w:left="708"/>
        <w:jc w:val="both"/>
        <w:rPr>
          <w:rFonts w:ascii="Times New Roman" w:hAnsi="Times New Roman" w:cs="Times New Roman"/>
          <w:sz w:val="24"/>
          <w:szCs w:val="24"/>
        </w:rPr>
      </w:pPr>
      <w:r w:rsidRPr="001522A9">
        <w:rPr>
          <w:rFonts w:ascii="Times New Roman" w:hAnsi="Times New Roman" w:cs="Times New Roman"/>
          <w:sz w:val="24"/>
          <w:szCs w:val="24"/>
        </w:rPr>
        <w:t xml:space="preserve">b) Feria del hueso.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30.00</w:t>
      </w:r>
    </w:p>
    <w:p w14:paraId="0BE18F44" w14:textId="77777777" w:rsidR="001522A9" w:rsidRPr="001522A9" w:rsidRDefault="001522A9" w:rsidP="001522A9">
      <w:pPr>
        <w:pStyle w:val="Textosinformato"/>
        <w:ind w:left="708"/>
        <w:jc w:val="both"/>
        <w:rPr>
          <w:rFonts w:ascii="Times New Roman" w:hAnsi="Times New Roman" w:cs="Times New Roman"/>
          <w:sz w:val="24"/>
          <w:szCs w:val="24"/>
        </w:rPr>
      </w:pPr>
      <w:r w:rsidRPr="001522A9">
        <w:rPr>
          <w:rFonts w:ascii="Times New Roman" w:hAnsi="Times New Roman" w:cs="Times New Roman"/>
          <w:sz w:val="24"/>
          <w:szCs w:val="24"/>
        </w:rPr>
        <w:t xml:space="preserve">c) Para Ferias, Circos y Juegos Mecánicos.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100.00</w:t>
      </w:r>
    </w:p>
    <w:p w14:paraId="6741DA40" w14:textId="65877212" w:rsidR="001522A9" w:rsidRPr="001522A9" w:rsidRDefault="001522A9" w:rsidP="001522A9">
      <w:pPr>
        <w:pStyle w:val="Textosinformato"/>
        <w:ind w:left="708"/>
        <w:jc w:val="both"/>
        <w:rPr>
          <w:rFonts w:ascii="Times New Roman" w:hAnsi="Times New Roman" w:cs="Times New Roman"/>
          <w:sz w:val="24"/>
          <w:szCs w:val="24"/>
        </w:rPr>
      </w:pPr>
      <w:r w:rsidRPr="001522A9">
        <w:rPr>
          <w:rFonts w:ascii="Times New Roman" w:hAnsi="Times New Roman" w:cs="Times New Roman"/>
          <w:sz w:val="24"/>
          <w:szCs w:val="24"/>
        </w:rPr>
        <w:t>d) Fiestas Patrias.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20.00</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p>
    <w:p w14:paraId="645EAC14" w14:textId="77777777" w:rsidR="001522A9" w:rsidRPr="001522A9" w:rsidRDefault="001522A9" w:rsidP="001522A9">
      <w:pPr>
        <w:pStyle w:val="Textosinformato"/>
        <w:jc w:val="both"/>
        <w:rPr>
          <w:rFonts w:ascii="Times New Roman" w:hAnsi="Times New Roman" w:cs="Times New Roman"/>
          <w:sz w:val="24"/>
          <w:szCs w:val="24"/>
        </w:rPr>
      </w:pPr>
      <w:r w:rsidRPr="001522A9">
        <w:rPr>
          <w:rFonts w:ascii="Times New Roman" w:hAnsi="Times New Roman" w:cs="Times New Roman"/>
          <w:sz w:val="24"/>
          <w:szCs w:val="24"/>
        </w:rPr>
        <w:t>3.- Actividades con permiso especial (ambulante sin puesto fijo) por mes:    5.00</w:t>
      </w:r>
    </w:p>
    <w:p w14:paraId="1EFC6B83" w14:textId="77777777" w:rsidR="001522A9" w:rsidRPr="001522A9" w:rsidRDefault="001522A9" w:rsidP="001522A9">
      <w:pPr>
        <w:pStyle w:val="Textosinformato"/>
        <w:jc w:val="both"/>
        <w:rPr>
          <w:rFonts w:ascii="Times New Roman" w:hAnsi="Times New Roman" w:cs="Times New Roman"/>
          <w:sz w:val="24"/>
          <w:szCs w:val="24"/>
        </w:rPr>
      </w:pPr>
    </w:p>
    <w:p w14:paraId="54B537D0" w14:textId="77777777" w:rsidR="001522A9" w:rsidRPr="001522A9" w:rsidRDefault="001522A9" w:rsidP="00132D69">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4.- Por el uso diferente del que corresponda a la naturaleza de las servidumbres, tales como banquetas, jardines de edificios públicos o privados y otros, pagarán por metro cuadrado 1.0 Veces la Unidad de Medida y Actualización Vigente.</w:t>
      </w:r>
    </w:p>
    <w:p w14:paraId="472AFB62" w14:textId="77777777" w:rsidR="001522A9" w:rsidRPr="001522A9" w:rsidRDefault="001522A9" w:rsidP="00132D69">
      <w:pPr>
        <w:autoSpaceDE w:val="0"/>
        <w:autoSpaceDN w:val="0"/>
        <w:adjustRightInd w:val="0"/>
        <w:spacing w:after="0"/>
        <w:jc w:val="both"/>
        <w:rPr>
          <w:rFonts w:ascii="Times New Roman" w:hAnsi="Times New Roman" w:cs="Times New Roman"/>
          <w:sz w:val="24"/>
          <w:szCs w:val="24"/>
        </w:rPr>
      </w:pPr>
    </w:p>
    <w:p w14:paraId="56FAA9C1" w14:textId="77777777" w:rsidR="001522A9" w:rsidRPr="001522A9" w:rsidRDefault="001522A9" w:rsidP="00132D69">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5.- Se pagará cuota diaria por puestos en tianguis será de 0.6 Veces la Unidad de Medida y Actualización Vigente.</w:t>
      </w:r>
    </w:p>
    <w:p w14:paraId="694F3211" w14:textId="77777777" w:rsidR="001522A9" w:rsidRPr="001522A9" w:rsidRDefault="001522A9" w:rsidP="00132D69">
      <w:pPr>
        <w:autoSpaceDE w:val="0"/>
        <w:autoSpaceDN w:val="0"/>
        <w:adjustRightInd w:val="0"/>
        <w:spacing w:after="0"/>
        <w:jc w:val="both"/>
        <w:rPr>
          <w:rFonts w:ascii="Times New Roman" w:hAnsi="Times New Roman" w:cs="Times New Roman"/>
          <w:sz w:val="24"/>
          <w:szCs w:val="24"/>
        </w:rPr>
      </w:pPr>
    </w:p>
    <w:p w14:paraId="1E40B807" w14:textId="77777777" w:rsidR="001522A9" w:rsidRPr="001522A9" w:rsidRDefault="001522A9" w:rsidP="00132D69">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Cs/>
          <w:sz w:val="24"/>
          <w:szCs w:val="24"/>
        </w:rPr>
        <w:t>6.- Por uso de espacio dentro de las unidades deportivas para realizar alguna actividad comercial y de servicio, s</w:t>
      </w:r>
      <w:r w:rsidRPr="001522A9">
        <w:rPr>
          <w:rFonts w:ascii="Times New Roman" w:hAnsi="Times New Roman" w:cs="Times New Roman"/>
          <w:sz w:val="24"/>
          <w:szCs w:val="24"/>
        </w:rPr>
        <w:t xml:space="preserve">e pagará cuota mensual de 3.50 </w:t>
      </w:r>
      <w:bookmarkStart w:id="60" w:name="_Hlk25442259"/>
      <w:r w:rsidRPr="001522A9">
        <w:rPr>
          <w:rFonts w:ascii="Times New Roman" w:hAnsi="Times New Roman" w:cs="Times New Roman"/>
          <w:sz w:val="24"/>
          <w:szCs w:val="24"/>
        </w:rPr>
        <w:t>Veces la Unidad de Medida y Actualización Vigente.</w:t>
      </w:r>
    </w:p>
    <w:bookmarkEnd w:id="60"/>
    <w:p w14:paraId="33E0B611" w14:textId="77777777" w:rsidR="001522A9" w:rsidRPr="001522A9" w:rsidRDefault="001522A9" w:rsidP="00132D69">
      <w:pPr>
        <w:autoSpaceDE w:val="0"/>
        <w:autoSpaceDN w:val="0"/>
        <w:adjustRightInd w:val="0"/>
        <w:spacing w:after="0"/>
        <w:jc w:val="both"/>
        <w:rPr>
          <w:rFonts w:ascii="Times New Roman" w:hAnsi="Times New Roman" w:cs="Times New Roman"/>
          <w:sz w:val="24"/>
          <w:szCs w:val="24"/>
        </w:rPr>
      </w:pPr>
    </w:p>
    <w:p w14:paraId="4EB575A1" w14:textId="77777777" w:rsidR="001522A9" w:rsidRPr="001522A9" w:rsidRDefault="001522A9" w:rsidP="001522A9">
      <w:pPr>
        <w:pStyle w:val="Textosinformato"/>
        <w:jc w:val="both"/>
        <w:rPr>
          <w:rFonts w:ascii="Times New Roman" w:hAnsi="Times New Roman" w:cs="Times New Roman"/>
          <w:sz w:val="24"/>
          <w:szCs w:val="24"/>
        </w:rPr>
      </w:pPr>
      <w:r w:rsidRPr="001522A9">
        <w:rPr>
          <w:rFonts w:ascii="Times New Roman" w:hAnsi="Times New Roman" w:cs="Times New Roman"/>
          <w:sz w:val="24"/>
          <w:szCs w:val="24"/>
        </w:rPr>
        <w:t>La cuota a cubrir por ejercer una actividad de comercio u oficio en la vía pública comprende el uso de 4.0 metros cuadrados, que podrá utilizar en horario de 8 horas autorizado por el Municipio. El uso de mayor espacio o tiempo causa el 1.5 de la tarifa y está sujeto a la autorización previa respectiva.</w:t>
      </w:r>
    </w:p>
    <w:p w14:paraId="226E77F5" w14:textId="77777777" w:rsidR="001522A9" w:rsidRPr="001522A9" w:rsidRDefault="001522A9" w:rsidP="001522A9">
      <w:pPr>
        <w:pStyle w:val="Textosinformato"/>
        <w:jc w:val="both"/>
        <w:rPr>
          <w:rFonts w:ascii="Times New Roman" w:hAnsi="Times New Roman" w:cs="Times New Roman"/>
          <w:sz w:val="24"/>
          <w:szCs w:val="24"/>
        </w:rPr>
      </w:pPr>
    </w:p>
    <w:p w14:paraId="02FCBD03" w14:textId="77777777" w:rsidR="001522A9" w:rsidRPr="001522A9" w:rsidRDefault="001522A9" w:rsidP="001522A9">
      <w:pPr>
        <w:pStyle w:val="Textosinformato"/>
        <w:jc w:val="both"/>
        <w:rPr>
          <w:rFonts w:ascii="Times New Roman" w:hAnsi="Times New Roman" w:cs="Times New Roman"/>
          <w:sz w:val="24"/>
          <w:szCs w:val="24"/>
        </w:rPr>
      </w:pPr>
      <w:r w:rsidRPr="001522A9">
        <w:rPr>
          <w:rFonts w:ascii="Times New Roman" w:hAnsi="Times New Roman" w:cs="Times New Roman"/>
          <w:sz w:val="24"/>
          <w:szCs w:val="24"/>
        </w:rPr>
        <w:t>Los permisos anuales serán pagados en forma total por los usuarios en el primer mes del año o en parcialidades cada trimestre, mientras que los permisos eventuales y especiales, se pagarán en forma anticipada al inicio de actividades. Cuando el sujeto a este Derecho acredite su calidad de jubilado o pensionado, o demuestre fehacientemente ante Tesorería Municipal, ser persona con edad superior a los 60 años o tener una discapacidad, tendrá derecho a una reducción del 50%.</w:t>
      </w:r>
    </w:p>
    <w:p w14:paraId="34EBC8C0" w14:textId="77777777" w:rsidR="001522A9" w:rsidRPr="001522A9" w:rsidRDefault="001522A9" w:rsidP="001522A9">
      <w:pPr>
        <w:pStyle w:val="Textosinformato"/>
        <w:jc w:val="both"/>
        <w:rPr>
          <w:rFonts w:ascii="Times New Roman" w:hAnsi="Times New Roman" w:cs="Times New Roman"/>
          <w:sz w:val="24"/>
          <w:szCs w:val="24"/>
        </w:rPr>
      </w:pPr>
    </w:p>
    <w:p w14:paraId="54812B1E" w14:textId="77777777" w:rsidR="001522A9" w:rsidRPr="001522A9" w:rsidRDefault="001522A9" w:rsidP="001522A9">
      <w:pPr>
        <w:pStyle w:val="Textosinformato"/>
        <w:ind w:left="360" w:hanging="360"/>
        <w:jc w:val="both"/>
        <w:rPr>
          <w:rFonts w:ascii="Times New Roman" w:hAnsi="Times New Roman" w:cs="Times New Roman"/>
          <w:sz w:val="24"/>
          <w:szCs w:val="24"/>
        </w:rPr>
      </w:pPr>
      <w:r w:rsidRPr="001522A9">
        <w:rPr>
          <w:rFonts w:ascii="Times New Roman" w:hAnsi="Times New Roman" w:cs="Times New Roman"/>
          <w:sz w:val="24"/>
          <w:szCs w:val="24"/>
        </w:rPr>
        <w:t xml:space="preserve">b) Para otorgar permisos a locales de fiestas en general sin venta y consumo de bebidas alcohólicas y la autorización para la celebración de eventos diversos que lo requieren, se aplicará la siguiente tarifa: </w:t>
      </w:r>
    </w:p>
    <w:p w14:paraId="7A6005AC" w14:textId="77777777" w:rsidR="001522A9" w:rsidRPr="001522A9" w:rsidRDefault="001522A9" w:rsidP="001522A9">
      <w:pPr>
        <w:pStyle w:val="Textosinformato"/>
        <w:rPr>
          <w:rFonts w:ascii="Times New Roman" w:hAnsi="Times New Roman" w:cs="Times New Roman"/>
          <w:b/>
          <w:bCs/>
          <w:sz w:val="24"/>
          <w:szCs w:val="24"/>
        </w:rPr>
      </w:pPr>
    </w:p>
    <w:p w14:paraId="50C68747" w14:textId="77777777" w:rsidR="001522A9" w:rsidRPr="001522A9" w:rsidRDefault="001522A9" w:rsidP="001522A9">
      <w:pPr>
        <w:pStyle w:val="Textosinformato"/>
        <w:rPr>
          <w:rFonts w:ascii="Times New Roman" w:hAnsi="Times New Roman" w:cs="Times New Roman"/>
          <w:b/>
          <w:bCs/>
          <w:sz w:val="24"/>
          <w:szCs w:val="24"/>
        </w:rPr>
      </w:pPr>
    </w:p>
    <w:p w14:paraId="6B4088EE" w14:textId="77777777" w:rsidR="001522A9" w:rsidRPr="001522A9" w:rsidRDefault="001522A9" w:rsidP="001522A9">
      <w:pPr>
        <w:pStyle w:val="Textosinformato"/>
        <w:jc w:val="right"/>
        <w:rPr>
          <w:rFonts w:ascii="Times New Roman" w:hAnsi="Times New Roman" w:cs="Times New Roman"/>
          <w:b/>
          <w:bCs/>
          <w:sz w:val="24"/>
          <w:szCs w:val="24"/>
        </w:rPr>
      </w:pPr>
      <w:r w:rsidRPr="001522A9">
        <w:rPr>
          <w:rFonts w:ascii="Times New Roman" w:hAnsi="Times New Roman" w:cs="Times New Roman"/>
          <w:b/>
          <w:bCs/>
          <w:sz w:val="24"/>
          <w:szCs w:val="24"/>
        </w:rPr>
        <w:t>Veces la Unidad de Medida y</w:t>
      </w:r>
    </w:p>
    <w:p w14:paraId="25D20002" w14:textId="77777777" w:rsidR="001522A9" w:rsidRPr="001522A9" w:rsidRDefault="001522A9" w:rsidP="001522A9">
      <w:pPr>
        <w:pStyle w:val="Textosinformato"/>
        <w:jc w:val="right"/>
        <w:rPr>
          <w:rFonts w:ascii="Times New Roman" w:hAnsi="Times New Roman" w:cs="Times New Roman"/>
          <w:b/>
          <w:bCs/>
          <w:sz w:val="24"/>
          <w:szCs w:val="24"/>
        </w:rPr>
      </w:pPr>
      <w:r w:rsidRPr="001522A9">
        <w:rPr>
          <w:rFonts w:ascii="Times New Roman" w:hAnsi="Times New Roman" w:cs="Times New Roman"/>
          <w:b/>
          <w:bCs/>
          <w:sz w:val="24"/>
          <w:szCs w:val="24"/>
        </w:rPr>
        <w:t>Actualización Vigente</w:t>
      </w:r>
    </w:p>
    <w:p w14:paraId="045715C9" w14:textId="77777777" w:rsidR="001522A9" w:rsidRPr="001522A9" w:rsidRDefault="001522A9" w:rsidP="001522A9">
      <w:pPr>
        <w:pStyle w:val="Textosinformato"/>
        <w:jc w:val="both"/>
        <w:rPr>
          <w:rFonts w:ascii="Times New Roman" w:hAnsi="Times New Roman" w:cs="Times New Roman"/>
          <w:sz w:val="24"/>
          <w:szCs w:val="24"/>
        </w:rPr>
      </w:pPr>
    </w:p>
    <w:p w14:paraId="1BEB7752" w14:textId="77777777" w:rsidR="001522A9" w:rsidRPr="001522A9" w:rsidRDefault="001522A9" w:rsidP="001522A9">
      <w:pPr>
        <w:pStyle w:val="Textosinformato"/>
        <w:jc w:val="both"/>
        <w:rPr>
          <w:rFonts w:ascii="Times New Roman" w:hAnsi="Times New Roman" w:cs="Times New Roman"/>
          <w:sz w:val="24"/>
          <w:szCs w:val="24"/>
        </w:rPr>
      </w:pPr>
      <w:r w:rsidRPr="001522A9">
        <w:rPr>
          <w:rFonts w:ascii="Times New Roman" w:hAnsi="Times New Roman" w:cs="Times New Roman"/>
          <w:sz w:val="24"/>
          <w:szCs w:val="24"/>
        </w:rPr>
        <w:t xml:space="preserve">1.- Locales para fiestas, permiso anual.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30.00 </w:t>
      </w:r>
    </w:p>
    <w:p w14:paraId="334D3A37" w14:textId="77777777" w:rsidR="001522A9" w:rsidRPr="001522A9" w:rsidRDefault="001522A9" w:rsidP="001522A9">
      <w:pPr>
        <w:pStyle w:val="Textosinformato"/>
        <w:jc w:val="both"/>
        <w:rPr>
          <w:rFonts w:ascii="Times New Roman" w:hAnsi="Times New Roman" w:cs="Times New Roman"/>
          <w:sz w:val="24"/>
          <w:szCs w:val="24"/>
        </w:rPr>
      </w:pPr>
      <w:r w:rsidRPr="001522A9">
        <w:rPr>
          <w:rFonts w:ascii="Times New Roman" w:hAnsi="Times New Roman" w:cs="Times New Roman"/>
          <w:sz w:val="24"/>
          <w:szCs w:val="24"/>
        </w:rPr>
        <w:t xml:space="preserve">2.- Cierre de calles para eventos diversos.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20.00 </w:t>
      </w:r>
    </w:p>
    <w:p w14:paraId="34BF1703" w14:textId="77777777" w:rsidR="001522A9" w:rsidRPr="001522A9" w:rsidRDefault="001522A9" w:rsidP="001522A9">
      <w:pPr>
        <w:pStyle w:val="Textosinformato"/>
        <w:jc w:val="both"/>
        <w:rPr>
          <w:rFonts w:ascii="Times New Roman" w:hAnsi="Times New Roman" w:cs="Times New Roman"/>
          <w:sz w:val="24"/>
          <w:szCs w:val="24"/>
        </w:rPr>
      </w:pPr>
      <w:r w:rsidRPr="001522A9">
        <w:rPr>
          <w:rFonts w:ascii="Times New Roman" w:hAnsi="Times New Roman" w:cs="Times New Roman"/>
          <w:sz w:val="24"/>
          <w:szCs w:val="24"/>
        </w:rPr>
        <w:t>3.- Manifestaciones, inauguraciones, exhibiciones.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20.00 </w:t>
      </w:r>
    </w:p>
    <w:p w14:paraId="21E2AF6D" w14:textId="0AAF27FE" w:rsidR="001522A9" w:rsidRPr="001522A9" w:rsidRDefault="001522A9" w:rsidP="001522A9">
      <w:pPr>
        <w:pStyle w:val="Textosinformato"/>
        <w:jc w:val="both"/>
        <w:rPr>
          <w:rFonts w:ascii="Times New Roman" w:hAnsi="Times New Roman" w:cs="Times New Roman"/>
          <w:sz w:val="24"/>
          <w:szCs w:val="24"/>
        </w:rPr>
      </w:pPr>
      <w:r w:rsidRPr="001522A9">
        <w:rPr>
          <w:rFonts w:ascii="Times New Roman" w:hAnsi="Times New Roman" w:cs="Times New Roman"/>
          <w:sz w:val="24"/>
          <w:szCs w:val="24"/>
        </w:rPr>
        <w:t>4.- Eventos sociales en locales y salones para fiesta.</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5.50 </w:t>
      </w:r>
    </w:p>
    <w:p w14:paraId="10709A34" w14:textId="77777777" w:rsidR="001522A9" w:rsidRPr="001522A9" w:rsidRDefault="001522A9" w:rsidP="001522A9">
      <w:pPr>
        <w:pStyle w:val="Textosinformato"/>
        <w:jc w:val="both"/>
        <w:rPr>
          <w:rFonts w:ascii="Times New Roman" w:hAnsi="Times New Roman" w:cs="Times New Roman"/>
          <w:sz w:val="24"/>
          <w:szCs w:val="24"/>
        </w:rPr>
      </w:pPr>
    </w:p>
    <w:p w14:paraId="4AD879CF" w14:textId="77777777" w:rsidR="001522A9" w:rsidRPr="001522A9" w:rsidRDefault="001522A9" w:rsidP="001522A9">
      <w:pPr>
        <w:autoSpaceDE w:val="0"/>
        <w:autoSpaceDN w:val="0"/>
        <w:adjustRightInd w:val="0"/>
        <w:jc w:val="both"/>
        <w:rPr>
          <w:rFonts w:ascii="Times New Roman" w:hAnsi="Times New Roman" w:cs="Times New Roman"/>
          <w:sz w:val="24"/>
          <w:szCs w:val="24"/>
        </w:rPr>
      </w:pPr>
      <w:r w:rsidRPr="001522A9">
        <w:rPr>
          <w:rFonts w:ascii="Times New Roman" w:hAnsi="Times New Roman" w:cs="Times New Roman"/>
          <w:sz w:val="24"/>
          <w:szCs w:val="24"/>
        </w:rPr>
        <w:t>III.- Por la expedición de títulos de propiedad, derivados del Programa</w:t>
      </w:r>
    </w:p>
    <w:p w14:paraId="6DC5C786" w14:textId="50088280" w:rsidR="001522A9" w:rsidRPr="001522A9" w:rsidRDefault="001522A9" w:rsidP="001522A9">
      <w:pPr>
        <w:pStyle w:val="CM45"/>
        <w:spacing w:line="283" w:lineRule="atLeast"/>
        <w:jc w:val="both"/>
        <w:rPr>
          <w:rFonts w:ascii="Times New Roman" w:hAnsi="Times New Roman" w:cs="Times New Roman"/>
          <w:lang w:val="es-ES"/>
        </w:rPr>
      </w:pPr>
      <w:r w:rsidRPr="001522A9">
        <w:rPr>
          <w:rFonts w:ascii="Times New Roman" w:hAnsi="Times New Roman" w:cs="Times New Roman"/>
          <w:lang w:val="es-MX"/>
        </w:rPr>
        <w:t>Municipal Mi T</w:t>
      </w:r>
      <w:r w:rsidR="00270A58">
        <w:rPr>
          <w:rFonts w:ascii="Times New Roman" w:hAnsi="Times New Roman" w:cs="Times New Roman"/>
          <w:lang w:val="es-MX"/>
        </w:rPr>
        <w:t>í</w:t>
      </w:r>
      <w:r w:rsidRPr="001522A9">
        <w:rPr>
          <w:rFonts w:ascii="Times New Roman" w:hAnsi="Times New Roman" w:cs="Times New Roman"/>
          <w:lang w:val="es-MX"/>
        </w:rPr>
        <w:t xml:space="preserve">tulo. </w:t>
      </w:r>
      <w:r w:rsidRPr="001522A9">
        <w:rPr>
          <w:rFonts w:ascii="Times New Roman" w:hAnsi="Times New Roman" w:cs="Times New Roman"/>
          <w:lang w:val="es-ES"/>
        </w:rPr>
        <w:t xml:space="preserve"> </w:t>
      </w:r>
      <w:r w:rsidRPr="001522A9">
        <w:rPr>
          <w:rFonts w:ascii="Times New Roman" w:hAnsi="Times New Roman" w:cs="Times New Roman"/>
          <w:lang w:val="es-ES"/>
        </w:rPr>
        <w:tab/>
      </w:r>
      <w:r w:rsidRPr="001522A9">
        <w:rPr>
          <w:rFonts w:ascii="Times New Roman" w:hAnsi="Times New Roman" w:cs="Times New Roman"/>
          <w:lang w:val="es-ES"/>
        </w:rPr>
        <w:tab/>
        <w:t xml:space="preserve">                                                               </w:t>
      </w:r>
    </w:p>
    <w:p w14:paraId="57844AE7" w14:textId="77777777" w:rsidR="001522A9" w:rsidRPr="001522A9" w:rsidRDefault="001522A9" w:rsidP="00270A58">
      <w:pPr>
        <w:spacing w:after="0"/>
        <w:rPr>
          <w:rFonts w:ascii="Times New Roman" w:hAnsi="Times New Roman" w:cs="Times New Roman"/>
          <w:sz w:val="24"/>
          <w:szCs w:val="24"/>
          <w:lang w:val="es-ES"/>
        </w:rPr>
      </w:pPr>
    </w:p>
    <w:p w14:paraId="093A5710" w14:textId="77777777" w:rsidR="001522A9" w:rsidRPr="001522A9" w:rsidRDefault="001522A9" w:rsidP="00270A58">
      <w:pPr>
        <w:spacing w:after="0"/>
        <w:rPr>
          <w:rFonts w:ascii="Times New Roman" w:hAnsi="Times New Roman" w:cs="Times New Roman"/>
          <w:sz w:val="24"/>
          <w:szCs w:val="24"/>
          <w:lang w:val="es-ES"/>
        </w:rPr>
      </w:pPr>
      <w:r w:rsidRPr="001522A9">
        <w:rPr>
          <w:rFonts w:ascii="Times New Roman" w:hAnsi="Times New Roman" w:cs="Times New Roman"/>
          <w:sz w:val="24"/>
          <w:szCs w:val="24"/>
          <w:lang w:val="es-ES"/>
        </w:rPr>
        <w:t xml:space="preserve">Colonia Encinos, Colonia Represo, Colonia Los Tapiros, Colonia Rastro I, II, </w:t>
      </w:r>
    </w:p>
    <w:p w14:paraId="1E2ABDCE" w14:textId="77777777" w:rsidR="001522A9" w:rsidRPr="001522A9" w:rsidRDefault="001522A9" w:rsidP="00270A58">
      <w:pPr>
        <w:spacing w:after="0"/>
        <w:rPr>
          <w:rFonts w:ascii="Times New Roman" w:hAnsi="Times New Roman" w:cs="Times New Roman"/>
          <w:sz w:val="24"/>
          <w:szCs w:val="24"/>
          <w:lang w:val="es-ES"/>
        </w:rPr>
      </w:pPr>
      <w:r w:rsidRPr="001522A9">
        <w:rPr>
          <w:rFonts w:ascii="Times New Roman" w:hAnsi="Times New Roman" w:cs="Times New Roman"/>
          <w:sz w:val="24"/>
          <w:szCs w:val="24"/>
          <w:lang w:val="es-ES"/>
        </w:rPr>
        <w:t xml:space="preserve">Colonia Colosio, sector 2, sector Bellotas y Polígono D-4, Colonia Solidaridad </w:t>
      </w:r>
    </w:p>
    <w:p w14:paraId="68C05C21" w14:textId="77777777" w:rsidR="001522A9" w:rsidRPr="001522A9" w:rsidRDefault="001522A9" w:rsidP="00270A58">
      <w:pPr>
        <w:spacing w:after="0"/>
        <w:rPr>
          <w:rFonts w:ascii="Times New Roman" w:hAnsi="Times New Roman" w:cs="Times New Roman"/>
          <w:sz w:val="24"/>
          <w:szCs w:val="24"/>
          <w:lang w:val="es-ES"/>
        </w:rPr>
      </w:pPr>
      <w:r w:rsidRPr="001522A9">
        <w:rPr>
          <w:rFonts w:ascii="Times New Roman" w:hAnsi="Times New Roman" w:cs="Times New Roman"/>
          <w:sz w:val="24"/>
          <w:szCs w:val="24"/>
          <w:lang w:val="es-ES"/>
        </w:rPr>
        <w:t>Sector Santos por metro cuadrado                                                                   2.84</w:t>
      </w:r>
    </w:p>
    <w:p w14:paraId="369B4517" w14:textId="77777777" w:rsidR="001522A9" w:rsidRPr="001522A9" w:rsidRDefault="001522A9" w:rsidP="00270A58">
      <w:pPr>
        <w:spacing w:after="0"/>
        <w:rPr>
          <w:rFonts w:ascii="Times New Roman" w:hAnsi="Times New Roman" w:cs="Times New Roman"/>
          <w:sz w:val="24"/>
          <w:szCs w:val="24"/>
          <w:lang w:val="es-ES"/>
        </w:rPr>
      </w:pPr>
    </w:p>
    <w:p w14:paraId="7DB65ACB" w14:textId="77777777" w:rsidR="001522A9" w:rsidRPr="001522A9" w:rsidRDefault="001522A9" w:rsidP="00270A58">
      <w:pPr>
        <w:spacing w:after="0"/>
        <w:rPr>
          <w:rFonts w:ascii="Times New Roman" w:hAnsi="Times New Roman" w:cs="Times New Roman"/>
          <w:sz w:val="24"/>
          <w:szCs w:val="24"/>
          <w:lang w:val="es-ES"/>
        </w:rPr>
      </w:pPr>
      <w:r w:rsidRPr="001522A9">
        <w:rPr>
          <w:rFonts w:ascii="Times New Roman" w:hAnsi="Times New Roman" w:cs="Times New Roman"/>
          <w:sz w:val="24"/>
          <w:szCs w:val="24"/>
          <w:lang w:val="es-ES"/>
        </w:rPr>
        <w:t>Colonia Flores Magón Norte por metro cuadrado                                             4.42</w:t>
      </w:r>
    </w:p>
    <w:p w14:paraId="57C61CF9" w14:textId="77777777" w:rsidR="001522A9" w:rsidRPr="001522A9" w:rsidRDefault="001522A9" w:rsidP="00270A58">
      <w:pPr>
        <w:spacing w:after="0"/>
        <w:rPr>
          <w:rFonts w:ascii="Times New Roman" w:hAnsi="Times New Roman" w:cs="Times New Roman"/>
          <w:sz w:val="24"/>
          <w:szCs w:val="24"/>
          <w:lang w:val="es-ES"/>
        </w:rPr>
      </w:pPr>
      <w:r w:rsidRPr="001522A9">
        <w:rPr>
          <w:rFonts w:ascii="Times New Roman" w:hAnsi="Times New Roman" w:cs="Times New Roman"/>
          <w:sz w:val="24"/>
          <w:szCs w:val="24"/>
          <w:lang w:val="es-ES"/>
        </w:rPr>
        <w:t xml:space="preserve"> </w:t>
      </w:r>
    </w:p>
    <w:p w14:paraId="665266C7" w14:textId="77777777" w:rsidR="001522A9" w:rsidRPr="001522A9" w:rsidRDefault="001522A9" w:rsidP="00270A58">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IV.- Por la expedición de Licencia de Funcionamiento para                            0.434</w:t>
      </w:r>
    </w:p>
    <w:p w14:paraId="023DD6D5" w14:textId="77777777" w:rsidR="001522A9" w:rsidRPr="001522A9" w:rsidRDefault="001522A9" w:rsidP="00270A58">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      Estacionamiento de cuota Público o Privado, x cajón</w:t>
      </w:r>
    </w:p>
    <w:p w14:paraId="19676A7F" w14:textId="77777777" w:rsidR="001522A9" w:rsidRPr="001522A9" w:rsidRDefault="001522A9" w:rsidP="00270A58">
      <w:pPr>
        <w:autoSpaceDE w:val="0"/>
        <w:autoSpaceDN w:val="0"/>
        <w:adjustRightInd w:val="0"/>
        <w:spacing w:after="0"/>
        <w:jc w:val="both"/>
        <w:rPr>
          <w:rFonts w:ascii="Times New Roman" w:hAnsi="Times New Roman" w:cs="Times New Roman"/>
          <w:sz w:val="24"/>
          <w:szCs w:val="24"/>
        </w:rPr>
      </w:pPr>
    </w:p>
    <w:p w14:paraId="2F6D37B2" w14:textId="77777777" w:rsidR="001522A9" w:rsidRPr="001522A9" w:rsidRDefault="001522A9" w:rsidP="001522A9">
      <w:pPr>
        <w:pStyle w:val="Prrafodelista3"/>
        <w:numPr>
          <w:ilvl w:val="0"/>
          <w:numId w:val="1"/>
        </w:numPr>
        <w:autoSpaceDE w:val="0"/>
        <w:autoSpaceDN w:val="0"/>
        <w:adjustRightInd w:val="0"/>
        <w:jc w:val="both"/>
        <w:rPr>
          <w:rFonts w:ascii="Times New Roman" w:hAnsi="Times New Roman" w:cs="Times New Roman"/>
          <w:sz w:val="24"/>
          <w:szCs w:val="24"/>
        </w:rPr>
      </w:pPr>
      <w:r w:rsidRPr="001522A9">
        <w:rPr>
          <w:rFonts w:ascii="Times New Roman" w:hAnsi="Times New Roman" w:cs="Times New Roman"/>
          <w:sz w:val="24"/>
          <w:szCs w:val="24"/>
        </w:rPr>
        <w:t>- Por la revisión y autorización de documentos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2.28</w:t>
      </w:r>
    </w:p>
    <w:p w14:paraId="45BF0A8A" w14:textId="7395CC00" w:rsidR="001522A9" w:rsidRPr="001522A9" w:rsidRDefault="001522A9" w:rsidP="00270A58">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10</w:t>
      </w:r>
      <w:r w:rsidR="00270A58">
        <w:rPr>
          <w:rFonts w:ascii="Times New Roman" w:hAnsi="Times New Roman" w:cs="Times New Roman"/>
          <w:b/>
          <w:bCs/>
          <w:sz w:val="24"/>
          <w:szCs w:val="24"/>
        </w:rPr>
        <w:t>8</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 xml:space="preserve">Por los servicios que otorga el </w:t>
      </w:r>
      <w:r w:rsidRPr="001522A9">
        <w:rPr>
          <w:rFonts w:ascii="Times New Roman" w:hAnsi="Times New Roman" w:cs="Times New Roman"/>
          <w:b/>
          <w:bCs/>
          <w:sz w:val="24"/>
          <w:szCs w:val="24"/>
        </w:rPr>
        <w:t>Instituto Municipal de Investigación y Planeación</w:t>
      </w:r>
      <w:r w:rsidRPr="001522A9">
        <w:rPr>
          <w:rFonts w:ascii="Times New Roman" w:hAnsi="Times New Roman" w:cs="Times New Roman"/>
          <w:sz w:val="24"/>
          <w:szCs w:val="24"/>
        </w:rPr>
        <w:t xml:space="preserve"> se cobrarán las siguientes tarifas:</w:t>
      </w:r>
    </w:p>
    <w:p w14:paraId="4D042B9F" w14:textId="77777777" w:rsidR="001522A9" w:rsidRPr="001522A9" w:rsidRDefault="001522A9" w:rsidP="00270A58">
      <w:pPr>
        <w:autoSpaceDE w:val="0"/>
        <w:autoSpaceDN w:val="0"/>
        <w:adjustRightInd w:val="0"/>
        <w:spacing w:after="0"/>
        <w:jc w:val="both"/>
        <w:rPr>
          <w:rFonts w:ascii="Times New Roman" w:hAnsi="Times New Roman" w:cs="Times New Roman"/>
          <w:b/>
          <w:bCs/>
          <w:sz w:val="24"/>
          <w:szCs w:val="24"/>
        </w:rPr>
      </w:pPr>
    </w:p>
    <w:p w14:paraId="340A4449" w14:textId="77777777" w:rsidR="001522A9" w:rsidRPr="001522A9" w:rsidRDefault="001522A9" w:rsidP="00270A58">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I. Servicios Diversos                                                                                 VUMAV</w:t>
      </w:r>
    </w:p>
    <w:p w14:paraId="08EA6FFA" w14:textId="77777777" w:rsidR="001522A9" w:rsidRPr="001522A9" w:rsidRDefault="001522A9" w:rsidP="00270A58">
      <w:pPr>
        <w:autoSpaceDE w:val="0"/>
        <w:autoSpaceDN w:val="0"/>
        <w:adjustRightInd w:val="0"/>
        <w:spacing w:after="0"/>
        <w:jc w:val="both"/>
        <w:rPr>
          <w:rFonts w:ascii="Times New Roman" w:hAnsi="Times New Roman" w:cs="Times New Roman"/>
          <w:b/>
          <w:bCs/>
          <w:sz w:val="24"/>
          <w:szCs w:val="24"/>
        </w:rPr>
      </w:pPr>
    </w:p>
    <w:tbl>
      <w:tblPr>
        <w:tblStyle w:val="Tablaconcuadrcula"/>
        <w:tblW w:w="0" w:type="auto"/>
        <w:tblLook w:val="04A0" w:firstRow="1" w:lastRow="0" w:firstColumn="1" w:lastColumn="0" w:noHBand="0" w:noVBand="1"/>
      </w:tblPr>
      <w:tblGrid>
        <w:gridCol w:w="5858"/>
        <w:gridCol w:w="2013"/>
        <w:gridCol w:w="1479"/>
      </w:tblGrid>
      <w:tr w:rsidR="001522A9" w:rsidRPr="001522A9" w14:paraId="617AF4F5" w14:textId="77777777" w:rsidTr="001522A9">
        <w:trPr>
          <w:trHeight w:val="293"/>
        </w:trPr>
        <w:tc>
          <w:tcPr>
            <w:tcW w:w="7200" w:type="dxa"/>
            <w:noWrap/>
            <w:hideMark/>
          </w:tcPr>
          <w:p w14:paraId="24D679ED"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Proyectos especiales de digitalización y captura de datos (Dependiendo el contrato que se elabore)</w:t>
            </w:r>
          </w:p>
        </w:tc>
        <w:tc>
          <w:tcPr>
            <w:tcW w:w="2440" w:type="dxa"/>
            <w:noWrap/>
            <w:hideMark/>
          </w:tcPr>
          <w:p w14:paraId="5310441A" w14:textId="77777777" w:rsidR="001522A9" w:rsidRPr="001522A9" w:rsidRDefault="001522A9" w:rsidP="001522A9">
            <w:pPr>
              <w:autoSpaceDE w:val="0"/>
              <w:autoSpaceDN w:val="0"/>
              <w:adjustRightInd w:val="0"/>
              <w:jc w:val="center"/>
              <w:rPr>
                <w:sz w:val="24"/>
                <w:szCs w:val="24"/>
              </w:rPr>
            </w:pPr>
            <w:r w:rsidRPr="001522A9">
              <w:rPr>
                <w:sz w:val="24"/>
                <w:szCs w:val="24"/>
              </w:rPr>
              <w:t>Por hora</w:t>
            </w:r>
          </w:p>
        </w:tc>
        <w:tc>
          <w:tcPr>
            <w:tcW w:w="1780" w:type="dxa"/>
            <w:noWrap/>
            <w:hideMark/>
          </w:tcPr>
          <w:p w14:paraId="32116C78" w14:textId="77777777" w:rsidR="001522A9" w:rsidRPr="001522A9" w:rsidRDefault="001522A9" w:rsidP="001522A9">
            <w:pPr>
              <w:autoSpaceDE w:val="0"/>
              <w:autoSpaceDN w:val="0"/>
              <w:adjustRightInd w:val="0"/>
              <w:jc w:val="center"/>
              <w:rPr>
                <w:sz w:val="24"/>
                <w:szCs w:val="24"/>
              </w:rPr>
            </w:pPr>
            <w:r w:rsidRPr="001522A9">
              <w:rPr>
                <w:sz w:val="24"/>
                <w:szCs w:val="24"/>
              </w:rPr>
              <w:t>4.701847</w:t>
            </w:r>
          </w:p>
        </w:tc>
      </w:tr>
      <w:tr w:rsidR="001522A9" w:rsidRPr="001522A9" w14:paraId="3071831A" w14:textId="77777777" w:rsidTr="001522A9">
        <w:trPr>
          <w:trHeight w:val="293"/>
        </w:trPr>
        <w:tc>
          <w:tcPr>
            <w:tcW w:w="7200" w:type="dxa"/>
            <w:noWrap/>
            <w:hideMark/>
          </w:tcPr>
          <w:p w14:paraId="45145224"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Formulación y aplicación de Encuestas, Aforos o Sondeos dentro del área urbana (Dependiendo el contrato que se elabore)</w:t>
            </w:r>
          </w:p>
        </w:tc>
        <w:tc>
          <w:tcPr>
            <w:tcW w:w="2440" w:type="dxa"/>
            <w:noWrap/>
            <w:hideMark/>
          </w:tcPr>
          <w:p w14:paraId="37A00193" w14:textId="77777777" w:rsidR="001522A9" w:rsidRPr="001522A9" w:rsidRDefault="001522A9" w:rsidP="001522A9">
            <w:pPr>
              <w:autoSpaceDE w:val="0"/>
              <w:autoSpaceDN w:val="0"/>
              <w:adjustRightInd w:val="0"/>
              <w:jc w:val="center"/>
              <w:rPr>
                <w:sz w:val="24"/>
                <w:szCs w:val="24"/>
              </w:rPr>
            </w:pPr>
            <w:r w:rsidRPr="001522A9">
              <w:rPr>
                <w:sz w:val="24"/>
                <w:szCs w:val="24"/>
              </w:rPr>
              <w:t>Por hora</w:t>
            </w:r>
          </w:p>
        </w:tc>
        <w:tc>
          <w:tcPr>
            <w:tcW w:w="1780" w:type="dxa"/>
            <w:noWrap/>
            <w:hideMark/>
          </w:tcPr>
          <w:p w14:paraId="10693DB8" w14:textId="77777777" w:rsidR="001522A9" w:rsidRPr="001522A9" w:rsidRDefault="001522A9" w:rsidP="001522A9">
            <w:pPr>
              <w:autoSpaceDE w:val="0"/>
              <w:autoSpaceDN w:val="0"/>
              <w:adjustRightInd w:val="0"/>
              <w:jc w:val="center"/>
              <w:rPr>
                <w:sz w:val="24"/>
                <w:szCs w:val="24"/>
              </w:rPr>
            </w:pPr>
            <w:r w:rsidRPr="001522A9">
              <w:rPr>
                <w:sz w:val="24"/>
                <w:szCs w:val="24"/>
              </w:rPr>
              <w:t>2.644731</w:t>
            </w:r>
          </w:p>
        </w:tc>
      </w:tr>
      <w:tr w:rsidR="001522A9" w:rsidRPr="001522A9" w14:paraId="69D8480E" w14:textId="77777777" w:rsidTr="001522A9">
        <w:trPr>
          <w:trHeight w:val="293"/>
        </w:trPr>
        <w:tc>
          <w:tcPr>
            <w:tcW w:w="7200" w:type="dxa"/>
            <w:noWrap/>
          </w:tcPr>
          <w:p w14:paraId="0DBF4C53"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Formulación y aplicación de Encuestas, Aforos o Sondeos fuera del área urbana, dentro del municipio (Dependiendo el contrato que se elabore</w:t>
            </w:r>
          </w:p>
        </w:tc>
        <w:tc>
          <w:tcPr>
            <w:tcW w:w="2440" w:type="dxa"/>
            <w:noWrap/>
          </w:tcPr>
          <w:p w14:paraId="7EDFB163" w14:textId="77777777" w:rsidR="001522A9" w:rsidRPr="001522A9" w:rsidRDefault="001522A9" w:rsidP="001522A9">
            <w:pPr>
              <w:autoSpaceDE w:val="0"/>
              <w:autoSpaceDN w:val="0"/>
              <w:adjustRightInd w:val="0"/>
              <w:jc w:val="center"/>
              <w:rPr>
                <w:sz w:val="24"/>
                <w:szCs w:val="24"/>
              </w:rPr>
            </w:pPr>
            <w:r w:rsidRPr="001522A9">
              <w:rPr>
                <w:sz w:val="24"/>
                <w:szCs w:val="24"/>
              </w:rPr>
              <w:t>Por hora</w:t>
            </w:r>
          </w:p>
        </w:tc>
        <w:tc>
          <w:tcPr>
            <w:tcW w:w="1780" w:type="dxa"/>
            <w:noWrap/>
          </w:tcPr>
          <w:p w14:paraId="66A52DBB" w14:textId="77777777" w:rsidR="001522A9" w:rsidRPr="001522A9" w:rsidRDefault="001522A9" w:rsidP="001522A9">
            <w:pPr>
              <w:autoSpaceDE w:val="0"/>
              <w:autoSpaceDN w:val="0"/>
              <w:adjustRightInd w:val="0"/>
              <w:jc w:val="center"/>
              <w:rPr>
                <w:sz w:val="24"/>
                <w:szCs w:val="24"/>
              </w:rPr>
            </w:pPr>
            <w:r w:rsidRPr="001522A9">
              <w:rPr>
                <w:sz w:val="24"/>
                <w:szCs w:val="24"/>
              </w:rPr>
              <w:t>8.863665</w:t>
            </w:r>
          </w:p>
        </w:tc>
      </w:tr>
      <w:tr w:rsidR="001522A9" w:rsidRPr="001522A9" w14:paraId="5C9DF19F" w14:textId="77777777" w:rsidTr="001522A9">
        <w:trPr>
          <w:trHeight w:val="293"/>
        </w:trPr>
        <w:tc>
          <w:tcPr>
            <w:tcW w:w="7200" w:type="dxa"/>
            <w:noWrap/>
          </w:tcPr>
          <w:p w14:paraId="29513B39"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Formulación y aplicación de Encuestas, Aforos o Sondeos fuera del área urbana, dentro del municipios de Sonora (Dependiendo el contrato que se elabore</w:t>
            </w:r>
          </w:p>
        </w:tc>
        <w:tc>
          <w:tcPr>
            <w:tcW w:w="2440" w:type="dxa"/>
            <w:noWrap/>
          </w:tcPr>
          <w:p w14:paraId="2C59B008" w14:textId="77777777" w:rsidR="001522A9" w:rsidRPr="001522A9" w:rsidRDefault="001522A9" w:rsidP="001522A9">
            <w:pPr>
              <w:autoSpaceDE w:val="0"/>
              <w:autoSpaceDN w:val="0"/>
              <w:adjustRightInd w:val="0"/>
              <w:jc w:val="center"/>
              <w:rPr>
                <w:sz w:val="24"/>
                <w:szCs w:val="24"/>
              </w:rPr>
            </w:pPr>
            <w:r w:rsidRPr="001522A9">
              <w:rPr>
                <w:sz w:val="24"/>
                <w:szCs w:val="24"/>
              </w:rPr>
              <w:t>Por hora</w:t>
            </w:r>
          </w:p>
        </w:tc>
        <w:tc>
          <w:tcPr>
            <w:tcW w:w="1780" w:type="dxa"/>
            <w:noWrap/>
          </w:tcPr>
          <w:p w14:paraId="07C2F0D6" w14:textId="77777777" w:rsidR="001522A9" w:rsidRPr="001522A9" w:rsidRDefault="001522A9" w:rsidP="001522A9">
            <w:pPr>
              <w:autoSpaceDE w:val="0"/>
              <w:autoSpaceDN w:val="0"/>
              <w:adjustRightInd w:val="0"/>
              <w:jc w:val="center"/>
              <w:rPr>
                <w:sz w:val="24"/>
                <w:szCs w:val="24"/>
              </w:rPr>
            </w:pPr>
            <w:r w:rsidRPr="001522A9">
              <w:rPr>
                <w:sz w:val="24"/>
                <w:szCs w:val="24"/>
              </w:rPr>
              <w:t>17.103665</w:t>
            </w:r>
          </w:p>
        </w:tc>
      </w:tr>
      <w:tr w:rsidR="001522A9" w:rsidRPr="001522A9" w14:paraId="0FCAA7B5" w14:textId="77777777" w:rsidTr="001522A9">
        <w:trPr>
          <w:trHeight w:val="293"/>
        </w:trPr>
        <w:tc>
          <w:tcPr>
            <w:tcW w:w="7200" w:type="dxa"/>
            <w:noWrap/>
            <w:hideMark/>
          </w:tcPr>
          <w:p w14:paraId="324B3D39"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Asesorías diversas al interior del área urbana de nogales</w:t>
            </w:r>
          </w:p>
        </w:tc>
        <w:tc>
          <w:tcPr>
            <w:tcW w:w="2440" w:type="dxa"/>
            <w:noWrap/>
            <w:hideMark/>
          </w:tcPr>
          <w:p w14:paraId="0B789318" w14:textId="77777777" w:rsidR="001522A9" w:rsidRPr="001522A9" w:rsidRDefault="001522A9" w:rsidP="001522A9">
            <w:pPr>
              <w:autoSpaceDE w:val="0"/>
              <w:autoSpaceDN w:val="0"/>
              <w:adjustRightInd w:val="0"/>
              <w:jc w:val="center"/>
              <w:rPr>
                <w:sz w:val="24"/>
                <w:szCs w:val="24"/>
              </w:rPr>
            </w:pPr>
            <w:r w:rsidRPr="001522A9">
              <w:rPr>
                <w:sz w:val="24"/>
                <w:szCs w:val="24"/>
              </w:rPr>
              <w:t>Por Hora</w:t>
            </w:r>
          </w:p>
        </w:tc>
        <w:tc>
          <w:tcPr>
            <w:tcW w:w="1780" w:type="dxa"/>
            <w:noWrap/>
            <w:hideMark/>
          </w:tcPr>
          <w:p w14:paraId="2BAFBBF6" w14:textId="77777777" w:rsidR="001522A9" w:rsidRPr="001522A9" w:rsidRDefault="001522A9" w:rsidP="001522A9">
            <w:pPr>
              <w:autoSpaceDE w:val="0"/>
              <w:autoSpaceDN w:val="0"/>
              <w:adjustRightInd w:val="0"/>
              <w:jc w:val="center"/>
              <w:rPr>
                <w:sz w:val="24"/>
                <w:szCs w:val="24"/>
              </w:rPr>
            </w:pPr>
            <w:r w:rsidRPr="001522A9">
              <w:rPr>
                <w:sz w:val="24"/>
                <w:szCs w:val="24"/>
              </w:rPr>
              <w:t>5.3869</w:t>
            </w:r>
          </w:p>
        </w:tc>
      </w:tr>
      <w:tr w:rsidR="001522A9" w:rsidRPr="001522A9" w14:paraId="6B590637" w14:textId="77777777" w:rsidTr="001522A9">
        <w:trPr>
          <w:trHeight w:val="293"/>
        </w:trPr>
        <w:tc>
          <w:tcPr>
            <w:tcW w:w="7200" w:type="dxa"/>
            <w:noWrap/>
          </w:tcPr>
          <w:p w14:paraId="6C908E56"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Asesorías diversas fuera del área urbana de Nogales, dentro del municipio</w:t>
            </w:r>
          </w:p>
        </w:tc>
        <w:tc>
          <w:tcPr>
            <w:tcW w:w="2440" w:type="dxa"/>
            <w:noWrap/>
          </w:tcPr>
          <w:p w14:paraId="00B1734E" w14:textId="77777777" w:rsidR="001522A9" w:rsidRPr="001522A9" w:rsidRDefault="001522A9" w:rsidP="001522A9">
            <w:pPr>
              <w:autoSpaceDE w:val="0"/>
              <w:autoSpaceDN w:val="0"/>
              <w:adjustRightInd w:val="0"/>
              <w:jc w:val="center"/>
              <w:rPr>
                <w:sz w:val="24"/>
                <w:szCs w:val="24"/>
              </w:rPr>
            </w:pPr>
            <w:r w:rsidRPr="001522A9">
              <w:rPr>
                <w:sz w:val="24"/>
                <w:szCs w:val="24"/>
              </w:rPr>
              <w:t>Por hora</w:t>
            </w:r>
          </w:p>
        </w:tc>
        <w:tc>
          <w:tcPr>
            <w:tcW w:w="1780" w:type="dxa"/>
            <w:noWrap/>
          </w:tcPr>
          <w:p w14:paraId="32A126C4" w14:textId="77777777" w:rsidR="001522A9" w:rsidRPr="001522A9" w:rsidRDefault="001522A9" w:rsidP="001522A9">
            <w:pPr>
              <w:autoSpaceDE w:val="0"/>
              <w:autoSpaceDN w:val="0"/>
              <w:adjustRightInd w:val="0"/>
              <w:jc w:val="center"/>
              <w:rPr>
                <w:sz w:val="24"/>
                <w:szCs w:val="24"/>
              </w:rPr>
            </w:pPr>
            <w:r w:rsidRPr="001522A9">
              <w:rPr>
                <w:sz w:val="24"/>
                <w:szCs w:val="24"/>
              </w:rPr>
              <w:t>9.785</w:t>
            </w:r>
          </w:p>
        </w:tc>
      </w:tr>
      <w:tr w:rsidR="001522A9" w:rsidRPr="001522A9" w14:paraId="1B7AF095" w14:textId="77777777" w:rsidTr="001522A9">
        <w:trPr>
          <w:trHeight w:val="293"/>
        </w:trPr>
        <w:tc>
          <w:tcPr>
            <w:tcW w:w="7200" w:type="dxa"/>
            <w:noWrap/>
          </w:tcPr>
          <w:p w14:paraId="51506F97"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Asesorías diversas fuera del municipio</w:t>
            </w:r>
          </w:p>
        </w:tc>
        <w:tc>
          <w:tcPr>
            <w:tcW w:w="2440" w:type="dxa"/>
            <w:noWrap/>
          </w:tcPr>
          <w:p w14:paraId="15D5E2FA" w14:textId="77777777" w:rsidR="001522A9" w:rsidRPr="001522A9" w:rsidRDefault="001522A9" w:rsidP="001522A9">
            <w:pPr>
              <w:autoSpaceDE w:val="0"/>
              <w:autoSpaceDN w:val="0"/>
              <w:adjustRightInd w:val="0"/>
              <w:jc w:val="center"/>
              <w:rPr>
                <w:sz w:val="24"/>
                <w:szCs w:val="24"/>
              </w:rPr>
            </w:pPr>
            <w:r w:rsidRPr="001522A9">
              <w:rPr>
                <w:sz w:val="24"/>
                <w:szCs w:val="24"/>
              </w:rPr>
              <w:t>Por hora</w:t>
            </w:r>
          </w:p>
        </w:tc>
        <w:tc>
          <w:tcPr>
            <w:tcW w:w="1780" w:type="dxa"/>
            <w:noWrap/>
          </w:tcPr>
          <w:p w14:paraId="4971529B" w14:textId="77777777" w:rsidR="001522A9" w:rsidRPr="001522A9" w:rsidRDefault="001522A9" w:rsidP="001522A9">
            <w:pPr>
              <w:autoSpaceDE w:val="0"/>
              <w:autoSpaceDN w:val="0"/>
              <w:adjustRightInd w:val="0"/>
              <w:jc w:val="center"/>
              <w:rPr>
                <w:sz w:val="24"/>
                <w:szCs w:val="24"/>
              </w:rPr>
            </w:pPr>
            <w:r w:rsidRPr="001522A9">
              <w:rPr>
                <w:sz w:val="24"/>
                <w:szCs w:val="24"/>
              </w:rPr>
              <w:t>20.394</w:t>
            </w:r>
          </w:p>
        </w:tc>
      </w:tr>
      <w:tr w:rsidR="001522A9" w:rsidRPr="001522A9" w14:paraId="4553EA7F" w14:textId="77777777" w:rsidTr="001522A9">
        <w:trPr>
          <w:trHeight w:val="578"/>
        </w:trPr>
        <w:tc>
          <w:tcPr>
            <w:tcW w:w="7200" w:type="dxa"/>
            <w:hideMark/>
          </w:tcPr>
          <w:p w14:paraId="566C49A9"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Levantamientos topográficos dentro de la Ciudad con georreferencia y curvas de nivel</w:t>
            </w:r>
          </w:p>
        </w:tc>
        <w:tc>
          <w:tcPr>
            <w:tcW w:w="2440" w:type="dxa"/>
            <w:noWrap/>
            <w:hideMark/>
          </w:tcPr>
          <w:p w14:paraId="1352C7D1" w14:textId="77777777" w:rsidR="001522A9" w:rsidRPr="001522A9" w:rsidRDefault="001522A9" w:rsidP="001522A9">
            <w:pPr>
              <w:autoSpaceDE w:val="0"/>
              <w:autoSpaceDN w:val="0"/>
              <w:adjustRightInd w:val="0"/>
              <w:jc w:val="center"/>
              <w:rPr>
                <w:sz w:val="24"/>
                <w:szCs w:val="24"/>
              </w:rPr>
            </w:pPr>
            <w:r w:rsidRPr="001522A9">
              <w:rPr>
                <w:sz w:val="24"/>
                <w:szCs w:val="24"/>
              </w:rPr>
              <w:t>Por m2</w:t>
            </w:r>
          </w:p>
        </w:tc>
        <w:tc>
          <w:tcPr>
            <w:tcW w:w="1780" w:type="dxa"/>
            <w:noWrap/>
            <w:hideMark/>
          </w:tcPr>
          <w:p w14:paraId="69C85438" w14:textId="77777777" w:rsidR="001522A9" w:rsidRPr="001522A9" w:rsidRDefault="001522A9" w:rsidP="001522A9">
            <w:pPr>
              <w:autoSpaceDE w:val="0"/>
              <w:autoSpaceDN w:val="0"/>
              <w:adjustRightInd w:val="0"/>
              <w:jc w:val="center"/>
              <w:rPr>
                <w:sz w:val="24"/>
                <w:szCs w:val="24"/>
              </w:rPr>
            </w:pPr>
            <w:r w:rsidRPr="001522A9">
              <w:rPr>
                <w:sz w:val="24"/>
                <w:szCs w:val="24"/>
              </w:rPr>
              <w:t>0.293859</w:t>
            </w:r>
          </w:p>
        </w:tc>
      </w:tr>
      <w:tr w:rsidR="001522A9" w:rsidRPr="001522A9" w14:paraId="203B5C97" w14:textId="77777777" w:rsidTr="001522A9">
        <w:trPr>
          <w:trHeight w:val="578"/>
        </w:trPr>
        <w:tc>
          <w:tcPr>
            <w:tcW w:w="7200" w:type="dxa"/>
            <w:hideMark/>
          </w:tcPr>
          <w:p w14:paraId="3F57D12B"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Levantamientos topográficos fuera de la Ciudad con georreferencia y curvas de nivel</w:t>
            </w:r>
          </w:p>
        </w:tc>
        <w:tc>
          <w:tcPr>
            <w:tcW w:w="2440" w:type="dxa"/>
            <w:noWrap/>
            <w:hideMark/>
          </w:tcPr>
          <w:p w14:paraId="27003FF4" w14:textId="77777777" w:rsidR="001522A9" w:rsidRPr="001522A9" w:rsidRDefault="001522A9" w:rsidP="001522A9">
            <w:pPr>
              <w:autoSpaceDE w:val="0"/>
              <w:autoSpaceDN w:val="0"/>
              <w:adjustRightInd w:val="0"/>
              <w:jc w:val="center"/>
              <w:rPr>
                <w:sz w:val="24"/>
                <w:szCs w:val="24"/>
              </w:rPr>
            </w:pPr>
            <w:r w:rsidRPr="001522A9">
              <w:rPr>
                <w:sz w:val="24"/>
                <w:szCs w:val="24"/>
              </w:rPr>
              <w:t>Por m2</w:t>
            </w:r>
          </w:p>
        </w:tc>
        <w:tc>
          <w:tcPr>
            <w:tcW w:w="1780" w:type="dxa"/>
            <w:noWrap/>
            <w:hideMark/>
          </w:tcPr>
          <w:p w14:paraId="4FA24B9B" w14:textId="77777777" w:rsidR="001522A9" w:rsidRPr="001522A9" w:rsidRDefault="001522A9" w:rsidP="001522A9">
            <w:pPr>
              <w:autoSpaceDE w:val="0"/>
              <w:autoSpaceDN w:val="0"/>
              <w:adjustRightInd w:val="0"/>
              <w:jc w:val="center"/>
              <w:rPr>
                <w:sz w:val="24"/>
                <w:szCs w:val="24"/>
              </w:rPr>
            </w:pPr>
            <w:r w:rsidRPr="001522A9">
              <w:rPr>
                <w:sz w:val="24"/>
                <w:szCs w:val="24"/>
              </w:rPr>
              <w:t>2.791712</w:t>
            </w:r>
          </w:p>
        </w:tc>
      </w:tr>
      <w:tr w:rsidR="001522A9" w:rsidRPr="001522A9" w14:paraId="1A217B5E" w14:textId="77777777" w:rsidTr="001522A9">
        <w:trPr>
          <w:trHeight w:val="293"/>
        </w:trPr>
        <w:tc>
          <w:tcPr>
            <w:tcW w:w="7200" w:type="dxa"/>
            <w:hideMark/>
          </w:tcPr>
          <w:p w14:paraId="205BDA2F"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Asesoría y gestión para trámites municipales</w:t>
            </w:r>
          </w:p>
        </w:tc>
        <w:tc>
          <w:tcPr>
            <w:tcW w:w="2440" w:type="dxa"/>
            <w:noWrap/>
            <w:hideMark/>
          </w:tcPr>
          <w:p w14:paraId="7ECE01EE" w14:textId="77777777" w:rsidR="001522A9" w:rsidRPr="001522A9" w:rsidRDefault="001522A9" w:rsidP="001522A9">
            <w:pPr>
              <w:autoSpaceDE w:val="0"/>
              <w:autoSpaceDN w:val="0"/>
              <w:adjustRightInd w:val="0"/>
              <w:jc w:val="center"/>
              <w:rPr>
                <w:sz w:val="24"/>
                <w:szCs w:val="24"/>
              </w:rPr>
            </w:pPr>
            <w:r w:rsidRPr="001522A9">
              <w:rPr>
                <w:sz w:val="24"/>
                <w:szCs w:val="24"/>
              </w:rPr>
              <w:t>Por Hora</w:t>
            </w:r>
          </w:p>
        </w:tc>
        <w:tc>
          <w:tcPr>
            <w:tcW w:w="1780" w:type="dxa"/>
            <w:noWrap/>
            <w:hideMark/>
          </w:tcPr>
          <w:p w14:paraId="402D04E4" w14:textId="77777777" w:rsidR="001522A9" w:rsidRPr="001522A9" w:rsidRDefault="001522A9" w:rsidP="001522A9">
            <w:pPr>
              <w:autoSpaceDE w:val="0"/>
              <w:autoSpaceDN w:val="0"/>
              <w:adjustRightInd w:val="0"/>
              <w:jc w:val="center"/>
              <w:rPr>
                <w:sz w:val="24"/>
                <w:szCs w:val="24"/>
              </w:rPr>
            </w:pPr>
            <w:r w:rsidRPr="001522A9">
              <w:rPr>
                <w:sz w:val="24"/>
                <w:szCs w:val="24"/>
              </w:rPr>
              <w:t>4.407988</w:t>
            </w:r>
          </w:p>
        </w:tc>
      </w:tr>
      <w:tr w:rsidR="001522A9" w:rsidRPr="001522A9" w14:paraId="4EB2E896" w14:textId="77777777" w:rsidTr="001522A9">
        <w:trPr>
          <w:trHeight w:val="293"/>
        </w:trPr>
        <w:tc>
          <w:tcPr>
            <w:tcW w:w="7200" w:type="dxa"/>
          </w:tcPr>
          <w:p w14:paraId="11868524"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Dictamen de Estudio de técnicas de infraestructura verde</w:t>
            </w:r>
          </w:p>
        </w:tc>
        <w:tc>
          <w:tcPr>
            <w:tcW w:w="2440" w:type="dxa"/>
            <w:noWrap/>
          </w:tcPr>
          <w:p w14:paraId="70AE6E32" w14:textId="77777777" w:rsidR="001522A9" w:rsidRPr="001522A9" w:rsidRDefault="001522A9" w:rsidP="001522A9">
            <w:pPr>
              <w:autoSpaceDE w:val="0"/>
              <w:autoSpaceDN w:val="0"/>
              <w:adjustRightInd w:val="0"/>
              <w:jc w:val="center"/>
              <w:rPr>
                <w:sz w:val="24"/>
                <w:szCs w:val="24"/>
              </w:rPr>
            </w:pPr>
            <w:r w:rsidRPr="001522A9">
              <w:rPr>
                <w:sz w:val="24"/>
                <w:szCs w:val="24"/>
              </w:rPr>
              <w:t>Dictamen</w:t>
            </w:r>
          </w:p>
        </w:tc>
        <w:tc>
          <w:tcPr>
            <w:tcW w:w="1780" w:type="dxa"/>
            <w:noWrap/>
          </w:tcPr>
          <w:p w14:paraId="6EC6763D" w14:textId="77777777" w:rsidR="001522A9" w:rsidRPr="001522A9" w:rsidRDefault="001522A9" w:rsidP="001522A9">
            <w:pPr>
              <w:autoSpaceDE w:val="0"/>
              <w:autoSpaceDN w:val="0"/>
              <w:adjustRightInd w:val="0"/>
              <w:jc w:val="center"/>
              <w:rPr>
                <w:sz w:val="24"/>
                <w:szCs w:val="24"/>
              </w:rPr>
            </w:pPr>
            <w:r w:rsidRPr="001522A9">
              <w:rPr>
                <w:sz w:val="24"/>
                <w:szCs w:val="24"/>
              </w:rPr>
              <w:t>6.489</w:t>
            </w:r>
          </w:p>
        </w:tc>
      </w:tr>
      <w:tr w:rsidR="001522A9" w:rsidRPr="001522A9" w14:paraId="33B790E5" w14:textId="77777777" w:rsidTr="001522A9">
        <w:trPr>
          <w:trHeight w:val="293"/>
        </w:trPr>
        <w:tc>
          <w:tcPr>
            <w:tcW w:w="7200" w:type="dxa"/>
            <w:noWrap/>
            <w:hideMark/>
          </w:tcPr>
          <w:p w14:paraId="4091A805" w14:textId="77777777" w:rsidR="001522A9" w:rsidRPr="001522A9" w:rsidRDefault="001522A9" w:rsidP="001522A9">
            <w:pPr>
              <w:autoSpaceDE w:val="0"/>
              <w:autoSpaceDN w:val="0"/>
              <w:adjustRightInd w:val="0"/>
              <w:jc w:val="both"/>
              <w:rPr>
                <w:sz w:val="24"/>
                <w:szCs w:val="24"/>
              </w:rPr>
            </w:pPr>
            <w:r w:rsidRPr="001522A9">
              <w:rPr>
                <w:sz w:val="24"/>
                <w:szCs w:val="24"/>
              </w:rPr>
              <w:t>Dictamen de Urbanización</w:t>
            </w:r>
          </w:p>
        </w:tc>
        <w:tc>
          <w:tcPr>
            <w:tcW w:w="2440" w:type="dxa"/>
            <w:noWrap/>
            <w:hideMark/>
          </w:tcPr>
          <w:p w14:paraId="2EE7A661" w14:textId="77777777" w:rsidR="001522A9" w:rsidRPr="001522A9" w:rsidRDefault="001522A9" w:rsidP="001522A9">
            <w:pPr>
              <w:autoSpaceDE w:val="0"/>
              <w:autoSpaceDN w:val="0"/>
              <w:adjustRightInd w:val="0"/>
              <w:jc w:val="center"/>
              <w:rPr>
                <w:sz w:val="24"/>
                <w:szCs w:val="24"/>
              </w:rPr>
            </w:pPr>
            <w:r w:rsidRPr="001522A9">
              <w:rPr>
                <w:sz w:val="24"/>
                <w:szCs w:val="24"/>
              </w:rPr>
              <w:t>Dictamen</w:t>
            </w:r>
          </w:p>
        </w:tc>
        <w:tc>
          <w:tcPr>
            <w:tcW w:w="1780" w:type="dxa"/>
            <w:noWrap/>
            <w:hideMark/>
          </w:tcPr>
          <w:p w14:paraId="07E6938F" w14:textId="77777777" w:rsidR="001522A9" w:rsidRPr="001522A9" w:rsidRDefault="001522A9" w:rsidP="001522A9">
            <w:pPr>
              <w:autoSpaceDE w:val="0"/>
              <w:autoSpaceDN w:val="0"/>
              <w:adjustRightInd w:val="0"/>
              <w:jc w:val="center"/>
              <w:rPr>
                <w:sz w:val="24"/>
                <w:szCs w:val="24"/>
              </w:rPr>
            </w:pPr>
            <w:r w:rsidRPr="001522A9">
              <w:rPr>
                <w:sz w:val="24"/>
                <w:szCs w:val="24"/>
              </w:rPr>
              <w:t>20.4662854</w:t>
            </w:r>
          </w:p>
        </w:tc>
      </w:tr>
      <w:tr w:rsidR="001522A9" w:rsidRPr="001522A9" w14:paraId="1A2D9B63" w14:textId="77777777" w:rsidTr="001522A9">
        <w:trPr>
          <w:trHeight w:val="293"/>
        </w:trPr>
        <w:tc>
          <w:tcPr>
            <w:tcW w:w="7200" w:type="dxa"/>
            <w:noWrap/>
            <w:hideMark/>
          </w:tcPr>
          <w:p w14:paraId="243E60A8"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Dictamen de Estudio de Impacto vial (Por intersección)</w:t>
            </w:r>
          </w:p>
        </w:tc>
        <w:tc>
          <w:tcPr>
            <w:tcW w:w="2440" w:type="dxa"/>
            <w:noWrap/>
            <w:hideMark/>
          </w:tcPr>
          <w:p w14:paraId="080EE11B" w14:textId="77777777" w:rsidR="001522A9" w:rsidRPr="001522A9" w:rsidRDefault="001522A9" w:rsidP="001522A9">
            <w:pPr>
              <w:autoSpaceDE w:val="0"/>
              <w:autoSpaceDN w:val="0"/>
              <w:adjustRightInd w:val="0"/>
              <w:jc w:val="center"/>
              <w:rPr>
                <w:sz w:val="24"/>
                <w:szCs w:val="24"/>
              </w:rPr>
            </w:pPr>
            <w:r w:rsidRPr="001522A9">
              <w:rPr>
                <w:sz w:val="24"/>
                <w:szCs w:val="24"/>
              </w:rPr>
              <w:t>Dictamen</w:t>
            </w:r>
          </w:p>
        </w:tc>
        <w:tc>
          <w:tcPr>
            <w:tcW w:w="1780" w:type="dxa"/>
            <w:noWrap/>
            <w:hideMark/>
          </w:tcPr>
          <w:p w14:paraId="3DDE74A4" w14:textId="77777777" w:rsidR="001522A9" w:rsidRPr="001522A9" w:rsidRDefault="001522A9" w:rsidP="001522A9">
            <w:pPr>
              <w:autoSpaceDE w:val="0"/>
              <w:autoSpaceDN w:val="0"/>
              <w:adjustRightInd w:val="0"/>
              <w:jc w:val="center"/>
              <w:rPr>
                <w:sz w:val="24"/>
                <w:szCs w:val="24"/>
              </w:rPr>
            </w:pPr>
            <w:r w:rsidRPr="001522A9">
              <w:rPr>
                <w:sz w:val="24"/>
                <w:szCs w:val="24"/>
              </w:rPr>
              <w:t>9.550881</w:t>
            </w:r>
          </w:p>
        </w:tc>
      </w:tr>
      <w:tr w:rsidR="001522A9" w:rsidRPr="001522A9" w14:paraId="3179F822" w14:textId="77777777" w:rsidTr="001522A9">
        <w:trPr>
          <w:trHeight w:val="293"/>
        </w:trPr>
        <w:tc>
          <w:tcPr>
            <w:tcW w:w="7200" w:type="dxa"/>
            <w:noWrap/>
            <w:hideMark/>
          </w:tcPr>
          <w:p w14:paraId="62AED657"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Dictamen de Congruencia de Programa Parcial</w:t>
            </w:r>
          </w:p>
        </w:tc>
        <w:tc>
          <w:tcPr>
            <w:tcW w:w="2440" w:type="dxa"/>
            <w:noWrap/>
            <w:hideMark/>
          </w:tcPr>
          <w:p w14:paraId="6861BC57" w14:textId="77777777" w:rsidR="001522A9" w:rsidRPr="001522A9" w:rsidRDefault="001522A9" w:rsidP="001522A9">
            <w:pPr>
              <w:autoSpaceDE w:val="0"/>
              <w:autoSpaceDN w:val="0"/>
              <w:adjustRightInd w:val="0"/>
              <w:jc w:val="center"/>
              <w:rPr>
                <w:sz w:val="24"/>
                <w:szCs w:val="24"/>
              </w:rPr>
            </w:pPr>
            <w:r w:rsidRPr="001522A9">
              <w:rPr>
                <w:sz w:val="24"/>
                <w:szCs w:val="24"/>
              </w:rPr>
              <w:t>Dictamen</w:t>
            </w:r>
          </w:p>
        </w:tc>
        <w:tc>
          <w:tcPr>
            <w:tcW w:w="1780" w:type="dxa"/>
            <w:noWrap/>
            <w:hideMark/>
          </w:tcPr>
          <w:p w14:paraId="088355A9" w14:textId="77777777" w:rsidR="001522A9" w:rsidRPr="001522A9" w:rsidRDefault="001522A9" w:rsidP="001522A9">
            <w:pPr>
              <w:autoSpaceDE w:val="0"/>
              <w:autoSpaceDN w:val="0"/>
              <w:adjustRightInd w:val="0"/>
              <w:jc w:val="center"/>
              <w:rPr>
                <w:sz w:val="24"/>
                <w:szCs w:val="24"/>
              </w:rPr>
            </w:pPr>
            <w:r w:rsidRPr="001522A9">
              <w:rPr>
                <w:sz w:val="24"/>
                <w:szCs w:val="24"/>
              </w:rPr>
              <w:t>54.576713</w:t>
            </w:r>
          </w:p>
        </w:tc>
      </w:tr>
      <w:tr w:rsidR="001522A9" w:rsidRPr="001522A9" w14:paraId="02DBE3D6" w14:textId="77777777" w:rsidTr="001522A9">
        <w:trPr>
          <w:trHeight w:val="293"/>
        </w:trPr>
        <w:tc>
          <w:tcPr>
            <w:tcW w:w="7200" w:type="dxa"/>
            <w:noWrap/>
            <w:hideMark/>
          </w:tcPr>
          <w:p w14:paraId="2F30EB9F"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lastRenderedPageBreak/>
              <w:t>Dictamen de Cambio de uso de suelo (Habitacional Hasta 5 Ha.)</w:t>
            </w:r>
          </w:p>
        </w:tc>
        <w:tc>
          <w:tcPr>
            <w:tcW w:w="2440" w:type="dxa"/>
            <w:noWrap/>
            <w:hideMark/>
          </w:tcPr>
          <w:p w14:paraId="02CC003E" w14:textId="77777777" w:rsidR="001522A9" w:rsidRPr="001522A9" w:rsidRDefault="001522A9" w:rsidP="001522A9">
            <w:pPr>
              <w:autoSpaceDE w:val="0"/>
              <w:autoSpaceDN w:val="0"/>
              <w:adjustRightInd w:val="0"/>
              <w:jc w:val="center"/>
              <w:rPr>
                <w:sz w:val="24"/>
                <w:szCs w:val="24"/>
              </w:rPr>
            </w:pPr>
            <w:r w:rsidRPr="001522A9">
              <w:rPr>
                <w:sz w:val="24"/>
                <w:szCs w:val="24"/>
              </w:rPr>
              <w:t>Dictamen</w:t>
            </w:r>
          </w:p>
        </w:tc>
        <w:tc>
          <w:tcPr>
            <w:tcW w:w="1780" w:type="dxa"/>
            <w:noWrap/>
            <w:hideMark/>
          </w:tcPr>
          <w:p w14:paraId="6731F6F4" w14:textId="77777777" w:rsidR="001522A9" w:rsidRPr="001522A9" w:rsidRDefault="001522A9" w:rsidP="001522A9">
            <w:pPr>
              <w:autoSpaceDE w:val="0"/>
              <w:autoSpaceDN w:val="0"/>
              <w:adjustRightInd w:val="0"/>
              <w:jc w:val="center"/>
              <w:rPr>
                <w:sz w:val="24"/>
                <w:szCs w:val="24"/>
              </w:rPr>
            </w:pPr>
            <w:r w:rsidRPr="001522A9">
              <w:rPr>
                <w:sz w:val="24"/>
                <w:szCs w:val="24"/>
              </w:rPr>
              <w:t>177.374446</w:t>
            </w:r>
          </w:p>
        </w:tc>
      </w:tr>
      <w:tr w:rsidR="001522A9" w:rsidRPr="001522A9" w14:paraId="23963059" w14:textId="77777777" w:rsidTr="001522A9">
        <w:trPr>
          <w:trHeight w:val="293"/>
        </w:trPr>
        <w:tc>
          <w:tcPr>
            <w:tcW w:w="7200" w:type="dxa"/>
            <w:noWrap/>
            <w:hideMark/>
          </w:tcPr>
          <w:p w14:paraId="48C03027"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Dictamen de Cambio de uso de suelo (Habitacional por cada Ha. adicional)</w:t>
            </w:r>
          </w:p>
        </w:tc>
        <w:tc>
          <w:tcPr>
            <w:tcW w:w="2440" w:type="dxa"/>
            <w:noWrap/>
            <w:hideMark/>
          </w:tcPr>
          <w:p w14:paraId="100436D8" w14:textId="77777777" w:rsidR="001522A9" w:rsidRPr="001522A9" w:rsidRDefault="001522A9" w:rsidP="001522A9">
            <w:pPr>
              <w:autoSpaceDE w:val="0"/>
              <w:autoSpaceDN w:val="0"/>
              <w:adjustRightInd w:val="0"/>
              <w:jc w:val="center"/>
              <w:rPr>
                <w:sz w:val="24"/>
                <w:szCs w:val="24"/>
              </w:rPr>
            </w:pPr>
            <w:r w:rsidRPr="001522A9">
              <w:rPr>
                <w:sz w:val="24"/>
                <w:szCs w:val="24"/>
              </w:rPr>
              <w:t>Dictamen</w:t>
            </w:r>
          </w:p>
        </w:tc>
        <w:tc>
          <w:tcPr>
            <w:tcW w:w="1780" w:type="dxa"/>
            <w:noWrap/>
            <w:hideMark/>
          </w:tcPr>
          <w:p w14:paraId="0CB8AB74" w14:textId="77777777" w:rsidR="001522A9" w:rsidRPr="001522A9" w:rsidRDefault="001522A9" w:rsidP="001522A9">
            <w:pPr>
              <w:autoSpaceDE w:val="0"/>
              <w:autoSpaceDN w:val="0"/>
              <w:adjustRightInd w:val="0"/>
              <w:jc w:val="center"/>
              <w:rPr>
                <w:sz w:val="24"/>
                <w:szCs w:val="24"/>
              </w:rPr>
            </w:pPr>
            <w:r w:rsidRPr="001522A9">
              <w:rPr>
                <w:sz w:val="24"/>
                <w:szCs w:val="24"/>
              </w:rPr>
              <w:t>3.4093</w:t>
            </w:r>
          </w:p>
        </w:tc>
      </w:tr>
      <w:tr w:rsidR="001522A9" w:rsidRPr="001522A9" w14:paraId="5610E1BB" w14:textId="77777777" w:rsidTr="001522A9">
        <w:trPr>
          <w:trHeight w:val="293"/>
        </w:trPr>
        <w:tc>
          <w:tcPr>
            <w:tcW w:w="7200" w:type="dxa"/>
            <w:noWrap/>
            <w:hideMark/>
          </w:tcPr>
          <w:p w14:paraId="53C98A71"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Dictamen de Cambio de uso de suelo (Comercial Hasta 5 Ha.)</w:t>
            </w:r>
          </w:p>
        </w:tc>
        <w:tc>
          <w:tcPr>
            <w:tcW w:w="2440" w:type="dxa"/>
            <w:noWrap/>
            <w:hideMark/>
          </w:tcPr>
          <w:p w14:paraId="75D0EF28" w14:textId="77777777" w:rsidR="001522A9" w:rsidRPr="001522A9" w:rsidRDefault="001522A9" w:rsidP="001522A9">
            <w:pPr>
              <w:autoSpaceDE w:val="0"/>
              <w:autoSpaceDN w:val="0"/>
              <w:adjustRightInd w:val="0"/>
              <w:jc w:val="center"/>
              <w:rPr>
                <w:sz w:val="24"/>
                <w:szCs w:val="24"/>
              </w:rPr>
            </w:pPr>
            <w:r w:rsidRPr="001522A9">
              <w:rPr>
                <w:sz w:val="24"/>
                <w:szCs w:val="24"/>
              </w:rPr>
              <w:t>Dictamen</w:t>
            </w:r>
          </w:p>
        </w:tc>
        <w:tc>
          <w:tcPr>
            <w:tcW w:w="1780" w:type="dxa"/>
            <w:noWrap/>
            <w:hideMark/>
          </w:tcPr>
          <w:p w14:paraId="6B73D720" w14:textId="77777777" w:rsidR="001522A9" w:rsidRPr="001522A9" w:rsidRDefault="001522A9" w:rsidP="001522A9">
            <w:pPr>
              <w:autoSpaceDE w:val="0"/>
              <w:autoSpaceDN w:val="0"/>
              <w:adjustRightInd w:val="0"/>
              <w:jc w:val="center"/>
              <w:rPr>
                <w:sz w:val="24"/>
                <w:szCs w:val="24"/>
              </w:rPr>
            </w:pPr>
            <w:r w:rsidRPr="001522A9">
              <w:rPr>
                <w:sz w:val="24"/>
                <w:szCs w:val="24"/>
              </w:rPr>
              <w:t>115.975631</w:t>
            </w:r>
          </w:p>
        </w:tc>
      </w:tr>
      <w:tr w:rsidR="001522A9" w:rsidRPr="001522A9" w14:paraId="161328F7" w14:textId="77777777" w:rsidTr="001522A9">
        <w:trPr>
          <w:trHeight w:val="293"/>
        </w:trPr>
        <w:tc>
          <w:tcPr>
            <w:tcW w:w="7200" w:type="dxa"/>
            <w:noWrap/>
            <w:hideMark/>
          </w:tcPr>
          <w:p w14:paraId="60B0AD8E"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Dictamen de Cambio de uso de suelo (Comercial por cada Ha. adicional)</w:t>
            </w:r>
          </w:p>
        </w:tc>
        <w:tc>
          <w:tcPr>
            <w:tcW w:w="2440" w:type="dxa"/>
            <w:noWrap/>
            <w:hideMark/>
          </w:tcPr>
          <w:p w14:paraId="74FF0CA1" w14:textId="77777777" w:rsidR="001522A9" w:rsidRPr="001522A9" w:rsidRDefault="001522A9" w:rsidP="001522A9">
            <w:pPr>
              <w:autoSpaceDE w:val="0"/>
              <w:autoSpaceDN w:val="0"/>
              <w:adjustRightInd w:val="0"/>
              <w:jc w:val="center"/>
              <w:rPr>
                <w:sz w:val="24"/>
                <w:szCs w:val="24"/>
              </w:rPr>
            </w:pPr>
            <w:r w:rsidRPr="001522A9">
              <w:rPr>
                <w:sz w:val="24"/>
                <w:szCs w:val="24"/>
              </w:rPr>
              <w:t>Dictamen</w:t>
            </w:r>
          </w:p>
        </w:tc>
        <w:tc>
          <w:tcPr>
            <w:tcW w:w="1780" w:type="dxa"/>
            <w:noWrap/>
            <w:hideMark/>
          </w:tcPr>
          <w:p w14:paraId="779479D7" w14:textId="77777777" w:rsidR="001522A9" w:rsidRPr="001522A9" w:rsidRDefault="001522A9" w:rsidP="001522A9">
            <w:pPr>
              <w:autoSpaceDE w:val="0"/>
              <w:autoSpaceDN w:val="0"/>
              <w:adjustRightInd w:val="0"/>
              <w:jc w:val="center"/>
              <w:rPr>
                <w:sz w:val="24"/>
                <w:szCs w:val="24"/>
              </w:rPr>
            </w:pPr>
            <w:r w:rsidRPr="001522A9">
              <w:rPr>
                <w:sz w:val="24"/>
                <w:szCs w:val="24"/>
              </w:rPr>
              <w:t>3.4110407</w:t>
            </w:r>
          </w:p>
        </w:tc>
      </w:tr>
      <w:tr w:rsidR="001522A9" w:rsidRPr="001522A9" w14:paraId="197299FF" w14:textId="77777777" w:rsidTr="001522A9">
        <w:trPr>
          <w:trHeight w:val="293"/>
        </w:trPr>
        <w:tc>
          <w:tcPr>
            <w:tcW w:w="7200" w:type="dxa"/>
            <w:noWrap/>
            <w:hideMark/>
          </w:tcPr>
          <w:p w14:paraId="781748F2"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Dictamen de Cambio de uso de suelo (Industrial Hasta 5 Ha.)</w:t>
            </w:r>
          </w:p>
        </w:tc>
        <w:tc>
          <w:tcPr>
            <w:tcW w:w="2440" w:type="dxa"/>
            <w:noWrap/>
            <w:hideMark/>
          </w:tcPr>
          <w:p w14:paraId="3056551D" w14:textId="77777777" w:rsidR="001522A9" w:rsidRPr="001522A9" w:rsidRDefault="001522A9" w:rsidP="001522A9">
            <w:pPr>
              <w:autoSpaceDE w:val="0"/>
              <w:autoSpaceDN w:val="0"/>
              <w:adjustRightInd w:val="0"/>
              <w:jc w:val="center"/>
              <w:rPr>
                <w:sz w:val="24"/>
                <w:szCs w:val="24"/>
              </w:rPr>
            </w:pPr>
            <w:r w:rsidRPr="001522A9">
              <w:rPr>
                <w:sz w:val="24"/>
                <w:szCs w:val="24"/>
              </w:rPr>
              <w:t>Dictamen</w:t>
            </w:r>
          </w:p>
        </w:tc>
        <w:tc>
          <w:tcPr>
            <w:tcW w:w="1780" w:type="dxa"/>
            <w:noWrap/>
            <w:hideMark/>
          </w:tcPr>
          <w:p w14:paraId="7B0C1445" w14:textId="77777777" w:rsidR="001522A9" w:rsidRPr="001522A9" w:rsidRDefault="001522A9" w:rsidP="001522A9">
            <w:pPr>
              <w:autoSpaceDE w:val="0"/>
              <w:autoSpaceDN w:val="0"/>
              <w:adjustRightInd w:val="0"/>
              <w:jc w:val="center"/>
              <w:rPr>
                <w:sz w:val="24"/>
                <w:szCs w:val="24"/>
              </w:rPr>
            </w:pPr>
            <w:r w:rsidRPr="001522A9">
              <w:rPr>
                <w:sz w:val="24"/>
                <w:szCs w:val="24"/>
              </w:rPr>
              <w:t>177.374446</w:t>
            </w:r>
          </w:p>
        </w:tc>
      </w:tr>
      <w:tr w:rsidR="001522A9" w:rsidRPr="001522A9" w14:paraId="1C68282A" w14:textId="77777777" w:rsidTr="001522A9">
        <w:trPr>
          <w:trHeight w:val="293"/>
        </w:trPr>
        <w:tc>
          <w:tcPr>
            <w:tcW w:w="7200" w:type="dxa"/>
            <w:noWrap/>
            <w:hideMark/>
          </w:tcPr>
          <w:p w14:paraId="5C8A9A16"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Dictamen de Cambio de uso de suelo (Industrial por cada Ha. adicional)</w:t>
            </w:r>
          </w:p>
        </w:tc>
        <w:tc>
          <w:tcPr>
            <w:tcW w:w="2440" w:type="dxa"/>
            <w:noWrap/>
            <w:hideMark/>
          </w:tcPr>
          <w:p w14:paraId="4C461EA6" w14:textId="77777777" w:rsidR="001522A9" w:rsidRPr="001522A9" w:rsidRDefault="001522A9" w:rsidP="001522A9">
            <w:pPr>
              <w:autoSpaceDE w:val="0"/>
              <w:autoSpaceDN w:val="0"/>
              <w:adjustRightInd w:val="0"/>
              <w:jc w:val="center"/>
              <w:rPr>
                <w:sz w:val="24"/>
                <w:szCs w:val="24"/>
              </w:rPr>
            </w:pPr>
            <w:r w:rsidRPr="001522A9">
              <w:rPr>
                <w:sz w:val="24"/>
                <w:szCs w:val="24"/>
              </w:rPr>
              <w:t>Dictamen</w:t>
            </w:r>
          </w:p>
        </w:tc>
        <w:tc>
          <w:tcPr>
            <w:tcW w:w="1780" w:type="dxa"/>
            <w:noWrap/>
            <w:hideMark/>
          </w:tcPr>
          <w:p w14:paraId="3912AC48" w14:textId="77777777" w:rsidR="001522A9" w:rsidRPr="001522A9" w:rsidRDefault="001522A9" w:rsidP="001522A9">
            <w:pPr>
              <w:autoSpaceDE w:val="0"/>
              <w:autoSpaceDN w:val="0"/>
              <w:adjustRightInd w:val="0"/>
              <w:jc w:val="center"/>
              <w:rPr>
                <w:sz w:val="24"/>
                <w:szCs w:val="24"/>
              </w:rPr>
            </w:pPr>
            <w:r w:rsidRPr="001522A9">
              <w:rPr>
                <w:sz w:val="24"/>
                <w:szCs w:val="24"/>
              </w:rPr>
              <w:t>3.4110407</w:t>
            </w:r>
          </w:p>
        </w:tc>
      </w:tr>
      <w:tr w:rsidR="001522A9" w:rsidRPr="001522A9" w14:paraId="7011BA19" w14:textId="77777777" w:rsidTr="001522A9">
        <w:trPr>
          <w:trHeight w:val="578"/>
        </w:trPr>
        <w:tc>
          <w:tcPr>
            <w:tcW w:w="7200" w:type="dxa"/>
            <w:hideMark/>
          </w:tcPr>
          <w:p w14:paraId="62D99D36"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Carpeta conteniendo el Programa de Desarrollo Urbano del Centro de Población de Nogales en formato impreso</w:t>
            </w:r>
          </w:p>
        </w:tc>
        <w:tc>
          <w:tcPr>
            <w:tcW w:w="2440" w:type="dxa"/>
            <w:noWrap/>
            <w:hideMark/>
          </w:tcPr>
          <w:p w14:paraId="5171052C" w14:textId="77777777" w:rsidR="001522A9" w:rsidRPr="001522A9" w:rsidRDefault="001522A9" w:rsidP="001522A9">
            <w:pPr>
              <w:autoSpaceDE w:val="0"/>
              <w:autoSpaceDN w:val="0"/>
              <w:adjustRightInd w:val="0"/>
              <w:jc w:val="center"/>
              <w:rPr>
                <w:sz w:val="24"/>
                <w:szCs w:val="24"/>
              </w:rPr>
            </w:pPr>
            <w:r w:rsidRPr="001522A9">
              <w:rPr>
                <w:sz w:val="24"/>
                <w:szCs w:val="24"/>
              </w:rPr>
              <w:t>Carpeta</w:t>
            </w:r>
          </w:p>
        </w:tc>
        <w:tc>
          <w:tcPr>
            <w:tcW w:w="1780" w:type="dxa"/>
            <w:noWrap/>
            <w:hideMark/>
          </w:tcPr>
          <w:p w14:paraId="77E039AE" w14:textId="77777777" w:rsidR="001522A9" w:rsidRPr="001522A9" w:rsidRDefault="001522A9" w:rsidP="001522A9">
            <w:pPr>
              <w:autoSpaceDE w:val="0"/>
              <w:autoSpaceDN w:val="0"/>
              <w:adjustRightInd w:val="0"/>
              <w:jc w:val="center"/>
              <w:rPr>
                <w:sz w:val="24"/>
                <w:szCs w:val="24"/>
              </w:rPr>
            </w:pPr>
            <w:r w:rsidRPr="001522A9">
              <w:rPr>
                <w:sz w:val="24"/>
                <w:szCs w:val="24"/>
              </w:rPr>
              <w:t>47.7546728</w:t>
            </w:r>
          </w:p>
        </w:tc>
      </w:tr>
      <w:tr w:rsidR="001522A9" w:rsidRPr="001522A9" w14:paraId="75042D84" w14:textId="77777777" w:rsidTr="001522A9">
        <w:trPr>
          <w:trHeight w:val="578"/>
        </w:trPr>
        <w:tc>
          <w:tcPr>
            <w:tcW w:w="7200" w:type="dxa"/>
            <w:hideMark/>
          </w:tcPr>
          <w:p w14:paraId="731D54E1"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Programa de Desarrollo Urbano del Centro de Población de Nogales en formato Shape</w:t>
            </w:r>
          </w:p>
        </w:tc>
        <w:tc>
          <w:tcPr>
            <w:tcW w:w="2440" w:type="dxa"/>
            <w:noWrap/>
            <w:hideMark/>
          </w:tcPr>
          <w:p w14:paraId="474E290F" w14:textId="77777777" w:rsidR="001522A9" w:rsidRPr="001522A9" w:rsidRDefault="001522A9" w:rsidP="001522A9">
            <w:pPr>
              <w:autoSpaceDE w:val="0"/>
              <w:autoSpaceDN w:val="0"/>
              <w:adjustRightInd w:val="0"/>
              <w:jc w:val="center"/>
              <w:rPr>
                <w:sz w:val="24"/>
                <w:szCs w:val="24"/>
              </w:rPr>
            </w:pPr>
            <w:r w:rsidRPr="001522A9">
              <w:rPr>
                <w:sz w:val="24"/>
                <w:szCs w:val="24"/>
              </w:rPr>
              <w:t>Paquete MPK</w:t>
            </w:r>
          </w:p>
        </w:tc>
        <w:tc>
          <w:tcPr>
            <w:tcW w:w="1780" w:type="dxa"/>
            <w:noWrap/>
            <w:hideMark/>
          </w:tcPr>
          <w:p w14:paraId="1C89FEE4" w14:textId="77777777" w:rsidR="001522A9" w:rsidRPr="001522A9" w:rsidRDefault="001522A9" w:rsidP="001522A9">
            <w:pPr>
              <w:autoSpaceDE w:val="0"/>
              <w:autoSpaceDN w:val="0"/>
              <w:adjustRightInd w:val="0"/>
              <w:jc w:val="center"/>
              <w:rPr>
                <w:sz w:val="24"/>
                <w:szCs w:val="24"/>
              </w:rPr>
            </w:pPr>
            <w:r w:rsidRPr="001522A9">
              <w:rPr>
                <w:sz w:val="24"/>
                <w:szCs w:val="24"/>
              </w:rPr>
              <w:t>66.847</w:t>
            </w:r>
          </w:p>
        </w:tc>
      </w:tr>
      <w:tr w:rsidR="001522A9" w:rsidRPr="001522A9" w14:paraId="719F38A7" w14:textId="77777777" w:rsidTr="001522A9">
        <w:trPr>
          <w:trHeight w:val="578"/>
        </w:trPr>
        <w:tc>
          <w:tcPr>
            <w:tcW w:w="7200" w:type="dxa"/>
            <w:hideMark/>
          </w:tcPr>
          <w:p w14:paraId="3C53261A"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Programa de Desarrollo Urbano del Centro de Población de Nogales en formato digital (PDF)</w:t>
            </w:r>
          </w:p>
        </w:tc>
        <w:tc>
          <w:tcPr>
            <w:tcW w:w="2440" w:type="dxa"/>
            <w:noWrap/>
            <w:hideMark/>
          </w:tcPr>
          <w:p w14:paraId="5CE984BE" w14:textId="77777777" w:rsidR="001522A9" w:rsidRPr="001522A9" w:rsidRDefault="001522A9" w:rsidP="001522A9">
            <w:pPr>
              <w:autoSpaceDE w:val="0"/>
              <w:autoSpaceDN w:val="0"/>
              <w:adjustRightInd w:val="0"/>
              <w:jc w:val="center"/>
              <w:rPr>
                <w:sz w:val="24"/>
                <w:szCs w:val="24"/>
              </w:rPr>
            </w:pPr>
            <w:r w:rsidRPr="001522A9">
              <w:rPr>
                <w:sz w:val="24"/>
                <w:szCs w:val="24"/>
              </w:rPr>
              <w:t>Programa</w:t>
            </w:r>
          </w:p>
        </w:tc>
        <w:tc>
          <w:tcPr>
            <w:tcW w:w="1780" w:type="dxa"/>
            <w:noWrap/>
            <w:hideMark/>
          </w:tcPr>
          <w:p w14:paraId="059649F0" w14:textId="77777777" w:rsidR="001522A9" w:rsidRPr="001522A9" w:rsidRDefault="001522A9" w:rsidP="001522A9">
            <w:pPr>
              <w:autoSpaceDE w:val="0"/>
              <w:autoSpaceDN w:val="0"/>
              <w:adjustRightInd w:val="0"/>
              <w:jc w:val="center"/>
              <w:rPr>
                <w:sz w:val="24"/>
                <w:szCs w:val="24"/>
              </w:rPr>
            </w:pPr>
            <w:r w:rsidRPr="001522A9">
              <w:rPr>
                <w:sz w:val="24"/>
                <w:szCs w:val="24"/>
              </w:rPr>
              <w:t>35.4748995</w:t>
            </w:r>
          </w:p>
        </w:tc>
      </w:tr>
      <w:tr w:rsidR="001522A9" w:rsidRPr="001522A9" w14:paraId="21A9668D" w14:textId="77777777" w:rsidTr="001522A9">
        <w:trPr>
          <w:trHeight w:val="578"/>
        </w:trPr>
        <w:tc>
          <w:tcPr>
            <w:tcW w:w="7200" w:type="dxa"/>
          </w:tcPr>
          <w:p w14:paraId="044D4EEA"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Carpeta conteniendo del Programa de Ordenamiento de la Zona Metropolitana de Nogales formato impreso</w:t>
            </w:r>
          </w:p>
        </w:tc>
        <w:tc>
          <w:tcPr>
            <w:tcW w:w="2440" w:type="dxa"/>
            <w:noWrap/>
          </w:tcPr>
          <w:p w14:paraId="24D91E62" w14:textId="77777777" w:rsidR="001522A9" w:rsidRPr="001522A9" w:rsidRDefault="001522A9" w:rsidP="001522A9">
            <w:pPr>
              <w:autoSpaceDE w:val="0"/>
              <w:autoSpaceDN w:val="0"/>
              <w:adjustRightInd w:val="0"/>
              <w:jc w:val="center"/>
              <w:rPr>
                <w:sz w:val="24"/>
                <w:szCs w:val="24"/>
              </w:rPr>
            </w:pPr>
            <w:r w:rsidRPr="001522A9">
              <w:rPr>
                <w:sz w:val="24"/>
                <w:szCs w:val="24"/>
              </w:rPr>
              <w:t>Carpeta</w:t>
            </w:r>
          </w:p>
        </w:tc>
        <w:tc>
          <w:tcPr>
            <w:tcW w:w="1780" w:type="dxa"/>
            <w:noWrap/>
          </w:tcPr>
          <w:p w14:paraId="386F51FF" w14:textId="77777777" w:rsidR="001522A9" w:rsidRPr="001522A9" w:rsidRDefault="001522A9" w:rsidP="001522A9">
            <w:pPr>
              <w:autoSpaceDE w:val="0"/>
              <w:autoSpaceDN w:val="0"/>
              <w:adjustRightInd w:val="0"/>
              <w:jc w:val="center"/>
              <w:rPr>
                <w:sz w:val="24"/>
                <w:szCs w:val="24"/>
              </w:rPr>
            </w:pPr>
            <w:r w:rsidRPr="001522A9">
              <w:rPr>
                <w:sz w:val="24"/>
                <w:szCs w:val="24"/>
              </w:rPr>
              <w:t>47.7546728</w:t>
            </w:r>
          </w:p>
        </w:tc>
      </w:tr>
      <w:tr w:rsidR="001522A9" w:rsidRPr="001522A9" w14:paraId="3D314642" w14:textId="77777777" w:rsidTr="001522A9">
        <w:trPr>
          <w:trHeight w:val="578"/>
        </w:trPr>
        <w:tc>
          <w:tcPr>
            <w:tcW w:w="7200" w:type="dxa"/>
          </w:tcPr>
          <w:p w14:paraId="7ACFEA90"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Programa de Ordenamiento de la Zona metropolitana de Nogales en formato Shape</w:t>
            </w:r>
          </w:p>
        </w:tc>
        <w:tc>
          <w:tcPr>
            <w:tcW w:w="2440" w:type="dxa"/>
            <w:noWrap/>
          </w:tcPr>
          <w:p w14:paraId="1566911F" w14:textId="77777777" w:rsidR="001522A9" w:rsidRPr="001522A9" w:rsidRDefault="001522A9" w:rsidP="001522A9">
            <w:pPr>
              <w:autoSpaceDE w:val="0"/>
              <w:autoSpaceDN w:val="0"/>
              <w:adjustRightInd w:val="0"/>
              <w:jc w:val="center"/>
              <w:rPr>
                <w:sz w:val="24"/>
                <w:szCs w:val="24"/>
              </w:rPr>
            </w:pPr>
            <w:r w:rsidRPr="001522A9">
              <w:rPr>
                <w:sz w:val="24"/>
                <w:szCs w:val="24"/>
              </w:rPr>
              <w:t>Paquete MPK</w:t>
            </w:r>
          </w:p>
        </w:tc>
        <w:tc>
          <w:tcPr>
            <w:tcW w:w="1780" w:type="dxa"/>
            <w:noWrap/>
          </w:tcPr>
          <w:p w14:paraId="1ADA2104" w14:textId="77777777" w:rsidR="001522A9" w:rsidRPr="001522A9" w:rsidRDefault="001522A9" w:rsidP="001522A9">
            <w:pPr>
              <w:autoSpaceDE w:val="0"/>
              <w:autoSpaceDN w:val="0"/>
              <w:adjustRightInd w:val="0"/>
              <w:jc w:val="center"/>
              <w:rPr>
                <w:sz w:val="24"/>
                <w:szCs w:val="24"/>
              </w:rPr>
            </w:pPr>
            <w:r w:rsidRPr="001522A9">
              <w:rPr>
                <w:sz w:val="24"/>
                <w:szCs w:val="24"/>
              </w:rPr>
              <w:t>66.847</w:t>
            </w:r>
          </w:p>
        </w:tc>
      </w:tr>
      <w:tr w:rsidR="001522A9" w:rsidRPr="001522A9" w14:paraId="2A473300" w14:textId="77777777" w:rsidTr="001522A9">
        <w:trPr>
          <w:trHeight w:val="578"/>
        </w:trPr>
        <w:tc>
          <w:tcPr>
            <w:tcW w:w="7200" w:type="dxa"/>
          </w:tcPr>
          <w:p w14:paraId="26612779"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Programa de Ordenamiento de la Zona metropolitana de Nogales en formato digital (PDF)</w:t>
            </w:r>
          </w:p>
        </w:tc>
        <w:tc>
          <w:tcPr>
            <w:tcW w:w="2440" w:type="dxa"/>
            <w:noWrap/>
          </w:tcPr>
          <w:p w14:paraId="78340A18" w14:textId="77777777" w:rsidR="001522A9" w:rsidRPr="001522A9" w:rsidRDefault="001522A9" w:rsidP="001522A9">
            <w:pPr>
              <w:autoSpaceDE w:val="0"/>
              <w:autoSpaceDN w:val="0"/>
              <w:adjustRightInd w:val="0"/>
              <w:jc w:val="center"/>
              <w:rPr>
                <w:sz w:val="24"/>
                <w:szCs w:val="24"/>
              </w:rPr>
            </w:pPr>
            <w:r w:rsidRPr="001522A9">
              <w:rPr>
                <w:sz w:val="24"/>
                <w:szCs w:val="24"/>
              </w:rPr>
              <w:t>Programa</w:t>
            </w:r>
          </w:p>
        </w:tc>
        <w:tc>
          <w:tcPr>
            <w:tcW w:w="1780" w:type="dxa"/>
            <w:noWrap/>
          </w:tcPr>
          <w:p w14:paraId="7F74434F" w14:textId="77777777" w:rsidR="001522A9" w:rsidRPr="001522A9" w:rsidRDefault="001522A9" w:rsidP="001522A9">
            <w:pPr>
              <w:autoSpaceDE w:val="0"/>
              <w:autoSpaceDN w:val="0"/>
              <w:adjustRightInd w:val="0"/>
              <w:jc w:val="center"/>
              <w:rPr>
                <w:sz w:val="24"/>
                <w:szCs w:val="24"/>
              </w:rPr>
            </w:pPr>
            <w:r w:rsidRPr="001522A9">
              <w:rPr>
                <w:sz w:val="24"/>
                <w:szCs w:val="24"/>
              </w:rPr>
              <w:t>35.4748995</w:t>
            </w:r>
          </w:p>
        </w:tc>
      </w:tr>
      <w:tr w:rsidR="001522A9" w:rsidRPr="001522A9" w14:paraId="664E3E95" w14:textId="77777777" w:rsidTr="001522A9">
        <w:trPr>
          <w:trHeight w:val="578"/>
        </w:trPr>
        <w:tc>
          <w:tcPr>
            <w:tcW w:w="7200" w:type="dxa"/>
          </w:tcPr>
          <w:p w14:paraId="087C3FE0"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Carpeta conteniendo del programa Municipal de Desarrollo Urbano de Nogales en formato impreso</w:t>
            </w:r>
          </w:p>
        </w:tc>
        <w:tc>
          <w:tcPr>
            <w:tcW w:w="2440" w:type="dxa"/>
            <w:noWrap/>
          </w:tcPr>
          <w:p w14:paraId="21AB22AF" w14:textId="77777777" w:rsidR="001522A9" w:rsidRPr="001522A9" w:rsidRDefault="001522A9" w:rsidP="001522A9">
            <w:pPr>
              <w:autoSpaceDE w:val="0"/>
              <w:autoSpaceDN w:val="0"/>
              <w:adjustRightInd w:val="0"/>
              <w:jc w:val="center"/>
              <w:rPr>
                <w:sz w:val="24"/>
                <w:szCs w:val="24"/>
              </w:rPr>
            </w:pPr>
            <w:r w:rsidRPr="001522A9">
              <w:rPr>
                <w:sz w:val="24"/>
                <w:szCs w:val="24"/>
              </w:rPr>
              <w:t>Carpeta</w:t>
            </w:r>
          </w:p>
        </w:tc>
        <w:tc>
          <w:tcPr>
            <w:tcW w:w="1780" w:type="dxa"/>
            <w:noWrap/>
          </w:tcPr>
          <w:p w14:paraId="3D5E50CB" w14:textId="77777777" w:rsidR="001522A9" w:rsidRPr="001522A9" w:rsidRDefault="001522A9" w:rsidP="001522A9">
            <w:pPr>
              <w:autoSpaceDE w:val="0"/>
              <w:autoSpaceDN w:val="0"/>
              <w:adjustRightInd w:val="0"/>
              <w:jc w:val="center"/>
              <w:rPr>
                <w:sz w:val="24"/>
                <w:szCs w:val="24"/>
              </w:rPr>
            </w:pPr>
            <w:r w:rsidRPr="001522A9">
              <w:rPr>
                <w:sz w:val="24"/>
                <w:szCs w:val="24"/>
              </w:rPr>
              <w:t>47.7546728</w:t>
            </w:r>
          </w:p>
        </w:tc>
      </w:tr>
      <w:tr w:rsidR="001522A9" w:rsidRPr="001522A9" w14:paraId="459541E1" w14:textId="77777777" w:rsidTr="001522A9">
        <w:trPr>
          <w:trHeight w:val="578"/>
        </w:trPr>
        <w:tc>
          <w:tcPr>
            <w:tcW w:w="7200" w:type="dxa"/>
          </w:tcPr>
          <w:p w14:paraId="62C3B4DE"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Programa Municipal de Desarrollo Urbano de Nogales en formato Shape</w:t>
            </w:r>
          </w:p>
        </w:tc>
        <w:tc>
          <w:tcPr>
            <w:tcW w:w="2440" w:type="dxa"/>
            <w:noWrap/>
          </w:tcPr>
          <w:p w14:paraId="08FE8138" w14:textId="77777777" w:rsidR="001522A9" w:rsidRPr="001522A9" w:rsidRDefault="001522A9" w:rsidP="001522A9">
            <w:pPr>
              <w:autoSpaceDE w:val="0"/>
              <w:autoSpaceDN w:val="0"/>
              <w:adjustRightInd w:val="0"/>
              <w:jc w:val="center"/>
              <w:rPr>
                <w:sz w:val="24"/>
                <w:szCs w:val="24"/>
              </w:rPr>
            </w:pPr>
            <w:r w:rsidRPr="001522A9">
              <w:rPr>
                <w:sz w:val="24"/>
                <w:szCs w:val="24"/>
              </w:rPr>
              <w:t>Paquete MPK</w:t>
            </w:r>
          </w:p>
        </w:tc>
        <w:tc>
          <w:tcPr>
            <w:tcW w:w="1780" w:type="dxa"/>
            <w:noWrap/>
          </w:tcPr>
          <w:p w14:paraId="26AFE948" w14:textId="77777777" w:rsidR="001522A9" w:rsidRPr="001522A9" w:rsidRDefault="001522A9" w:rsidP="001522A9">
            <w:pPr>
              <w:autoSpaceDE w:val="0"/>
              <w:autoSpaceDN w:val="0"/>
              <w:adjustRightInd w:val="0"/>
              <w:jc w:val="center"/>
              <w:rPr>
                <w:sz w:val="24"/>
                <w:szCs w:val="24"/>
              </w:rPr>
            </w:pPr>
            <w:r w:rsidRPr="001522A9">
              <w:rPr>
                <w:sz w:val="24"/>
                <w:szCs w:val="24"/>
              </w:rPr>
              <w:t>66.847</w:t>
            </w:r>
          </w:p>
        </w:tc>
      </w:tr>
      <w:tr w:rsidR="001522A9" w:rsidRPr="001522A9" w14:paraId="114393D4" w14:textId="77777777" w:rsidTr="001522A9">
        <w:trPr>
          <w:trHeight w:val="578"/>
        </w:trPr>
        <w:tc>
          <w:tcPr>
            <w:tcW w:w="7200" w:type="dxa"/>
          </w:tcPr>
          <w:p w14:paraId="0A0D1C99"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Programa Municipal de Desarrollo Urbano de Nogales en formato digital (PDF)</w:t>
            </w:r>
          </w:p>
        </w:tc>
        <w:tc>
          <w:tcPr>
            <w:tcW w:w="2440" w:type="dxa"/>
            <w:noWrap/>
          </w:tcPr>
          <w:p w14:paraId="340ED47A" w14:textId="77777777" w:rsidR="001522A9" w:rsidRPr="001522A9" w:rsidRDefault="001522A9" w:rsidP="001522A9">
            <w:pPr>
              <w:autoSpaceDE w:val="0"/>
              <w:autoSpaceDN w:val="0"/>
              <w:adjustRightInd w:val="0"/>
              <w:jc w:val="center"/>
              <w:rPr>
                <w:sz w:val="24"/>
                <w:szCs w:val="24"/>
              </w:rPr>
            </w:pPr>
            <w:r w:rsidRPr="001522A9">
              <w:rPr>
                <w:sz w:val="24"/>
                <w:szCs w:val="24"/>
              </w:rPr>
              <w:t>Programa</w:t>
            </w:r>
          </w:p>
        </w:tc>
        <w:tc>
          <w:tcPr>
            <w:tcW w:w="1780" w:type="dxa"/>
            <w:noWrap/>
          </w:tcPr>
          <w:p w14:paraId="37FA1D52" w14:textId="77777777" w:rsidR="001522A9" w:rsidRPr="001522A9" w:rsidRDefault="001522A9" w:rsidP="001522A9">
            <w:pPr>
              <w:autoSpaceDE w:val="0"/>
              <w:autoSpaceDN w:val="0"/>
              <w:adjustRightInd w:val="0"/>
              <w:jc w:val="center"/>
              <w:rPr>
                <w:sz w:val="24"/>
                <w:szCs w:val="24"/>
              </w:rPr>
            </w:pPr>
            <w:r w:rsidRPr="001522A9">
              <w:rPr>
                <w:sz w:val="24"/>
                <w:szCs w:val="24"/>
              </w:rPr>
              <w:t>35.4748995</w:t>
            </w:r>
          </w:p>
        </w:tc>
      </w:tr>
      <w:tr w:rsidR="001522A9" w:rsidRPr="001522A9" w14:paraId="5DB28E00" w14:textId="77777777" w:rsidTr="001522A9">
        <w:trPr>
          <w:trHeight w:val="293"/>
        </w:trPr>
        <w:tc>
          <w:tcPr>
            <w:tcW w:w="7200" w:type="dxa"/>
            <w:hideMark/>
          </w:tcPr>
          <w:p w14:paraId="688AF8F7"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Indicador Pluviométrico anual (por estación)</w:t>
            </w:r>
          </w:p>
        </w:tc>
        <w:tc>
          <w:tcPr>
            <w:tcW w:w="2440" w:type="dxa"/>
            <w:noWrap/>
            <w:hideMark/>
          </w:tcPr>
          <w:p w14:paraId="367E0A7A" w14:textId="77777777" w:rsidR="001522A9" w:rsidRPr="001522A9" w:rsidRDefault="001522A9" w:rsidP="001522A9">
            <w:pPr>
              <w:autoSpaceDE w:val="0"/>
              <w:autoSpaceDN w:val="0"/>
              <w:adjustRightInd w:val="0"/>
              <w:jc w:val="center"/>
              <w:rPr>
                <w:sz w:val="24"/>
                <w:szCs w:val="24"/>
              </w:rPr>
            </w:pPr>
            <w:r w:rsidRPr="001522A9">
              <w:rPr>
                <w:sz w:val="24"/>
                <w:szCs w:val="24"/>
              </w:rPr>
              <w:t>Estación</w:t>
            </w:r>
          </w:p>
        </w:tc>
        <w:tc>
          <w:tcPr>
            <w:tcW w:w="1780" w:type="dxa"/>
            <w:noWrap/>
            <w:hideMark/>
          </w:tcPr>
          <w:p w14:paraId="1C64AFA2" w14:textId="77777777" w:rsidR="001522A9" w:rsidRPr="001522A9" w:rsidRDefault="001522A9" w:rsidP="001522A9">
            <w:pPr>
              <w:autoSpaceDE w:val="0"/>
              <w:autoSpaceDN w:val="0"/>
              <w:adjustRightInd w:val="0"/>
              <w:jc w:val="center"/>
              <w:rPr>
                <w:sz w:val="24"/>
                <w:szCs w:val="24"/>
              </w:rPr>
            </w:pPr>
            <w:r w:rsidRPr="001522A9">
              <w:rPr>
                <w:sz w:val="24"/>
                <w:szCs w:val="24"/>
              </w:rPr>
              <w:t>18.692543</w:t>
            </w:r>
          </w:p>
        </w:tc>
      </w:tr>
      <w:tr w:rsidR="001522A9" w:rsidRPr="001522A9" w14:paraId="661E0E98" w14:textId="77777777" w:rsidTr="001522A9">
        <w:trPr>
          <w:trHeight w:val="578"/>
        </w:trPr>
        <w:tc>
          <w:tcPr>
            <w:tcW w:w="7200" w:type="dxa"/>
            <w:hideMark/>
          </w:tcPr>
          <w:p w14:paraId="25FE8007"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Curso de Infraestructura verde Nivel 1 (precio por persona hasta 10 personas), incluye examen de evaluación</w:t>
            </w:r>
          </w:p>
        </w:tc>
        <w:tc>
          <w:tcPr>
            <w:tcW w:w="2440" w:type="dxa"/>
            <w:noWrap/>
            <w:hideMark/>
          </w:tcPr>
          <w:p w14:paraId="2F8240D8" w14:textId="77777777" w:rsidR="001522A9" w:rsidRPr="001522A9" w:rsidRDefault="001522A9" w:rsidP="001522A9">
            <w:pPr>
              <w:autoSpaceDE w:val="0"/>
              <w:autoSpaceDN w:val="0"/>
              <w:adjustRightInd w:val="0"/>
              <w:jc w:val="center"/>
              <w:rPr>
                <w:sz w:val="24"/>
                <w:szCs w:val="24"/>
              </w:rPr>
            </w:pPr>
            <w:r w:rsidRPr="001522A9">
              <w:rPr>
                <w:sz w:val="24"/>
                <w:szCs w:val="24"/>
              </w:rPr>
              <w:t>Curso</w:t>
            </w:r>
          </w:p>
        </w:tc>
        <w:tc>
          <w:tcPr>
            <w:tcW w:w="1780" w:type="dxa"/>
            <w:noWrap/>
            <w:hideMark/>
          </w:tcPr>
          <w:p w14:paraId="32FE7011" w14:textId="77777777" w:rsidR="001522A9" w:rsidRPr="001522A9" w:rsidRDefault="001522A9" w:rsidP="001522A9">
            <w:pPr>
              <w:autoSpaceDE w:val="0"/>
              <w:autoSpaceDN w:val="0"/>
              <w:adjustRightInd w:val="0"/>
              <w:jc w:val="center"/>
              <w:rPr>
                <w:sz w:val="24"/>
                <w:szCs w:val="24"/>
              </w:rPr>
            </w:pPr>
            <w:r w:rsidRPr="001522A9">
              <w:rPr>
                <w:sz w:val="24"/>
                <w:szCs w:val="24"/>
              </w:rPr>
              <w:t>170.552344</w:t>
            </w:r>
          </w:p>
        </w:tc>
      </w:tr>
      <w:tr w:rsidR="001522A9" w:rsidRPr="001522A9" w14:paraId="2C0C9A6F" w14:textId="77777777" w:rsidTr="001522A9">
        <w:trPr>
          <w:trHeight w:val="578"/>
        </w:trPr>
        <w:tc>
          <w:tcPr>
            <w:tcW w:w="7200" w:type="dxa"/>
            <w:hideMark/>
          </w:tcPr>
          <w:p w14:paraId="2A22D5EE"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Curso de Infraestructura verde Nivel 1 (precio por persona de 11 a 20 personas), incluye examen de evaluación</w:t>
            </w:r>
          </w:p>
        </w:tc>
        <w:tc>
          <w:tcPr>
            <w:tcW w:w="2440" w:type="dxa"/>
            <w:noWrap/>
            <w:hideMark/>
          </w:tcPr>
          <w:p w14:paraId="1575D6D7" w14:textId="77777777" w:rsidR="001522A9" w:rsidRPr="001522A9" w:rsidRDefault="001522A9" w:rsidP="001522A9">
            <w:pPr>
              <w:autoSpaceDE w:val="0"/>
              <w:autoSpaceDN w:val="0"/>
              <w:adjustRightInd w:val="0"/>
              <w:jc w:val="center"/>
              <w:rPr>
                <w:sz w:val="24"/>
                <w:szCs w:val="24"/>
              </w:rPr>
            </w:pPr>
            <w:r w:rsidRPr="001522A9">
              <w:rPr>
                <w:sz w:val="24"/>
                <w:szCs w:val="24"/>
              </w:rPr>
              <w:t>Curso</w:t>
            </w:r>
          </w:p>
        </w:tc>
        <w:tc>
          <w:tcPr>
            <w:tcW w:w="1780" w:type="dxa"/>
            <w:noWrap/>
            <w:hideMark/>
          </w:tcPr>
          <w:p w14:paraId="64BFC59A" w14:textId="77777777" w:rsidR="001522A9" w:rsidRPr="001522A9" w:rsidRDefault="001522A9" w:rsidP="001522A9">
            <w:pPr>
              <w:autoSpaceDE w:val="0"/>
              <w:autoSpaceDN w:val="0"/>
              <w:adjustRightInd w:val="0"/>
              <w:jc w:val="center"/>
              <w:rPr>
                <w:sz w:val="24"/>
                <w:szCs w:val="24"/>
              </w:rPr>
            </w:pPr>
            <w:r w:rsidRPr="001522A9">
              <w:rPr>
                <w:sz w:val="24"/>
                <w:szCs w:val="24"/>
              </w:rPr>
              <w:t>153.497192</w:t>
            </w:r>
          </w:p>
        </w:tc>
      </w:tr>
      <w:tr w:rsidR="001522A9" w:rsidRPr="001522A9" w14:paraId="4106DEB2" w14:textId="77777777" w:rsidTr="001522A9">
        <w:trPr>
          <w:trHeight w:val="570"/>
        </w:trPr>
        <w:tc>
          <w:tcPr>
            <w:tcW w:w="7200" w:type="dxa"/>
            <w:hideMark/>
          </w:tcPr>
          <w:p w14:paraId="7A8D66F8"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Curso de Infraestructura verde Nivel 1 (precio por persona de 21 a 25 personas), incluye examen de evaluación</w:t>
            </w:r>
          </w:p>
        </w:tc>
        <w:tc>
          <w:tcPr>
            <w:tcW w:w="2440" w:type="dxa"/>
            <w:noWrap/>
            <w:hideMark/>
          </w:tcPr>
          <w:p w14:paraId="1DB41F59" w14:textId="77777777" w:rsidR="001522A9" w:rsidRPr="001522A9" w:rsidRDefault="001522A9" w:rsidP="001522A9">
            <w:pPr>
              <w:autoSpaceDE w:val="0"/>
              <w:autoSpaceDN w:val="0"/>
              <w:adjustRightInd w:val="0"/>
              <w:jc w:val="center"/>
              <w:rPr>
                <w:sz w:val="24"/>
                <w:szCs w:val="24"/>
              </w:rPr>
            </w:pPr>
            <w:r w:rsidRPr="001522A9">
              <w:rPr>
                <w:sz w:val="24"/>
                <w:szCs w:val="24"/>
              </w:rPr>
              <w:t>Curso</w:t>
            </w:r>
          </w:p>
        </w:tc>
        <w:tc>
          <w:tcPr>
            <w:tcW w:w="1780" w:type="dxa"/>
            <w:noWrap/>
            <w:hideMark/>
          </w:tcPr>
          <w:p w14:paraId="22235880" w14:textId="77777777" w:rsidR="001522A9" w:rsidRPr="001522A9" w:rsidRDefault="001522A9" w:rsidP="001522A9">
            <w:pPr>
              <w:autoSpaceDE w:val="0"/>
              <w:autoSpaceDN w:val="0"/>
              <w:adjustRightInd w:val="0"/>
              <w:jc w:val="center"/>
              <w:rPr>
                <w:sz w:val="24"/>
                <w:szCs w:val="24"/>
              </w:rPr>
            </w:pPr>
            <w:r w:rsidRPr="001522A9">
              <w:rPr>
                <w:sz w:val="24"/>
                <w:szCs w:val="24"/>
              </w:rPr>
              <w:t>138.147411</w:t>
            </w:r>
          </w:p>
        </w:tc>
      </w:tr>
    </w:tbl>
    <w:p w14:paraId="19FD5347" w14:textId="77777777" w:rsidR="001522A9" w:rsidRPr="001522A9" w:rsidRDefault="001522A9" w:rsidP="00270A58">
      <w:pPr>
        <w:autoSpaceDE w:val="0"/>
        <w:autoSpaceDN w:val="0"/>
        <w:adjustRightInd w:val="0"/>
        <w:spacing w:after="0"/>
        <w:jc w:val="both"/>
        <w:rPr>
          <w:rFonts w:ascii="Times New Roman" w:hAnsi="Times New Roman" w:cs="Times New Roman"/>
          <w:b/>
          <w:bCs/>
          <w:sz w:val="24"/>
          <w:szCs w:val="24"/>
        </w:rPr>
      </w:pPr>
    </w:p>
    <w:p w14:paraId="26708A42" w14:textId="77777777" w:rsidR="001522A9" w:rsidRPr="001522A9" w:rsidRDefault="001522A9" w:rsidP="00270A58">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 xml:space="preserve">II. Impresiones                                                                               </w:t>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t xml:space="preserve"> VUMAV</w:t>
      </w:r>
    </w:p>
    <w:p w14:paraId="4674DA0C" w14:textId="77777777" w:rsidR="001522A9" w:rsidRPr="001522A9" w:rsidRDefault="001522A9" w:rsidP="00270A58">
      <w:pPr>
        <w:autoSpaceDE w:val="0"/>
        <w:autoSpaceDN w:val="0"/>
        <w:adjustRightInd w:val="0"/>
        <w:spacing w:after="0"/>
        <w:jc w:val="both"/>
        <w:rPr>
          <w:rFonts w:ascii="Times New Roman" w:hAnsi="Times New Roman" w:cs="Times New Roman"/>
          <w:b/>
          <w:bCs/>
          <w:sz w:val="24"/>
          <w:szCs w:val="24"/>
        </w:rPr>
      </w:pPr>
    </w:p>
    <w:tbl>
      <w:tblPr>
        <w:tblStyle w:val="Tablaconcuadrcula"/>
        <w:tblW w:w="0" w:type="auto"/>
        <w:tblLook w:val="04A0" w:firstRow="1" w:lastRow="0" w:firstColumn="1" w:lastColumn="0" w:noHBand="0" w:noVBand="1"/>
      </w:tblPr>
      <w:tblGrid>
        <w:gridCol w:w="5130"/>
        <w:gridCol w:w="2440"/>
        <w:gridCol w:w="1780"/>
      </w:tblGrid>
      <w:tr w:rsidR="001522A9" w:rsidRPr="001522A9" w14:paraId="563885B2" w14:textId="77777777" w:rsidTr="001522A9">
        <w:trPr>
          <w:trHeight w:val="293"/>
        </w:trPr>
        <w:tc>
          <w:tcPr>
            <w:tcW w:w="7200" w:type="dxa"/>
            <w:vMerge w:val="restart"/>
            <w:hideMark/>
          </w:tcPr>
          <w:p w14:paraId="0BDDD08F" w14:textId="77777777" w:rsidR="001522A9" w:rsidRPr="001522A9" w:rsidRDefault="001522A9" w:rsidP="001522A9">
            <w:pPr>
              <w:autoSpaceDE w:val="0"/>
              <w:autoSpaceDN w:val="0"/>
              <w:adjustRightInd w:val="0"/>
              <w:jc w:val="both"/>
              <w:rPr>
                <w:sz w:val="24"/>
                <w:szCs w:val="24"/>
                <w:lang w:val="es-MX"/>
              </w:rPr>
            </w:pPr>
          </w:p>
          <w:p w14:paraId="5796BB64"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Planos con cartografía base (Colonias y vialidades de Nogales)</w:t>
            </w:r>
          </w:p>
        </w:tc>
        <w:tc>
          <w:tcPr>
            <w:tcW w:w="2440" w:type="dxa"/>
            <w:noWrap/>
            <w:hideMark/>
          </w:tcPr>
          <w:p w14:paraId="4C9FC312" w14:textId="77777777" w:rsidR="001522A9" w:rsidRPr="001522A9" w:rsidRDefault="001522A9" w:rsidP="001522A9">
            <w:pPr>
              <w:autoSpaceDE w:val="0"/>
              <w:autoSpaceDN w:val="0"/>
              <w:adjustRightInd w:val="0"/>
              <w:jc w:val="center"/>
              <w:rPr>
                <w:b/>
                <w:bCs/>
                <w:sz w:val="24"/>
                <w:szCs w:val="24"/>
              </w:rPr>
            </w:pPr>
            <w:r w:rsidRPr="001522A9">
              <w:rPr>
                <w:b/>
                <w:bCs/>
                <w:sz w:val="24"/>
                <w:szCs w:val="24"/>
              </w:rPr>
              <w:t>Tamaño</w:t>
            </w:r>
          </w:p>
        </w:tc>
        <w:tc>
          <w:tcPr>
            <w:tcW w:w="1780" w:type="dxa"/>
            <w:noWrap/>
            <w:hideMark/>
          </w:tcPr>
          <w:p w14:paraId="280B57EA" w14:textId="77777777" w:rsidR="001522A9" w:rsidRPr="001522A9" w:rsidRDefault="001522A9" w:rsidP="001522A9">
            <w:pPr>
              <w:autoSpaceDE w:val="0"/>
              <w:autoSpaceDN w:val="0"/>
              <w:adjustRightInd w:val="0"/>
              <w:jc w:val="center"/>
              <w:rPr>
                <w:sz w:val="24"/>
                <w:szCs w:val="24"/>
              </w:rPr>
            </w:pPr>
          </w:p>
        </w:tc>
      </w:tr>
      <w:tr w:rsidR="001522A9" w:rsidRPr="001522A9" w14:paraId="34B2351F" w14:textId="77777777" w:rsidTr="001522A9">
        <w:trPr>
          <w:trHeight w:val="285"/>
        </w:trPr>
        <w:tc>
          <w:tcPr>
            <w:tcW w:w="7200" w:type="dxa"/>
            <w:vMerge/>
            <w:hideMark/>
          </w:tcPr>
          <w:p w14:paraId="516DE7C3" w14:textId="77777777" w:rsidR="001522A9" w:rsidRPr="001522A9" w:rsidRDefault="001522A9" w:rsidP="001522A9">
            <w:pPr>
              <w:autoSpaceDE w:val="0"/>
              <w:autoSpaceDN w:val="0"/>
              <w:adjustRightInd w:val="0"/>
              <w:jc w:val="both"/>
              <w:rPr>
                <w:sz w:val="24"/>
                <w:szCs w:val="24"/>
              </w:rPr>
            </w:pPr>
          </w:p>
        </w:tc>
        <w:tc>
          <w:tcPr>
            <w:tcW w:w="2440" w:type="dxa"/>
            <w:noWrap/>
            <w:hideMark/>
          </w:tcPr>
          <w:p w14:paraId="0061057A" w14:textId="77777777" w:rsidR="001522A9" w:rsidRPr="001522A9" w:rsidRDefault="001522A9" w:rsidP="001522A9">
            <w:pPr>
              <w:autoSpaceDE w:val="0"/>
              <w:autoSpaceDN w:val="0"/>
              <w:adjustRightInd w:val="0"/>
              <w:jc w:val="center"/>
              <w:rPr>
                <w:sz w:val="24"/>
                <w:szCs w:val="24"/>
              </w:rPr>
            </w:pPr>
            <w:r w:rsidRPr="001522A9">
              <w:rPr>
                <w:sz w:val="24"/>
                <w:szCs w:val="24"/>
              </w:rPr>
              <w:t>Carta</w:t>
            </w:r>
          </w:p>
        </w:tc>
        <w:tc>
          <w:tcPr>
            <w:tcW w:w="1780" w:type="dxa"/>
            <w:noWrap/>
            <w:hideMark/>
          </w:tcPr>
          <w:p w14:paraId="251BC06F" w14:textId="77777777" w:rsidR="001522A9" w:rsidRPr="001522A9" w:rsidRDefault="001522A9" w:rsidP="001522A9">
            <w:pPr>
              <w:autoSpaceDE w:val="0"/>
              <w:autoSpaceDN w:val="0"/>
              <w:adjustRightInd w:val="0"/>
              <w:jc w:val="center"/>
              <w:rPr>
                <w:sz w:val="24"/>
                <w:szCs w:val="24"/>
              </w:rPr>
            </w:pPr>
            <w:r w:rsidRPr="001522A9">
              <w:rPr>
                <w:sz w:val="24"/>
                <w:szCs w:val="24"/>
              </w:rPr>
              <w:t>0.881577</w:t>
            </w:r>
          </w:p>
        </w:tc>
      </w:tr>
      <w:tr w:rsidR="001522A9" w:rsidRPr="001522A9" w14:paraId="7079653B" w14:textId="77777777" w:rsidTr="001522A9">
        <w:trPr>
          <w:trHeight w:val="285"/>
        </w:trPr>
        <w:tc>
          <w:tcPr>
            <w:tcW w:w="7200" w:type="dxa"/>
            <w:vMerge/>
            <w:hideMark/>
          </w:tcPr>
          <w:p w14:paraId="33ACC379" w14:textId="77777777" w:rsidR="001522A9" w:rsidRPr="001522A9" w:rsidRDefault="001522A9" w:rsidP="001522A9">
            <w:pPr>
              <w:autoSpaceDE w:val="0"/>
              <w:autoSpaceDN w:val="0"/>
              <w:adjustRightInd w:val="0"/>
              <w:jc w:val="both"/>
              <w:rPr>
                <w:sz w:val="24"/>
                <w:szCs w:val="24"/>
              </w:rPr>
            </w:pPr>
          </w:p>
        </w:tc>
        <w:tc>
          <w:tcPr>
            <w:tcW w:w="2440" w:type="dxa"/>
            <w:noWrap/>
            <w:hideMark/>
          </w:tcPr>
          <w:p w14:paraId="05D3D14D" w14:textId="77777777" w:rsidR="001522A9" w:rsidRPr="001522A9" w:rsidRDefault="001522A9" w:rsidP="001522A9">
            <w:pPr>
              <w:autoSpaceDE w:val="0"/>
              <w:autoSpaceDN w:val="0"/>
              <w:adjustRightInd w:val="0"/>
              <w:jc w:val="center"/>
              <w:rPr>
                <w:sz w:val="24"/>
                <w:szCs w:val="24"/>
              </w:rPr>
            </w:pPr>
            <w:r w:rsidRPr="001522A9">
              <w:rPr>
                <w:sz w:val="24"/>
                <w:szCs w:val="24"/>
              </w:rPr>
              <w:t>Doble carta</w:t>
            </w:r>
          </w:p>
        </w:tc>
        <w:tc>
          <w:tcPr>
            <w:tcW w:w="1780" w:type="dxa"/>
            <w:noWrap/>
            <w:hideMark/>
          </w:tcPr>
          <w:p w14:paraId="2A11305F" w14:textId="77777777" w:rsidR="001522A9" w:rsidRPr="001522A9" w:rsidRDefault="001522A9" w:rsidP="001522A9">
            <w:pPr>
              <w:autoSpaceDE w:val="0"/>
              <w:autoSpaceDN w:val="0"/>
              <w:adjustRightInd w:val="0"/>
              <w:jc w:val="center"/>
              <w:rPr>
                <w:sz w:val="24"/>
                <w:szCs w:val="24"/>
              </w:rPr>
            </w:pPr>
            <w:r w:rsidRPr="001522A9">
              <w:rPr>
                <w:sz w:val="24"/>
                <w:szCs w:val="24"/>
              </w:rPr>
              <w:t>1.028455</w:t>
            </w:r>
          </w:p>
        </w:tc>
      </w:tr>
      <w:tr w:rsidR="001522A9" w:rsidRPr="001522A9" w14:paraId="4F283B06" w14:textId="77777777" w:rsidTr="001522A9">
        <w:trPr>
          <w:trHeight w:val="285"/>
        </w:trPr>
        <w:tc>
          <w:tcPr>
            <w:tcW w:w="7200" w:type="dxa"/>
            <w:vMerge/>
            <w:hideMark/>
          </w:tcPr>
          <w:p w14:paraId="7C2D7587" w14:textId="77777777" w:rsidR="001522A9" w:rsidRPr="001522A9" w:rsidRDefault="001522A9" w:rsidP="001522A9">
            <w:pPr>
              <w:autoSpaceDE w:val="0"/>
              <w:autoSpaceDN w:val="0"/>
              <w:adjustRightInd w:val="0"/>
              <w:jc w:val="both"/>
              <w:rPr>
                <w:sz w:val="24"/>
                <w:szCs w:val="24"/>
              </w:rPr>
            </w:pPr>
          </w:p>
        </w:tc>
        <w:tc>
          <w:tcPr>
            <w:tcW w:w="2440" w:type="dxa"/>
            <w:noWrap/>
            <w:hideMark/>
          </w:tcPr>
          <w:p w14:paraId="7702A7DD" w14:textId="77777777" w:rsidR="001522A9" w:rsidRPr="001522A9" w:rsidRDefault="001522A9" w:rsidP="001522A9">
            <w:pPr>
              <w:autoSpaceDE w:val="0"/>
              <w:autoSpaceDN w:val="0"/>
              <w:adjustRightInd w:val="0"/>
              <w:jc w:val="center"/>
              <w:rPr>
                <w:sz w:val="24"/>
                <w:szCs w:val="24"/>
              </w:rPr>
            </w:pPr>
            <w:r w:rsidRPr="001522A9">
              <w:rPr>
                <w:sz w:val="24"/>
                <w:szCs w:val="24"/>
              </w:rPr>
              <w:t>Oficio</w:t>
            </w:r>
          </w:p>
        </w:tc>
        <w:tc>
          <w:tcPr>
            <w:tcW w:w="1780" w:type="dxa"/>
            <w:noWrap/>
            <w:hideMark/>
          </w:tcPr>
          <w:p w14:paraId="3BEEB1D0" w14:textId="77777777" w:rsidR="001522A9" w:rsidRPr="001522A9" w:rsidRDefault="001522A9" w:rsidP="001522A9">
            <w:pPr>
              <w:autoSpaceDE w:val="0"/>
              <w:autoSpaceDN w:val="0"/>
              <w:adjustRightInd w:val="0"/>
              <w:jc w:val="center"/>
              <w:rPr>
                <w:sz w:val="24"/>
                <w:szCs w:val="24"/>
              </w:rPr>
            </w:pPr>
            <w:r w:rsidRPr="001522A9">
              <w:rPr>
                <w:sz w:val="24"/>
                <w:szCs w:val="24"/>
              </w:rPr>
              <w:t>1.175436</w:t>
            </w:r>
          </w:p>
        </w:tc>
      </w:tr>
      <w:tr w:rsidR="001522A9" w:rsidRPr="001522A9" w14:paraId="0DC08AAA" w14:textId="77777777" w:rsidTr="001522A9">
        <w:trPr>
          <w:trHeight w:val="285"/>
        </w:trPr>
        <w:tc>
          <w:tcPr>
            <w:tcW w:w="7200" w:type="dxa"/>
            <w:vMerge/>
            <w:hideMark/>
          </w:tcPr>
          <w:p w14:paraId="556D3370" w14:textId="77777777" w:rsidR="001522A9" w:rsidRPr="001522A9" w:rsidRDefault="001522A9" w:rsidP="001522A9">
            <w:pPr>
              <w:autoSpaceDE w:val="0"/>
              <w:autoSpaceDN w:val="0"/>
              <w:adjustRightInd w:val="0"/>
              <w:jc w:val="both"/>
              <w:rPr>
                <w:sz w:val="24"/>
                <w:szCs w:val="24"/>
              </w:rPr>
            </w:pPr>
          </w:p>
        </w:tc>
        <w:tc>
          <w:tcPr>
            <w:tcW w:w="2440" w:type="dxa"/>
            <w:noWrap/>
            <w:hideMark/>
          </w:tcPr>
          <w:p w14:paraId="595B3CDB" w14:textId="77777777" w:rsidR="001522A9" w:rsidRPr="001522A9" w:rsidRDefault="001522A9" w:rsidP="001522A9">
            <w:pPr>
              <w:autoSpaceDE w:val="0"/>
              <w:autoSpaceDN w:val="0"/>
              <w:adjustRightInd w:val="0"/>
              <w:jc w:val="center"/>
              <w:rPr>
                <w:sz w:val="24"/>
                <w:szCs w:val="24"/>
              </w:rPr>
            </w:pPr>
            <w:r w:rsidRPr="001522A9">
              <w:rPr>
                <w:sz w:val="24"/>
                <w:szCs w:val="24"/>
              </w:rPr>
              <w:t>Tabloide</w:t>
            </w:r>
          </w:p>
        </w:tc>
        <w:tc>
          <w:tcPr>
            <w:tcW w:w="1780" w:type="dxa"/>
            <w:noWrap/>
            <w:hideMark/>
          </w:tcPr>
          <w:p w14:paraId="1C3A905A" w14:textId="77777777" w:rsidR="001522A9" w:rsidRPr="001522A9" w:rsidRDefault="001522A9" w:rsidP="001522A9">
            <w:pPr>
              <w:autoSpaceDE w:val="0"/>
              <w:autoSpaceDN w:val="0"/>
              <w:adjustRightInd w:val="0"/>
              <w:jc w:val="center"/>
              <w:rPr>
                <w:sz w:val="24"/>
                <w:szCs w:val="24"/>
              </w:rPr>
            </w:pPr>
            <w:r w:rsidRPr="001522A9">
              <w:rPr>
                <w:sz w:val="24"/>
                <w:szCs w:val="24"/>
              </w:rPr>
              <w:t>1.469295</w:t>
            </w:r>
          </w:p>
        </w:tc>
      </w:tr>
      <w:tr w:rsidR="001522A9" w:rsidRPr="001522A9" w14:paraId="29846E48" w14:textId="77777777" w:rsidTr="001522A9">
        <w:trPr>
          <w:trHeight w:val="285"/>
        </w:trPr>
        <w:tc>
          <w:tcPr>
            <w:tcW w:w="7200" w:type="dxa"/>
            <w:vMerge/>
            <w:hideMark/>
          </w:tcPr>
          <w:p w14:paraId="2E94578D" w14:textId="77777777" w:rsidR="001522A9" w:rsidRPr="001522A9" w:rsidRDefault="001522A9" w:rsidP="001522A9">
            <w:pPr>
              <w:autoSpaceDE w:val="0"/>
              <w:autoSpaceDN w:val="0"/>
              <w:adjustRightInd w:val="0"/>
              <w:jc w:val="both"/>
              <w:rPr>
                <w:sz w:val="24"/>
                <w:szCs w:val="24"/>
              </w:rPr>
            </w:pPr>
          </w:p>
        </w:tc>
        <w:tc>
          <w:tcPr>
            <w:tcW w:w="2440" w:type="dxa"/>
            <w:noWrap/>
            <w:hideMark/>
          </w:tcPr>
          <w:p w14:paraId="0BEF941E" w14:textId="77777777" w:rsidR="001522A9" w:rsidRPr="001522A9" w:rsidRDefault="001522A9" w:rsidP="001522A9">
            <w:pPr>
              <w:autoSpaceDE w:val="0"/>
              <w:autoSpaceDN w:val="0"/>
              <w:adjustRightInd w:val="0"/>
              <w:jc w:val="center"/>
              <w:rPr>
                <w:sz w:val="24"/>
                <w:szCs w:val="24"/>
              </w:rPr>
            </w:pPr>
            <w:r w:rsidRPr="001522A9">
              <w:rPr>
                <w:sz w:val="24"/>
                <w:szCs w:val="24"/>
              </w:rPr>
              <w:t>90*60 cm</w:t>
            </w:r>
          </w:p>
        </w:tc>
        <w:tc>
          <w:tcPr>
            <w:tcW w:w="1780" w:type="dxa"/>
            <w:noWrap/>
            <w:hideMark/>
          </w:tcPr>
          <w:p w14:paraId="0111F8DA" w14:textId="77777777" w:rsidR="001522A9" w:rsidRPr="001522A9" w:rsidRDefault="001522A9" w:rsidP="001522A9">
            <w:pPr>
              <w:autoSpaceDE w:val="0"/>
              <w:autoSpaceDN w:val="0"/>
              <w:adjustRightInd w:val="0"/>
              <w:jc w:val="center"/>
              <w:rPr>
                <w:sz w:val="24"/>
                <w:szCs w:val="24"/>
              </w:rPr>
            </w:pPr>
            <w:r w:rsidRPr="001522A9">
              <w:rPr>
                <w:sz w:val="24"/>
                <w:szCs w:val="24"/>
              </w:rPr>
              <w:t>3.085571</w:t>
            </w:r>
          </w:p>
        </w:tc>
      </w:tr>
      <w:tr w:rsidR="001522A9" w:rsidRPr="001522A9" w14:paraId="559419F1" w14:textId="77777777" w:rsidTr="001522A9">
        <w:trPr>
          <w:trHeight w:val="285"/>
        </w:trPr>
        <w:tc>
          <w:tcPr>
            <w:tcW w:w="7200" w:type="dxa"/>
            <w:vMerge/>
            <w:hideMark/>
          </w:tcPr>
          <w:p w14:paraId="588784A4" w14:textId="77777777" w:rsidR="001522A9" w:rsidRPr="001522A9" w:rsidRDefault="001522A9" w:rsidP="001522A9">
            <w:pPr>
              <w:autoSpaceDE w:val="0"/>
              <w:autoSpaceDN w:val="0"/>
              <w:adjustRightInd w:val="0"/>
              <w:jc w:val="both"/>
              <w:rPr>
                <w:sz w:val="24"/>
                <w:szCs w:val="24"/>
              </w:rPr>
            </w:pPr>
          </w:p>
        </w:tc>
        <w:tc>
          <w:tcPr>
            <w:tcW w:w="2440" w:type="dxa"/>
            <w:noWrap/>
            <w:hideMark/>
          </w:tcPr>
          <w:p w14:paraId="61F86DAB" w14:textId="77777777" w:rsidR="001522A9" w:rsidRPr="001522A9" w:rsidRDefault="001522A9" w:rsidP="001522A9">
            <w:pPr>
              <w:autoSpaceDE w:val="0"/>
              <w:autoSpaceDN w:val="0"/>
              <w:adjustRightInd w:val="0"/>
              <w:jc w:val="center"/>
              <w:rPr>
                <w:sz w:val="24"/>
                <w:szCs w:val="24"/>
              </w:rPr>
            </w:pPr>
            <w:r w:rsidRPr="001522A9">
              <w:rPr>
                <w:sz w:val="24"/>
                <w:szCs w:val="24"/>
              </w:rPr>
              <w:t>90*120 cm</w:t>
            </w:r>
          </w:p>
        </w:tc>
        <w:tc>
          <w:tcPr>
            <w:tcW w:w="1780" w:type="dxa"/>
            <w:noWrap/>
            <w:hideMark/>
          </w:tcPr>
          <w:p w14:paraId="12941270" w14:textId="77777777" w:rsidR="001522A9" w:rsidRPr="001522A9" w:rsidRDefault="001522A9" w:rsidP="001522A9">
            <w:pPr>
              <w:autoSpaceDE w:val="0"/>
              <w:autoSpaceDN w:val="0"/>
              <w:adjustRightInd w:val="0"/>
              <w:jc w:val="center"/>
              <w:rPr>
                <w:sz w:val="24"/>
                <w:szCs w:val="24"/>
              </w:rPr>
            </w:pPr>
            <w:r w:rsidRPr="001522A9">
              <w:rPr>
                <w:sz w:val="24"/>
                <w:szCs w:val="24"/>
              </w:rPr>
              <w:t>4.261007</w:t>
            </w:r>
          </w:p>
        </w:tc>
      </w:tr>
      <w:tr w:rsidR="001522A9" w:rsidRPr="001522A9" w14:paraId="2CC65667" w14:textId="77777777" w:rsidTr="001522A9">
        <w:trPr>
          <w:trHeight w:val="293"/>
        </w:trPr>
        <w:tc>
          <w:tcPr>
            <w:tcW w:w="7200" w:type="dxa"/>
            <w:vMerge/>
            <w:hideMark/>
          </w:tcPr>
          <w:p w14:paraId="2DB428CA" w14:textId="77777777" w:rsidR="001522A9" w:rsidRPr="001522A9" w:rsidRDefault="001522A9" w:rsidP="001522A9">
            <w:pPr>
              <w:autoSpaceDE w:val="0"/>
              <w:autoSpaceDN w:val="0"/>
              <w:adjustRightInd w:val="0"/>
              <w:jc w:val="both"/>
              <w:rPr>
                <w:sz w:val="24"/>
                <w:szCs w:val="24"/>
              </w:rPr>
            </w:pPr>
          </w:p>
        </w:tc>
        <w:tc>
          <w:tcPr>
            <w:tcW w:w="2440" w:type="dxa"/>
            <w:noWrap/>
            <w:hideMark/>
          </w:tcPr>
          <w:p w14:paraId="738D98FC" w14:textId="77777777" w:rsidR="001522A9" w:rsidRPr="001522A9" w:rsidRDefault="001522A9" w:rsidP="001522A9">
            <w:pPr>
              <w:autoSpaceDE w:val="0"/>
              <w:autoSpaceDN w:val="0"/>
              <w:adjustRightInd w:val="0"/>
              <w:jc w:val="center"/>
              <w:rPr>
                <w:sz w:val="24"/>
                <w:szCs w:val="24"/>
              </w:rPr>
            </w:pPr>
            <w:r w:rsidRPr="001522A9">
              <w:rPr>
                <w:sz w:val="24"/>
                <w:szCs w:val="24"/>
              </w:rPr>
              <w:t>120*180 cm</w:t>
            </w:r>
          </w:p>
        </w:tc>
        <w:tc>
          <w:tcPr>
            <w:tcW w:w="1780" w:type="dxa"/>
            <w:noWrap/>
            <w:hideMark/>
          </w:tcPr>
          <w:p w14:paraId="1A32DFF4" w14:textId="77777777" w:rsidR="001522A9" w:rsidRPr="001522A9" w:rsidRDefault="001522A9" w:rsidP="001522A9">
            <w:pPr>
              <w:autoSpaceDE w:val="0"/>
              <w:autoSpaceDN w:val="0"/>
              <w:adjustRightInd w:val="0"/>
              <w:jc w:val="center"/>
              <w:rPr>
                <w:sz w:val="24"/>
                <w:szCs w:val="24"/>
              </w:rPr>
            </w:pPr>
            <w:r w:rsidRPr="001522A9">
              <w:rPr>
                <w:sz w:val="24"/>
                <w:szCs w:val="24"/>
              </w:rPr>
              <w:t>7.346578</w:t>
            </w:r>
          </w:p>
        </w:tc>
      </w:tr>
    </w:tbl>
    <w:p w14:paraId="6581EB1F" w14:textId="77777777" w:rsidR="001522A9" w:rsidRPr="001522A9" w:rsidRDefault="001522A9" w:rsidP="00270A58">
      <w:pPr>
        <w:autoSpaceDE w:val="0"/>
        <w:autoSpaceDN w:val="0"/>
        <w:adjustRightInd w:val="0"/>
        <w:spacing w:after="0"/>
        <w:jc w:val="both"/>
        <w:rPr>
          <w:rFonts w:ascii="Times New Roman" w:hAnsi="Times New Roman" w:cs="Times New Roman"/>
          <w:b/>
          <w:bCs/>
          <w:sz w:val="24"/>
          <w:szCs w:val="24"/>
        </w:rPr>
      </w:pPr>
    </w:p>
    <w:p w14:paraId="4425F88D" w14:textId="77777777" w:rsidR="001522A9" w:rsidRPr="001522A9" w:rsidRDefault="001522A9" w:rsidP="00270A58">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 xml:space="preserve">III. Base de Datos                                                                            </w:t>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t xml:space="preserve"> VUMAV</w:t>
      </w:r>
    </w:p>
    <w:p w14:paraId="7FBD0F76" w14:textId="77777777" w:rsidR="001522A9" w:rsidRPr="001522A9" w:rsidRDefault="001522A9" w:rsidP="00270A58">
      <w:pPr>
        <w:autoSpaceDE w:val="0"/>
        <w:autoSpaceDN w:val="0"/>
        <w:adjustRightInd w:val="0"/>
        <w:spacing w:after="0"/>
        <w:jc w:val="both"/>
        <w:rPr>
          <w:rFonts w:ascii="Times New Roman" w:hAnsi="Times New Roman" w:cs="Times New Roman"/>
          <w:b/>
          <w:bCs/>
          <w:sz w:val="24"/>
          <w:szCs w:val="24"/>
        </w:rPr>
      </w:pPr>
    </w:p>
    <w:tbl>
      <w:tblPr>
        <w:tblStyle w:val="Tablaconcuadrcula"/>
        <w:tblW w:w="0" w:type="auto"/>
        <w:tblLook w:val="04A0" w:firstRow="1" w:lastRow="0" w:firstColumn="1" w:lastColumn="0" w:noHBand="0" w:noVBand="1"/>
      </w:tblPr>
      <w:tblGrid>
        <w:gridCol w:w="5130"/>
        <w:gridCol w:w="2440"/>
        <w:gridCol w:w="1780"/>
      </w:tblGrid>
      <w:tr w:rsidR="001522A9" w:rsidRPr="001522A9" w14:paraId="04C0C0D5" w14:textId="77777777" w:rsidTr="001522A9">
        <w:trPr>
          <w:trHeight w:val="293"/>
        </w:trPr>
        <w:tc>
          <w:tcPr>
            <w:tcW w:w="7200" w:type="dxa"/>
            <w:hideMark/>
          </w:tcPr>
          <w:p w14:paraId="130724B2"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Estadísticas generales en CD (consultar temas disponibles)</w:t>
            </w:r>
          </w:p>
        </w:tc>
        <w:tc>
          <w:tcPr>
            <w:tcW w:w="2440" w:type="dxa"/>
            <w:noWrap/>
            <w:hideMark/>
          </w:tcPr>
          <w:p w14:paraId="141779D6" w14:textId="77777777" w:rsidR="001522A9" w:rsidRPr="001522A9" w:rsidRDefault="001522A9" w:rsidP="001522A9">
            <w:pPr>
              <w:autoSpaceDE w:val="0"/>
              <w:autoSpaceDN w:val="0"/>
              <w:adjustRightInd w:val="0"/>
              <w:jc w:val="center"/>
              <w:rPr>
                <w:sz w:val="24"/>
                <w:szCs w:val="24"/>
              </w:rPr>
            </w:pPr>
            <w:r w:rsidRPr="001522A9">
              <w:rPr>
                <w:sz w:val="24"/>
                <w:szCs w:val="24"/>
              </w:rPr>
              <w:t>Estadística</w:t>
            </w:r>
          </w:p>
        </w:tc>
        <w:tc>
          <w:tcPr>
            <w:tcW w:w="1780" w:type="dxa"/>
            <w:noWrap/>
            <w:hideMark/>
          </w:tcPr>
          <w:p w14:paraId="63A9D0EB" w14:textId="77777777" w:rsidR="001522A9" w:rsidRPr="001522A9" w:rsidRDefault="001522A9" w:rsidP="001522A9">
            <w:pPr>
              <w:autoSpaceDE w:val="0"/>
              <w:autoSpaceDN w:val="0"/>
              <w:adjustRightInd w:val="0"/>
              <w:jc w:val="center"/>
              <w:rPr>
                <w:sz w:val="24"/>
                <w:szCs w:val="24"/>
              </w:rPr>
            </w:pPr>
            <w:r w:rsidRPr="001522A9">
              <w:rPr>
                <w:sz w:val="24"/>
                <w:szCs w:val="24"/>
              </w:rPr>
              <w:t>2.644731</w:t>
            </w:r>
          </w:p>
        </w:tc>
      </w:tr>
    </w:tbl>
    <w:p w14:paraId="65748C21" w14:textId="77777777" w:rsidR="001522A9" w:rsidRPr="001522A9" w:rsidRDefault="001522A9" w:rsidP="00270A58">
      <w:pPr>
        <w:autoSpaceDE w:val="0"/>
        <w:autoSpaceDN w:val="0"/>
        <w:adjustRightInd w:val="0"/>
        <w:spacing w:after="0"/>
        <w:jc w:val="both"/>
        <w:rPr>
          <w:rFonts w:ascii="Times New Roman" w:hAnsi="Times New Roman" w:cs="Times New Roman"/>
          <w:b/>
          <w:bCs/>
          <w:sz w:val="24"/>
          <w:szCs w:val="24"/>
        </w:rPr>
      </w:pPr>
    </w:p>
    <w:p w14:paraId="4330C74C" w14:textId="77777777" w:rsidR="001522A9" w:rsidRPr="001522A9" w:rsidRDefault="001522A9" w:rsidP="00270A58">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 xml:space="preserve">IV. Cartografía                                                                           </w:t>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t xml:space="preserve"> VUMAV</w:t>
      </w:r>
    </w:p>
    <w:p w14:paraId="415A8B5F" w14:textId="77777777" w:rsidR="001522A9" w:rsidRPr="001522A9" w:rsidRDefault="001522A9" w:rsidP="00270A58">
      <w:pPr>
        <w:autoSpaceDE w:val="0"/>
        <w:autoSpaceDN w:val="0"/>
        <w:adjustRightInd w:val="0"/>
        <w:spacing w:after="0"/>
        <w:jc w:val="both"/>
        <w:rPr>
          <w:rFonts w:ascii="Times New Roman" w:hAnsi="Times New Roman" w:cs="Times New Roman"/>
          <w:b/>
          <w:bCs/>
          <w:sz w:val="24"/>
          <w:szCs w:val="24"/>
        </w:rPr>
      </w:pPr>
    </w:p>
    <w:tbl>
      <w:tblPr>
        <w:tblStyle w:val="Tablaconcuadrcula"/>
        <w:tblW w:w="0" w:type="auto"/>
        <w:tblLook w:val="04A0" w:firstRow="1" w:lastRow="0" w:firstColumn="1" w:lastColumn="0" w:noHBand="0" w:noVBand="1"/>
      </w:tblPr>
      <w:tblGrid>
        <w:gridCol w:w="5703"/>
        <w:gridCol w:w="1963"/>
        <w:gridCol w:w="1476"/>
      </w:tblGrid>
      <w:tr w:rsidR="001522A9" w:rsidRPr="001522A9" w14:paraId="7A84C8F9" w14:textId="77777777" w:rsidTr="001522A9">
        <w:trPr>
          <w:trHeight w:val="293"/>
        </w:trPr>
        <w:tc>
          <w:tcPr>
            <w:tcW w:w="5703" w:type="dxa"/>
            <w:noWrap/>
            <w:hideMark/>
          </w:tcPr>
          <w:p w14:paraId="49A19068"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Cuaderno impreso de cartografía base de la Ciudad B/N Carta</w:t>
            </w:r>
          </w:p>
        </w:tc>
        <w:tc>
          <w:tcPr>
            <w:tcW w:w="1963" w:type="dxa"/>
            <w:noWrap/>
            <w:hideMark/>
          </w:tcPr>
          <w:p w14:paraId="562DB7E7" w14:textId="77777777" w:rsidR="001522A9" w:rsidRPr="001522A9" w:rsidRDefault="001522A9" w:rsidP="001522A9">
            <w:pPr>
              <w:autoSpaceDE w:val="0"/>
              <w:autoSpaceDN w:val="0"/>
              <w:adjustRightInd w:val="0"/>
              <w:jc w:val="center"/>
              <w:rPr>
                <w:sz w:val="24"/>
                <w:szCs w:val="24"/>
              </w:rPr>
            </w:pPr>
            <w:r w:rsidRPr="001522A9">
              <w:rPr>
                <w:sz w:val="24"/>
                <w:szCs w:val="24"/>
              </w:rPr>
              <w:t>Cuaderno</w:t>
            </w:r>
          </w:p>
        </w:tc>
        <w:tc>
          <w:tcPr>
            <w:tcW w:w="1445" w:type="dxa"/>
            <w:noWrap/>
            <w:hideMark/>
          </w:tcPr>
          <w:p w14:paraId="32F4F5C1" w14:textId="77777777" w:rsidR="001522A9" w:rsidRPr="001522A9" w:rsidRDefault="001522A9" w:rsidP="001522A9">
            <w:pPr>
              <w:autoSpaceDE w:val="0"/>
              <w:autoSpaceDN w:val="0"/>
              <w:adjustRightInd w:val="0"/>
              <w:jc w:val="center"/>
              <w:rPr>
                <w:sz w:val="24"/>
                <w:szCs w:val="24"/>
              </w:rPr>
            </w:pPr>
            <w:r w:rsidRPr="001522A9">
              <w:rPr>
                <w:sz w:val="24"/>
                <w:szCs w:val="24"/>
              </w:rPr>
              <w:t>7.346578</w:t>
            </w:r>
          </w:p>
        </w:tc>
      </w:tr>
      <w:tr w:rsidR="001522A9" w:rsidRPr="001522A9" w14:paraId="6C8408C1" w14:textId="77777777" w:rsidTr="001522A9">
        <w:trPr>
          <w:trHeight w:val="293"/>
        </w:trPr>
        <w:tc>
          <w:tcPr>
            <w:tcW w:w="5703" w:type="dxa"/>
            <w:noWrap/>
            <w:hideMark/>
          </w:tcPr>
          <w:p w14:paraId="531EECD2"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Cuaderno impreso de cartografía base de la Ciudad Color</w:t>
            </w:r>
          </w:p>
        </w:tc>
        <w:tc>
          <w:tcPr>
            <w:tcW w:w="1963" w:type="dxa"/>
            <w:noWrap/>
            <w:hideMark/>
          </w:tcPr>
          <w:p w14:paraId="64701193" w14:textId="77777777" w:rsidR="001522A9" w:rsidRPr="001522A9" w:rsidRDefault="001522A9" w:rsidP="001522A9">
            <w:pPr>
              <w:autoSpaceDE w:val="0"/>
              <w:autoSpaceDN w:val="0"/>
              <w:adjustRightInd w:val="0"/>
              <w:jc w:val="center"/>
              <w:rPr>
                <w:sz w:val="24"/>
                <w:szCs w:val="24"/>
              </w:rPr>
            </w:pPr>
            <w:r w:rsidRPr="001522A9">
              <w:rPr>
                <w:sz w:val="24"/>
                <w:szCs w:val="24"/>
              </w:rPr>
              <w:t>Cuaderno</w:t>
            </w:r>
          </w:p>
        </w:tc>
        <w:tc>
          <w:tcPr>
            <w:tcW w:w="1445" w:type="dxa"/>
            <w:noWrap/>
            <w:hideMark/>
          </w:tcPr>
          <w:p w14:paraId="3A5F13B6" w14:textId="77777777" w:rsidR="001522A9" w:rsidRPr="001522A9" w:rsidRDefault="001522A9" w:rsidP="001522A9">
            <w:pPr>
              <w:autoSpaceDE w:val="0"/>
              <w:autoSpaceDN w:val="0"/>
              <w:adjustRightInd w:val="0"/>
              <w:jc w:val="center"/>
              <w:rPr>
                <w:sz w:val="24"/>
                <w:szCs w:val="24"/>
              </w:rPr>
            </w:pPr>
            <w:r w:rsidRPr="001522A9">
              <w:rPr>
                <w:sz w:val="24"/>
                <w:szCs w:val="24"/>
              </w:rPr>
              <w:t>11.01997</w:t>
            </w:r>
          </w:p>
        </w:tc>
      </w:tr>
      <w:tr w:rsidR="001522A9" w:rsidRPr="001522A9" w14:paraId="23AB945B" w14:textId="77777777" w:rsidTr="001522A9">
        <w:trPr>
          <w:trHeight w:val="293"/>
        </w:trPr>
        <w:tc>
          <w:tcPr>
            <w:tcW w:w="5703" w:type="dxa"/>
            <w:hideMark/>
          </w:tcPr>
          <w:p w14:paraId="2050B393"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Georreferenciación de planos e imágenes (no incluye impresión)</w:t>
            </w:r>
          </w:p>
        </w:tc>
        <w:tc>
          <w:tcPr>
            <w:tcW w:w="1963" w:type="dxa"/>
            <w:noWrap/>
            <w:hideMark/>
          </w:tcPr>
          <w:p w14:paraId="5305D1C3" w14:textId="77777777" w:rsidR="001522A9" w:rsidRPr="001522A9" w:rsidRDefault="001522A9" w:rsidP="001522A9">
            <w:pPr>
              <w:autoSpaceDE w:val="0"/>
              <w:autoSpaceDN w:val="0"/>
              <w:adjustRightInd w:val="0"/>
              <w:jc w:val="center"/>
              <w:rPr>
                <w:sz w:val="24"/>
                <w:szCs w:val="24"/>
              </w:rPr>
            </w:pPr>
            <w:r w:rsidRPr="001522A9">
              <w:rPr>
                <w:sz w:val="24"/>
                <w:szCs w:val="24"/>
              </w:rPr>
              <w:t>Mapa</w:t>
            </w:r>
          </w:p>
        </w:tc>
        <w:tc>
          <w:tcPr>
            <w:tcW w:w="1445" w:type="dxa"/>
            <w:noWrap/>
            <w:hideMark/>
          </w:tcPr>
          <w:p w14:paraId="214D0AFF" w14:textId="77777777" w:rsidR="001522A9" w:rsidRPr="001522A9" w:rsidRDefault="001522A9" w:rsidP="001522A9">
            <w:pPr>
              <w:autoSpaceDE w:val="0"/>
              <w:autoSpaceDN w:val="0"/>
              <w:adjustRightInd w:val="0"/>
              <w:jc w:val="center"/>
              <w:rPr>
                <w:sz w:val="24"/>
                <w:szCs w:val="24"/>
              </w:rPr>
            </w:pPr>
            <w:r w:rsidRPr="001522A9">
              <w:rPr>
                <w:sz w:val="24"/>
                <w:szCs w:val="24"/>
              </w:rPr>
              <w:t>6.611982</w:t>
            </w:r>
          </w:p>
        </w:tc>
      </w:tr>
      <w:tr w:rsidR="001522A9" w:rsidRPr="001522A9" w14:paraId="67FDE81C" w14:textId="77777777" w:rsidTr="001522A9">
        <w:trPr>
          <w:trHeight w:val="293"/>
        </w:trPr>
        <w:tc>
          <w:tcPr>
            <w:tcW w:w="5703" w:type="dxa"/>
            <w:hideMark/>
          </w:tcPr>
          <w:p w14:paraId="086737FC"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Cuaderno de indicadores de la Ciudad</w:t>
            </w:r>
          </w:p>
        </w:tc>
        <w:tc>
          <w:tcPr>
            <w:tcW w:w="1963" w:type="dxa"/>
            <w:noWrap/>
            <w:hideMark/>
          </w:tcPr>
          <w:p w14:paraId="7ADB789D" w14:textId="77777777" w:rsidR="001522A9" w:rsidRPr="001522A9" w:rsidRDefault="001522A9" w:rsidP="001522A9">
            <w:pPr>
              <w:autoSpaceDE w:val="0"/>
              <w:autoSpaceDN w:val="0"/>
              <w:adjustRightInd w:val="0"/>
              <w:jc w:val="center"/>
              <w:rPr>
                <w:sz w:val="24"/>
                <w:szCs w:val="24"/>
              </w:rPr>
            </w:pPr>
            <w:r w:rsidRPr="001522A9">
              <w:rPr>
                <w:sz w:val="24"/>
                <w:szCs w:val="24"/>
              </w:rPr>
              <w:t>Cuaderno</w:t>
            </w:r>
          </w:p>
        </w:tc>
        <w:tc>
          <w:tcPr>
            <w:tcW w:w="1445" w:type="dxa"/>
            <w:noWrap/>
            <w:hideMark/>
          </w:tcPr>
          <w:p w14:paraId="50AF1678" w14:textId="77777777" w:rsidR="001522A9" w:rsidRPr="001522A9" w:rsidRDefault="001522A9" w:rsidP="001522A9">
            <w:pPr>
              <w:autoSpaceDE w:val="0"/>
              <w:autoSpaceDN w:val="0"/>
              <w:adjustRightInd w:val="0"/>
              <w:jc w:val="center"/>
              <w:rPr>
                <w:sz w:val="24"/>
                <w:szCs w:val="24"/>
              </w:rPr>
            </w:pPr>
            <w:r w:rsidRPr="001522A9">
              <w:rPr>
                <w:sz w:val="24"/>
                <w:szCs w:val="24"/>
              </w:rPr>
              <w:t>17.631952</w:t>
            </w:r>
          </w:p>
        </w:tc>
      </w:tr>
      <w:tr w:rsidR="001522A9" w:rsidRPr="001522A9" w14:paraId="5967C729" w14:textId="77777777" w:rsidTr="001522A9">
        <w:trPr>
          <w:trHeight w:val="293"/>
        </w:trPr>
        <w:tc>
          <w:tcPr>
            <w:tcW w:w="5703" w:type="dxa"/>
            <w:hideMark/>
          </w:tcPr>
          <w:p w14:paraId="12BE774E"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Detalle de la traza urbana (Block AutoCAD)</w:t>
            </w:r>
          </w:p>
        </w:tc>
        <w:tc>
          <w:tcPr>
            <w:tcW w:w="1963" w:type="dxa"/>
            <w:noWrap/>
            <w:hideMark/>
          </w:tcPr>
          <w:p w14:paraId="2FF3ABDA" w14:textId="77777777" w:rsidR="001522A9" w:rsidRPr="001522A9" w:rsidRDefault="001522A9" w:rsidP="001522A9">
            <w:pPr>
              <w:autoSpaceDE w:val="0"/>
              <w:autoSpaceDN w:val="0"/>
              <w:adjustRightInd w:val="0"/>
              <w:jc w:val="center"/>
              <w:rPr>
                <w:sz w:val="24"/>
                <w:szCs w:val="24"/>
              </w:rPr>
            </w:pPr>
            <w:r w:rsidRPr="001522A9">
              <w:rPr>
                <w:sz w:val="24"/>
                <w:szCs w:val="24"/>
              </w:rPr>
              <w:t>Mapa</w:t>
            </w:r>
          </w:p>
        </w:tc>
        <w:tc>
          <w:tcPr>
            <w:tcW w:w="1445" w:type="dxa"/>
            <w:noWrap/>
            <w:hideMark/>
          </w:tcPr>
          <w:p w14:paraId="32148CBC" w14:textId="77777777" w:rsidR="001522A9" w:rsidRPr="001522A9" w:rsidRDefault="001522A9" w:rsidP="001522A9">
            <w:pPr>
              <w:autoSpaceDE w:val="0"/>
              <w:autoSpaceDN w:val="0"/>
              <w:adjustRightInd w:val="0"/>
              <w:jc w:val="center"/>
              <w:rPr>
                <w:sz w:val="24"/>
                <w:szCs w:val="24"/>
              </w:rPr>
            </w:pPr>
            <w:r w:rsidRPr="001522A9">
              <w:rPr>
                <w:sz w:val="24"/>
                <w:szCs w:val="24"/>
              </w:rPr>
              <w:t>1.469295</w:t>
            </w:r>
          </w:p>
        </w:tc>
      </w:tr>
      <w:tr w:rsidR="001522A9" w:rsidRPr="001522A9" w14:paraId="35D4054E" w14:textId="77777777" w:rsidTr="001522A9">
        <w:trPr>
          <w:trHeight w:val="578"/>
        </w:trPr>
        <w:tc>
          <w:tcPr>
            <w:tcW w:w="5703" w:type="dxa"/>
            <w:hideMark/>
          </w:tcPr>
          <w:p w14:paraId="7D5058F1"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Planos de la traza urbana de la ciudad en formato DWG o SHP editable * Con actualizaciones por 1 año sin costo adicional</w:t>
            </w:r>
          </w:p>
        </w:tc>
        <w:tc>
          <w:tcPr>
            <w:tcW w:w="1963" w:type="dxa"/>
            <w:noWrap/>
            <w:hideMark/>
          </w:tcPr>
          <w:p w14:paraId="0E7108B8" w14:textId="77777777" w:rsidR="001522A9" w:rsidRPr="001522A9" w:rsidRDefault="001522A9" w:rsidP="001522A9">
            <w:pPr>
              <w:autoSpaceDE w:val="0"/>
              <w:autoSpaceDN w:val="0"/>
              <w:adjustRightInd w:val="0"/>
              <w:jc w:val="center"/>
              <w:rPr>
                <w:sz w:val="24"/>
                <w:szCs w:val="24"/>
              </w:rPr>
            </w:pPr>
            <w:r w:rsidRPr="001522A9">
              <w:rPr>
                <w:sz w:val="24"/>
                <w:szCs w:val="24"/>
              </w:rPr>
              <w:t>Plano</w:t>
            </w:r>
          </w:p>
        </w:tc>
        <w:tc>
          <w:tcPr>
            <w:tcW w:w="1445" w:type="dxa"/>
            <w:noWrap/>
            <w:hideMark/>
          </w:tcPr>
          <w:p w14:paraId="2168355D" w14:textId="77777777" w:rsidR="001522A9" w:rsidRPr="001522A9" w:rsidRDefault="001522A9" w:rsidP="001522A9">
            <w:pPr>
              <w:autoSpaceDE w:val="0"/>
              <w:autoSpaceDN w:val="0"/>
              <w:adjustRightInd w:val="0"/>
              <w:jc w:val="center"/>
              <w:rPr>
                <w:sz w:val="24"/>
                <w:szCs w:val="24"/>
              </w:rPr>
            </w:pPr>
            <w:r w:rsidRPr="001522A9">
              <w:rPr>
                <w:sz w:val="24"/>
                <w:szCs w:val="24"/>
              </w:rPr>
              <w:t>44.07988</w:t>
            </w:r>
          </w:p>
        </w:tc>
      </w:tr>
      <w:tr w:rsidR="001522A9" w:rsidRPr="001522A9" w14:paraId="301BA020" w14:textId="77777777" w:rsidTr="001522A9">
        <w:trPr>
          <w:trHeight w:val="525"/>
        </w:trPr>
        <w:tc>
          <w:tcPr>
            <w:tcW w:w="5703" w:type="dxa"/>
            <w:hideMark/>
          </w:tcPr>
          <w:p w14:paraId="21DC56FB"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Planos digitales con cartografía base (Colonias y vialidades de Nogales) Nota: por cada variable adicional se agregará un costo de 120 pesos.</w:t>
            </w:r>
          </w:p>
        </w:tc>
        <w:tc>
          <w:tcPr>
            <w:tcW w:w="1963" w:type="dxa"/>
            <w:noWrap/>
            <w:hideMark/>
          </w:tcPr>
          <w:p w14:paraId="1D01A644" w14:textId="77777777" w:rsidR="001522A9" w:rsidRPr="001522A9" w:rsidRDefault="001522A9" w:rsidP="001522A9">
            <w:pPr>
              <w:autoSpaceDE w:val="0"/>
              <w:autoSpaceDN w:val="0"/>
              <w:adjustRightInd w:val="0"/>
              <w:jc w:val="center"/>
              <w:rPr>
                <w:sz w:val="24"/>
                <w:szCs w:val="24"/>
              </w:rPr>
            </w:pPr>
            <w:r w:rsidRPr="001522A9">
              <w:rPr>
                <w:sz w:val="24"/>
                <w:szCs w:val="24"/>
              </w:rPr>
              <w:t>DWG o SHP Editable</w:t>
            </w:r>
          </w:p>
        </w:tc>
        <w:tc>
          <w:tcPr>
            <w:tcW w:w="1445" w:type="dxa"/>
            <w:noWrap/>
            <w:hideMark/>
          </w:tcPr>
          <w:p w14:paraId="63543254" w14:textId="77777777" w:rsidR="001522A9" w:rsidRPr="001522A9" w:rsidRDefault="001522A9" w:rsidP="001522A9">
            <w:pPr>
              <w:autoSpaceDE w:val="0"/>
              <w:autoSpaceDN w:val="0"/>
              <w:adjustRightInd w:val="0"/>
              <w:jc w:val="center"/>
              <w:rPr>
                <w:sz w:val="24"/>
                <w:szCs w:val="24"/>
              </w:rPr>
            </w:pPr>
            <w:r w:rsidRPr="001522A9">
              <w:rPr>
                <w:sz w:val="24"/>
                <w:szCs w:val="24"/>
              </w:rPr>
              <w:t>5.877283</w:t>
            </w:r>
          </w:p>
        </w:tc>
      </w:tr>
      <w:tr w:rsidR="001522A9" w:rsidRPr="001522A9" w14:paraId="0138B768" w14:textId="77777777" w:rsidTr="001522A9">
        <w:trPr>
          <w:trHeight w:val="300"/>
        </w:trPr>
        <w:tc>
          <w:tcPr>
            <w:tcW w:w="5703" w:type="dxa"/>
            <w:vMerge w:val="restart"/>
            <w:hideMark/>
          </w:tcPr>
          <w:p w14:paraId="2EDABCC6"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Plano impreso del Programa de Desarrollo Urbano de la Ciudad (Vigente) Por ZONA</w:t>
            </w:r>
          </w:p>
        </w:tc>
        <w:tc>
          <w:tcPr>
            <w:tcW w:w="1963" w:type="dxa"/>
            <w:noWrap/>
            <w:hideMark/>
          </w:tcPr>
          <w:p w14:paraId="1888C6E8" w14:textId="77777777" w:rsidR="001522A9" w:rsidRPr="001522A9" w:rsidRDefault="001522A9" w:rsidP="001522A9">
            <w:pPr>
              <w:autoSpaceDE w:val="0"/>
              <w:autoSpaceDN w:val="0"/>
              <w:adjustRightInd w:val="0"/>
              <w:jc w:val="center"/>
              <w:rPr>
                <w:sz w:val="24"/>
                <w:szCs w:val="24"/>
              </w:rPr>
            </w:pPr>
            <w:r w:rsidRPr="001522A9">
              <w:rPr>
                <w:sz w:val="24"/>
                <w:szCs w:val="24"/>
              </w:rPr>
              <w:t>Tabloide</w:t>
            </w:r>
          </w:p>
        </w:tc>
        <w:tc>
          <w:tcPr>
            <w:tcW w:w="1445" w:type="dxa"/>
            <w:noWrap/>
            <w:hideMark/>
          </w:tcPr>
          <w:p w14:paraId="524376FD" w14:textId="77777777" w:rsidR="001522A9" w:rsidRPr="001522A9" w:rsidRDefault="001522A9" w:rsidP="001522A9">
            <w:pPr>
              <w:autoSpaceDE w:val="0"/>
              <w:autoSpaceDN w:val="0"/>
              <w:adjustRightInd w:val="0"/>
              <w:jc w:val="center"/>
              <w:rPr>
                <w:sz w:val="24"/>
                <w:szCs w:val="24"/>
              </w:rPr>
            </w:pPr>
            <w:r w:rsidRPr="001522A9">
              <w:rPr>
                <w:sz w:val="24"/>
                <w:szCs w:val="24"/>
              </w:rPr>
              <w:t>2.203994</w:t>
            </w:r>
          </w:p>
        </w:tc>
      </w:tr>
      <w:tr w:rsidR="001522A9" w:rsidRPr="001522A9" w14:paraId="7DF26A2B" w14:textId="77777777" w:rsidTr="001522A9">
        <w:trPr>
          <w:trHeight w:val="285"/>
        </w:trPr>
        <w:tc>
          <w:tcPr>
            <w:tcW w:w="5703" w:type="dxa"/>
            <w:vMerge/>
            <w:hideMark/>
          </w:tcPr>
          <w:p w14:paraId="77E0CF0B" w14:textId="77777777" w:rsidR="001522A9" w:rsidRPr="001522A9" w:rsidRDefault="001522A9" w:rsidP="001522A9">
            <w:pPr>
              <w:autoSpaceDE w:val="0"/>
              <w:autoSpaceDN w:val="0"/>
              <w:adjustRightInd w:val="0"/>
              <w:jc w:val="both"/>
              <w:rPr>
                <w:sz w:val="24"/>
                <w:szCs w:val="24"/>
              </w:rPr>
            </w:pPr>
          </w:p>
        </w:tc>
        <w:tc>
          <w:tcPr>
            <w:tcW w:w="1963" w:type="dxa"/>
            <w:noWrap/>
            <w:hideMark/>
          </w:tcPr>
          <w:p w14:paraId="0673D708" w14:textId="77777777" w:rsidR="001522A9" w:rsidRPr="001522A9" w:rsidRDefault="001522A9" w:rsidP="001522A9">
            <w:pPr>
              <w:autoSpaceDE w:val="0"/>
              <w:autoSpaceDN w:val="0"/>
              <w:adjustRightInd w:val="0"/>
              <w:jc w:val="center"/>
              <w:rPr>
                <w:sz w:val="24"/>
                <w:szCs w:val="24"/>
              </w:rPr>
            </w:pPr>
            <w:r w:rsidRPr="001522A9">
              <w:rPr>
                <w:sz w:val="24"/>
                <w:szCs w:val="24"/>
              </w:rPr>
              <w:t>90*60 cm</w:t>
            </w:r>
          </w:p>
        </w:tc>
        <w:tc>
          <w:tcPr>
            <w:tcW w:w="1445" w:type="dxa"/>
            <w:noWrap/>
            <w:hideMark/>
          </w:tcPr>
          <w:p w14:paraId="250CFA7E" w14:textId="77777777" w:rsidR="001522A9" w:rsidRPr="001522A9" w:rsidRDefault="001522A9" w:rsidP="001522A9">
            <w:pPr>
              <w:autoSpaceDE w:val="0"/>
              <w:autoSpaceDN w:val="0"/>
              <w:adjustRightInd w:val="0"/>
              <w:jc w:val="center"/>
              <w:rPr>
                <w:sz w:val="24"/>
                <w:szCs w:val="24"/>
              </w:rPr>
            </w:pPr>
            <w:r w:rsidRPr="001522A9">
              <w:rPr>
                <w:sz w:val="24"/>
                <w:szCs w:val="24"/>
              </w:rPr>
              <w:t>5.181086533</w:t>
            </w:r>
          </w:p>
        </w:tc>
      </w:tr>
      <w:tr w:rsidR="001522A9" w:rsidRPr="001522A9" w14:paraId="738C933A" w14:textId="77777777" w:rsidTr="001522A9">
        <w:trPr>
          <w:trHeight w:val="293"/>
        </w:trPr>
        <w:tc>
          <w:tcPr>
            <w:tcW w:w="5703" w:type="dxa"/>
            <w:vMerge/>
            <w:hideMark/>
          </w:tcPr>
          <w:p w14:paraId="57DFEEE1" w14:textId="77777777" w:rsidR="001522A9" w:rsidRPr="001522A9" w:rsidRDefault="001522A9" w:rsidP="001522A9">
            <w:pPr>
              <w:autoSpaceDE w:val="0"/>
              <w:autoSpaceDN w:val="0"/>
              <w:adjustRightInd w:val="0"/>
              <w:jc w:val="both"/>
              <w:rPr>
                <w:sz w:val="24"/>
                <w:szCs w:val="24"/>
              </w:rPr>
            </w:pPr>
          </w:p>
        </w:tc>
        <w:tc>
          <w:tcPr>
            <w:tcW w:w="1963" w:type="dxa"/>
            <w:noWrap/>
            <w:hideMark/>
          </w:tcPr>
          <w:p w14:paraId="44DBFFEF" w14:textId="77777777" w:rsidR="001522A9" w:rsidRPr="001522A9" w:rsidRDefault="001522A9" w:rsidP="001522A9">
            <w:pPr>
              <w:autoSpaceDE w:val="0"/>
              <w:autoSpaceDN w:val="0"/>
              <w:adjustRightInd w:val="0"/>
              <w:jc w:val="center"/>
              <w:rPr>
                <w:sz w:val="24"/>
                <w:szCs w:val="24"/>
              </w:rPr>
            </w:pPr>
            <w:r w:rsidRPr="001522A9">
              <w:rPr>
                <w:sz w:val="24"/>
                <w:szCs w:val="24"/>
              </w:rPr>
              <w:t>90*120 cm</w:t>
            </w:r>
          </w:p>
        </w:tc>
        <w:tc>
          <w:tcPr>
            <w:tcW w:w="1445" w:type="dxa"/>
            <w:noWrap/>
            <w:hideMark/>
          </w:tcPr>
          <w:p w14:paraId="46F657A1" w14:textId="77777777" w:rsidR="001522A9" w:rsidRPr="001522A9" w:rsidRDefault="001522A9" w:rsidP="001522A9">
            <w:pPr>
              <w:autoSpaceDE w:val="0"/>
              <w:autoSpaceDN w:val="0"/>
              <w:adjustRightInd w:val="0"/>
              <w:jc w:val="center"/>
              <w:rPr>
                <w:sz w:val="24"/>
                <w:szCs w:val="24"/>
              </w:rPr>
            </w:pPr>
            <w:r w:rsidRPr="001522A9">
              <w:rPr>
                <w:sz w:val="24"/>
                <w:szCs w:val="24"/>
              </w:rPr>
              <w:t>6.400165693</w:t>
            </w:r>
          </w:p>
        </w:tc>
      </w:tr>
      <w:tr w:rsidR="001522A9" w:rsidRPr="001522A9" w14:paraId="5DA72998" w14:textId="77777777" w:rsidTr="001522A9">
        <w:trPr>
          <w:trHeight w:val="570"/>
        </w:trPr>
        <w:tc>
          <w:tcPr>
            <w:tcW w:w="5703" w:type="dxa"/>
            <w:hideMark/>
          </w:tcPr>
          <w:p w14:paraId="72F90CCE"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 xml:space="preserve">Plano Digital PDF del Programa de Desarrollo Urbano de la Ciudad (Vigente) Por Zona </w:t>
            </w:r>
          </w:p>
        </w:tc>
        <w:tc>
          <w:tcPr>
            <w:tcW w:w="1963" w:type="dxa"/>
            <w:noWrap/>
            <w:hideMark/>
          </w:tcPr>
          <w:p w14:paraId="576D3B0A" w14:textId="77777777" w:rsidR="001522A9" w:rsidRPr="001522A9" w:rsidRDefault="001522A9" w:rsidP="001522A9">
            <w:pPr>
              <w:autoSpaceDE w:val="0"/>
              <w:autoSpaceDN w:val="0"/>
              <w:adjustRightInd w:val="0"/>
              <w:jc w:val="center"/>
              <w:rPr>
                <w:sz w:val="24"/>
                <w:szCs w:val="24"/>
              </w:rPr>
            </w:pPr>
            <w:r w:rsidRPr="001522A9">
              <w:rPr>
                <w:sz w:val="24"/>
                <w:szCs w:val="24"/>
              </w:rPr>
              <w:t>Mapa</w:t>
            </w:r>
          </w:p>
        </w:tc>
        <w:tc>
          <w:tcPr>
            <w:tcW w:w="1445" w:type="dxa"/>
            <w:noWrap/>
            <w:hideMark/>
          </w:tcPr>
          <w:p w14:paraId="147EC062" w14:textId="77777777" w:rsidR="001522A9" w:rsidRPr="001522A9" w:rsidRDefault="001522A9" w:rsidP="001522A9">
            <w:pPr>
              <w:autoSpaceDE w:val="0"/>
              <w:autoSpaceDN w:val="0"/>
              <w:adjustRightInd w:val="0"/>
              <w:jc w:val="center"/>
              <w:rPr>
                <w:sz w:val="24"/>
                <w:szCs w:val="24"/>
              </w:rPr>
            </w:pPr>
            <w:r w:rsidRPr="001522A9">
              <w:rPr>
                <w:sz w:val="24"/>
                <w:szCs w:val="24"/>
              </w:rPr>
              <w:t>7.346578</w:t>
            </w:r>
          </w:p>
        </w:tc>
      </w:tr>
      <w:tr w:rsidR="001522A9" w:rsidRPr="001522A9" w14:paraId="620E2F20" w14:textId="77777777" w:rsidTr="001522A9">
        <w:trPr>
          <w:trHeight w:val="570"/>
        </w:trPr>
        <w:tc>
          <w:tcPr>
            <w:tcW w:w="5703" w:type="dxa"/>
            <w:vMerge w:val="restart"/>
            <w:hideMark/>
          </w:tcPr>
          <w:p w14:paraId="70F39CAF"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lastRenderedPageBreak/>
              <w:t>Plano impreso del Programa de Ordenamiento de la Zona Metropolitana de Nogales</w:t>
            </w:r>
          </w:p>
        </w:tc>
        <w:tc>
          <w:tcPr>
            <w:tcW w:w="1963" w:type="dxa"/>
            <w:noWrap/>
            <w:hideMark/>
          </w:tcPr>
          <w:p w14:paraId="4CCED810" w14:textId="77777777" w:rsidR="001522A9" w:rsidRPr="001522A9" w:rsidRDefault="001522A9" w:rsidP="001522A9">
            <w:pPr>
              <w:autoSpaceDE w:val="0"/>
              <w:autoSpaceDN w:val="0"/>
              <w:adjustRightInd w:val="0"/>
              <w:jc w:val="center"/>
              <w:rPr>
                <w:sz w:val="24"/>
                <w:szCs w:val="24"/>
              </w:rPr>
            </w:pPr>
            <w:r w:rsidRPr="001522A9">
              <w:rPr>
                <w:sz w:val="24"/>
                <w:szCs w:val="24"/>
              </w:rPr>
              <w:t>Tabloide</w:t>
            </w:r>
          </w:p>
        </w:tc>
        <w:tc>
          <w:tcPr>
            <w:tcW w:w="1445" w:type="dxa"/>
            <w:noWrap/>
            <w:hideMark/>
          </w:tcPr>
          <w:p w14:paraId="3643CCA2" w14:textId="77777777" w:rsidR="001522A9" w:rsidRPr="001522A9" w:rsidRDefault="001522A9" w:rsidP="001522A9">
            <w:pPr>
              <w:autoSpaceDE w:val="0"/>
              <w:autoSpaceDN w:val="0"/>
              <w:adjustRightInd w:val="0"/>
              <w:jc w:val="center"/>
              <w:rPr>
                <w:sz w:val="24"/>
                <w:szCs w:val="24"/>
              </w:rPr>
            </w:pPr>
            <w:r w:rsidRPr="001522A9">
              <w:rPr>
                <w:sz w:val="24"/>
                <w:szCs w:val="24"/>
              </w:rPr>
              <w:t>2.203994</w:t>
            </w:r>
          </w:p>
        </w:tc>
      </w:tr>
      <w:tr w:rsidR="001522A9" w:rsidRPr="001522A9" w14:paraId="3F46CC6A" w14:textId="77777777" w:rsidTr="001522A9">
        <w:trPr>
          <w:trHeight w:val="570"/>
        </w:trPr>
        <w:tc>
          <w:tcPr>
            <w:tcW w:w="5703" w:type="dxa"/>
            <w:vMerge/>
            <w:hideMark/>
          </w:tcPr>
          <w:p w14:paraId="5532DB61" w14:textId="77777777" w:rsidR="001522A9" w:rsidRPr="001522A9" w:rsidRDefault="001522A9" w:rsidP="001522A9">
            <w:pPr>
              <w:autoSpaceDE w:val="0"/>
              <w:autoSpaceDN w:val="0"/>
              <w:adjustRightInd w:val="0"/>
              <w:jc w:val="both"/>
              <w:rPr>
                <w:sz w:val="24"/>
                <w:szCs w:val="24"/>
              </w:rPr>
            </w:pPr>
          </w:p>
        </w:tc>
        <w:tc>
          <w:tcPr>
            <w:tcW w:w="1963" w:type="dxa"/>
            <w:noWrap/>
            <w:hideMark/>
          </w:tcPr>
          <w:p w14:paraId="1B1702A4" w14:textId="77777777" w:rsidR="001522A9" w:rsidRPr="001522A9" w:rsidRDefault="001522A9" w:rsidP="001522A9">
            <w:pPr>
              <w:autoSpaceDE w:val="0"/>
              <w:autoSpaceDN w:val="0"/>
              <w:adjustRightInd w:val="0"/>
              <w:jc w:val="center"/>
              <w:rPr>
                <w:sz w:val="24"/>
                <w:szCs w:val="24"/>
              </w:rPr>
            </w:pPr>
            <w:r w:rsidRPr="001522A9">
              <w:rPr>
                <w:sz w:val="24"/>
                <w:szCs w:val="24"/>
              </w:rPr>
              <w:t>90*60 cm</w:t>
            </w:r>
          </w:p>
        </w:tc>
        <w:tc>
          <w:tcPr>
            <w:tcW w:w="1445" w:type="dxa"/>
            <w:noWrap/>
            <w:hideMark/>
          </w:tcPr>
          <w:p w14:paraId="5CCCFE5B" w14:textId="77777777" w:rsidR="001522A9" w:rsidRPr="001522A9" w:rsidRDefault="001522A9" w:rsidP="001522A9">
            <w:pPr>
              <w:autoSpaceDE w:val="0"/>
              <w:autoSpaceDN w:val="0"/>
              <w:adjustRightInd w:val="0"/>
              <w:jc w:val="center"/>
              <w:rPr>
                <w:sz w:val="24"/>
                <w:szCs w:val="24"/>
              </w:rPr>
            </w:pPr>
            <w:r w:rsidRPr="001522A9">
              <w:rPr>
                <w:sz w:val="24"/>
                <w:szCs w:val="24"/>
              </w:rPr>
              <w:t>5.181086533</w:t>
            </w:r>
          </w:p>
        </w:tc>
      </w:tr>
      <w:tr w:rsidR="001522A9" w:rsidRPr="001522A9" w14:paraId="6B0ECE55" w14:textId="77777777" w:rsidTr="001522A9">
        <w:trPr>
          <w:trHeight w:val="570"/>
        </w:trPr>
        <w:tc>
          <w:tcPr>
            <w:tcW w:w="5703" w:type="dxa"/>
            <w:vMerge/>
            <w:hideMark/>
          </w:tcPr>
          <w:p w14:paraId="1A1CD2CE" w14:textId="77777777" w:rsidR="001522A9" w:rsidRPr="001522A9" w:rsidRDefault="001522A9" w:rsidP="001522A9">
            <w:pPr>
              <w:autoSpaceDE w:val="0"/>
              <w:autoSpaceDN w:val="0"/>
              <w:adjustRightInd w:val="0"/>
              <w:jc w:val="both"/>
              <w:rPr>
                <w:sz w:val="24"/>
                <w:szCs w:val="24"/>
              </w:rPr>
            </w:pPr>
          </w:p>
        </w:tc>
        <w:tc>
          <w:tcPr>
            <w:tcW w:w="1963" w:type="dxa"/>
            <w:noWrap/>
            <w:hideMark/>
          </w:tcPr>
          <w:p w14:paraId="5ECFE993" w14:textId="77777777" w:rsidR="001522A9" w:rsidRPr="001522A9" w:rsidRDefault="001522A9" w:rsidP="001522A9">
            <w:pPr>
              <w:autoSpaceDE w:val="0"/>
              <w:autoSpaceDN w:val="0"/>
              <w:adjustRightInd w:val="0"/>
              <w:jc w:val="center"/>
              <w:rPr>
                <w:sz w:val="24"/>
                <w:szCs w:val="24"/>
              </w:rPr>
            </w:pPr>
            <w:r w:rsidRPr="001522A9">
              <w:rPr>
                <w:sz w:val="24"/>
                <w:szCs w:val="24"/>
              </w:rPr>
              <w:t>90*120 cm</w:t>
            </w:r>
          </w:p>
        </w:tc>
        <w:tc>
          <w:tcPr>
            <w:tcW w:w="1445" w:type="dxa"/>
            <w:noWrap/>
            <w:hideMark/>
          </w:tcPr>
          <w:p w14:paraId="694083D7" w14:textId="77777777" w:rsidR="001522A9" w:rsidRPr="001522A9" w:rsidRDefault="001522A9" w:rsidP="001522A9">
            <w:pPr>
              <w:autoSpaceDE w:val="0"/>
              <w:autoSpaceDN w:val="0"/>
              <w:adjustRightInd w:val="0"/>
              <w:jc w:val="center"/>
              <w:rPr>
                <w:sz w:val="24"/>
                <w:szCs w:val="24"/>
              </w:rPr>
            </w:pPr>
            <w:r w:rsidRPr="001522A9">
              <w:rPr>
                <w:sz w:val="24"/>
                <w:szCs w:val="24"/>
              </w:rPr>
              <w:t>6.400165693</w:t>
            </w:r>
          </w:p>
        </w:tc>
      </w:tr>
      <w:tr w:rsidR="001522A9" w:rsidRPr="001522A9" w14:paraId="0E4FD14A" w14:textId="77777777" w:rsidTr="001522A9">
        <w:trPr>
          <w:trHeight w:val="570"/>
        </w:trPr>
        <w:tc>
          <w:tcPr>
            <w:tcW w:w="5703" w:type="dxa"/>
            <w:hideMark/>
          </w:tcPr>
          <w:p w14:paraId="320E7D0E"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Plano Digital del Programa de Ordenamiento de la Zona Metropolitana de Nogales por Zona</w:t>
            </w:r>
          </w:p>
        </w:tc>
        <w:tc>
          <w:tcPr>
            <w:tcW w:w="1963" w:type="dxa"/>
            <w:noWrap/>
            <w:hideMark/>
          </w:tcPr>
          <w:p w14:paraId="70E04465" w14:textId="77777777" w:rsidR="001522A9" w:rsidRPr="001522A9" w:rsidRDefault="001522A9" w:rsidP="001522A9">
            <w:pPr>
              <w:autoSpaceDE w:val="0"/>
              <w:autoSpaceDN w:val="0"/>
              <w:adjustRightInd w:val="0"/>
              <w:jc w:val="center"/>
              <w:rPr>
                <w:sz w:val="24"/>
                <w:szCs w:val="24"/>
              </w:rPr>
            </w:pPr>
            <w:r w:rsidRPr="001522A9">
              <w:rPr>
                <w:sz w:val="24"/>
                <w:szCs w:val="24"/>
              </w:rPr>
              <w:t>Mapa</w:t>
            </w:r>
          </w:p>
        </w:tc>
        <w:tc>
          <w:tcPr>
            <w:tcW w:w="1445" w:type="dxa"/>
            <w:noWrap/>
            <w:hideMark/>
          </w:tcPr>
          <w:p w14:paraId="66ACCD60" w14:textId="77777777" w:rsidR="001522A9" w:rsidRPr="001522A9" w:rsidRDefault="001522A9" w:rsidP="001522A9">
            <w:pPr>
              <w:autoSpaceDE w:val="0"/>
              <w:autoSpaceDN w:val="0"/>
              <w:adjustRightInd w:val="0"/>
              <w:jc w:val="center"/>
              <w:rPr>
                <w:sz w:val="24"/>
                <w:szCs w:val="24"/>
              </w:rPr>
            </w:pPr>
            <w:r w:rsidRPr="001522A9">
              <w:rPr>
                <w:sz w:val="24"/>
                <w:szCs w:val="24"/>
              </w:rPr>
              <w:t>7.346578</w:t>
            </w:r>
          </w:p>
        </w:tc>
      </w:tr>
      <w:tr w:rsidR="001522A9" w:rsidRPr="001522A9" w14:paraId="2319E1E5" w14:textId="77777777" w:rsidTr="001522A9">
        <w:trPr>
          <w:trHeight w:val="300"/>
        </w:trPr>
        <w:tc>
          <w:tcPr>
            <w:tcW w:w="5703" w:type="dxa"/>
            <w:vMerge w:val="restart"/>
            <w:hideMark/>
          </w:tcPr>
          <w:p w14:paraId="271CCF90"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Mapas temáticos del SIG Nogales con impresión (Incluye cartografía base + 1 variable temática, consultar listado disponible)                                       Nota: por cada variable adicional se agregará un costo de  120 pesos.</w:t>
            </w:r>
          </w:p>
        </w:tc>
        <w:tc>
          <w:tcPr>
            <w:tcW w:w="1963" w:type="dxa"/>
            <w:noWrap/>
            <w:hideMark/>
          </w:tcPr>
          <w:p w14:paraId="17538C53" w14:textId="77777777" w:rsidR="001522A9" w:rsidRPr="001522A9" w:rsidRDefault="001522A9" w:rsidP="001522A9">
            <w:pPr>
              <w:autoSpaceDE w:val="0"/>
              <w:autoSpaceDN w:val="0"/>
              <w:adjustRightInd w:val="0"/>
              <w:jc w:val="center"/>
              <w:rPr>
                <w:sz w:val="24"/>
                <w:szCs w:val="24"/>
              </w:rPr>
            </w:pPr>
            <w:r w:rsidRPr="001522A9">
              <w:rPr>
                <w:sz w:val="24"/>
                <w:szCs w:val="24"/>
              </w:rPr>
              <w:t>Carta</w:t>
            </w:r>
          </w:p>
        </w:tc>
        <w:tc>
          <w:tcPr>
            <w:tcW w:w="1445" w:type="dxa"/>
            <w:noWrap/>
            <w:hideMark/>
          </w:tcPr>
          <w:p w14:paraId="7B3B0ACA" w14:textId="77777777" w:rsidR="001522A9" w:rsidRPr="001522A9" w:rsidRDefault="001522A9" w:rsidP="001522A9">
            <w:pPr>
              <w:autoSpaceDE w:val="0"/>
              <w:autoSpaceDN w:val="0"/>
              <w:adjustRightInd w:val="0"/>
              <w:jc w:val="center"/>
              <w:rPr>
                <w:sz w:val="24"/>
                <w:szCs w:val="24"/>
              </w:rPr>
            </w:pPr>
            <w:r w:rsidRPr="001522A9">
              <w:rPr>
                <w:sz w:val="24"/>
                <w:szCs w:val="24"/>
              </w:rPr>
              <w:t>1.175436</w:t>
            </w:r>
          </w:p>
        </w:tc>
      </w:tr>
      <w:tr w:rsidR="001522A9" w:rsidRPr="001522A9" w14:paraId="0DF41A65" w14:textId="77777777" w:rsidTr="001522A9">
        <w:trPr>
          <w:trHeight w:val="285"/>
        </w:trPr>
        <w:tc>
          <w:tcPr>
            <w:tcW w:w="5703" w:type="dxa"/>
            <w:vMerge/>
            <w:hideMark/>
          </w:tcPr>
          <w:p w14:paraId="32FBC112" w14:textId="77777777" w:rsidR="001522A9" w:rsidRPr="001522A9" w:rsidRDefault="001522A9" w:rsidP="001522A9">
            <w:pPr>
              <w:autoSpaceDE w:val="0"/>
              <w:autoSpaceDN w:val="0"/>
              <w:adjustRightInd w:val="0"/>
              <w:jc w:val="both"/>
              <w:rPr>
                <w:sz w:val="24"/>
                <w:szCs w:val="24"/>
              </w:rPr>
            </w:pPr>
          </w:p>
        </w:tc>
        <w:tc>
          <w:tcPr>
            <w:tcW w:w="1963" w:type="dxa"/>
            <w:noWrap/>
            <w:hideMark/>
          </w:tcPr>
          <w:p w14:paraId="7F2A8FD3" w14:textId="77777777" w:rsidR="001522A9" w:rsidRPr="001522A9" w:rsidRDefault="001522A9" w:rsidP="001522A9">
            <w:pPr>
              <w:autoSpaceDE w:val="0"/>
              <w:autoSpaceDN w:val="0"/>
              <w:adjustRightInd w:val="0"/>
              <w:jc w:val="center"/>
              <w:rPr>
                <w:sz w:val="24"/>
                <w:szCs w:val="24"/>
              </w:rPr>
            </w:pPr>
            <w:r w:rsidRPr="001522A9">
              <w:rPr>
                <w:sz w:val="24"/>
                <w:szCs w:val="24"/>
              </w:rPr>
              <w:t>Doble carta</w:t>
            </w:r>
          </w:p>
        </w:tc>
        <w:tc>
          <w:tcPr>
            <w:tcW w:w="1445" w:type="dxa"/>
            <w:noWrap/>
            <w:hideMark/>
          </w:tcPr>
          <w:p w14:paraId="1EDC8C03" w14:textId="77777777" w:rsidR="001522A9" w:rsidRPr="001522A9" w:rsidRDefault="001522A9" w:rsidP="001522A9">
            <w:pPr>
              <w:autoSpaceDE w:val="0"/>
              <w:autoSpaceDN w:val="0"/>
              <w:adjustRightInd w:val="0"/>
              <w:jc w:val="center"/>
              <w:rPr>
                <w:sz w:val="24"/>
                <w:szCs w:val="24"/>
              </w:rPr>
            </w:pPr>
            <w:r w:rsidRPr="001522A9">
              <w:rPr>
                <w:sz w:val="24"/>
                <w:szCs w:val="24"/>
              </w:rPr>
              <w:t>1.322314</w:t>
            </w:r>
          </w:p>
        </w:tc>
      </w:tr>
      <w:tr w:rsidR="001522A9" w:rsidRPr="001522A9" w14:paraId="1FFE456B" w14:textId="77777777" w:rsidTr="001522A9">
        <w:trPr>
          <w:trHeight w:val="285"/>
        </w:trPr>
        <w:tc>
          <w:tcPr>
            <w:tcW w:w="5703" w:type="dxa"/>
            <w:vMerge/>
            <w:hideMark/>
          </w:tcPr>
          <w:p w14:paraId="68A55D38" w14:textId="77777777" w:rsidR="001522A9" w:rsidRPr="001522A9" w:rsidRDefault="001522A9" w:rsidP="001522A9">
            <w:pPr>
              <w:autoSpaceDE w:val="0"/>
              <w:autoSpaceDN w:val="0"/>
              <w:adjustRightInd w:val="0"/>
              <w:jc w:val="both"/>
              <w:rPr>
                <w:sz w:val="24"/>
                <w:szCs w:val="24"/>
              </w:rPr>
            </w:pPr>
          </w:p>
        </w:tc>
        <w:tc>
          <w:tcPr>
            <w:tcW w:w="1963" w:type="dxa"/>
            <w:noWrap/>
            <w:hideMark/>
          </w:tcPr>
          <w:p w14:paraId="2AF626F4" w14:textId="77777777" w:rsidR="001522A9" w:rsidRPr="001522A9" w:rsidRDefault="001522A9" w:rsidP="001522A9">
            <w:pPr>
              <w:autoSpaceDE w:val="0"/>
              <w:autoSpaceDN w:val="0"/>
              <w:adjustRightInd w:val="0"/>
              <w:jc w:val="center"/>
              <w:rPr>
                <w:sz w:val="24"/>
                <w:szCs w:val="24"/>
              </w:rPr>
            </w:pPr>
            <w:r w:rsidRPr="001522A9">
              <w:rPr>
                <w:sz w:val="24"/>
                <w:szCs w:val="24"/>
              </w:rPr>
              <w:t>Oficio</w:t>
            </w:r>
          </w:p>
        </w:tc>
        <w:tc>
          <w:tcPr>
            <w:tcW w:w="1445" w:type="dxa"/>
            <w:noWrap/>
            <w:hideMark/>
          </w:tcPr>
          <w:p w14:paraId="404130EA" w14:textId="77777777" w:rsidR="001522A9" w:rsidRPr="001522A9" w:rsidRDefault="001522A9" w:rsidP="001522A9">
            <w:pPr>
              <w:autoSpaceDE w:val="0"/>
              <w:autoSpaceDN w:val="0"/>
              <w:adjustRightInd w:val="0"/>
              <w:jc w:val="center"/>
              <w:rPr>
                <w:sz w:val="24"/>
                <w:szCs w:val="24"/>
              </w:rPr>
            </w:pPr>
            <w:r w:rsidRPr="001522A9">
              <w:rPr>
                <w:sz w:val="24"/>
                <w:szCs w:val="24"/>
              </w:rPr>
              <w:t>1.616173</w:t>
            </w:r>
          </w:p>
        </w:tc>
      </w:tr>
      <w:tr w:rsidR="001522A9" w:rsidRPr="001522A9" w14:paraId="4D7C0D32" w14:textId="77777777" w:rsidTr="001522A9">
        <w:trPr>
          <w:trHeight w:val="285"/>
        </w:trPr>
        <w:tc>
          <w:tcPr>
            <w:tcW w:w="5703" w:type="dxa"/>
            <w:vMerge/>
            <w:hideMark/>
          </w:tcPr>
          <w:p w14:paraId="78B9ED7D" w14:textId="77777777" w:rsidR="001522A9" w:rsidRPr="001522A9" w:rsidRDefault="001522A9" w:rsidP="001522A9">
            <w:pPr>
              <w:autoSpaceDE w:val="0"/>
              <w:autoSpaceDN w:val="0"/>
              <w:adjustRightInd w:val="0"/>
              <w:jc w:val="both"/>
              <w:rPr>
                <w:sz w:val="24"/>
                <w:szCs w:val="24"/>
              </w:rPr>
            </w:pPr>
          </w:p>
        </w:tc>
        <w:tc>
          <w:tcPr>
            <w:tcW w:w="1963" w:type="dxa"/>
            <w:noWrap/>
            <w:hideMark/>
          </w:tcPr>
          <w:p w14:paraId="0FD8C987" w14:textId="77777777" w:rsidR="001522A9" w:rsidRPr="001522A9" w:rsidRDefault="001522A9" w:rsidP="001522A9">
            <w:pPr>
              <w:autoSpaceDE w:val="0"/>
              <w:autoSpaceDN w:val="0"/>
              <w:adjustRightInd w:val="0"/>
              <w:jc w:val="center"/>
              <w:rPr>
                <w:sz w:val="24"/>
                <w:szCs w:val="24"/>
              </w:rPr>
            </w:pPr>
            <w:r w:rsidRPr="001522A9">
              <w:rPr>
                <w:sz w:val="24"/>
                <w:szCs w:val="24"/>
              </w:rPr>
              <w:t>Tabloide</w:t>
            </w:r>
          </w:p>
        </w:tc>
        <w:tc>
          <w:tcPr>
            <w:tcW w:w="1445" w:type="dxa"/>
            <w:noWrap/>
            <w:hideMark/>
          </w:tcPr>
          <w:p w14:paraId="0AB7EFED" w14:textId="77777777" w:rsidR="001522A9" w:rsidRPr="001522A9" w:rsidRDefault="001522A9" w:rsidP="001522A9">
            <w:pPr>
              <w:autoSpaceDE w:val="0"/>
              <w:autoSpaceDN w:val="0"/>
              <w:adjustRightInd w:val="0"/>
              <w:jc w:val="center"/>
              <w:rPr>
                <w:sz w:val="24"/>
                <w:szCs w:val="24"/>
              </w:rPr>
            </w:pPr>
            <w:r w:rsidRPr="001522A9">
              <w:rPr>
                <w:sz w:val="24"/>
                <w:szCs w:val="24"/>
              </w:rPr>
              <w:t>1.910032</w:t>
            </w:r>
          </w:p>
        </w:tc>
      </w:tr>
      <w:tr w:rsidR="001522A9" w:rsidRPr="001522A9" w14:paraId="16B787A1" w14:textId="77777777" w:rsidTr="001522A9">
        <w:trPr>
          <w:trHeight w:val="285"/>
        </w:trPr>
        <w:tc>
          <w:tcPr>
            <w:tcW w:w="5703" w:type="dxa"/>
            <w:vMerge/>
            <w:hideMark/>
          </w:tcPr>
          <w:p w14:paraId="2B13168D" w14:textId="77777777" w:rsidR="001522A9" w:rsidRPr="001522A9" w:rsidRDefault="001522A9" w:rsidP="001522A9">
            <w:pPr>
              <w:autoSpaceDE w:val="0"/>
              <w:autoSpaceDN w:val="0"/>
              <w:adjustRightInd w:val="0"/>
              <w:jc w:val="both"/>
              <w:rPr>
                <w:sz w:val="24"/>
                <w:szCs w:val="24"/>
              </w:rPr>
            </w:pPr>
          </w:p>
        </w:tc>
        <w:tc>
          <w:tcPr>
            <w:tcW w:w="1963" w:type="dxa"/>
            <w:noWrap/>
            <w:hideMark/>
          </w:tcPr>
          <w:p w14:paraId="1654DB78" w14:textId="77777777" w:rsidR="001522A9" w:rsidRPr="001522A9" w:rsidRDefault="001522A9" w:rsidP="001522A9">
            <w:pPr>
              <w:autoSpaceDE w:val="0"/>
              <w:autoSpaceDN w:val="0"/>
              <w:adjustRightInd w:val="0"/>
              <w:jc w:val="center"/>
              <w:rPr>
                <w:sz w:val="24"/>
                <w:szCs w:val="24"/>
              </w:rPr>
            </w:pPr>
            <w:r w:rsidRPr="001522A9">
              <w:rPr>
                <w:sz w:val="24"/>
                <w:szCs w:val="24"/>
              </w:rPr>
              <w:t>90*60 cm</w:t>
            </w:r>
          </w:p>
        </w:tc>
        <w:tc>
          <w:tcPr>
            <w:tcW w:w="1445" w:type="dxa"/>
            <w:noWrap/>
            <w:hideMark/>
          </w:tcPr>
          <w:p w14:paraId="50743F91" w14:textId="77777777" w:rsidR="001522A9" w:rsidRPr="001522A9" w:rsidRDefault="001522A9" w:rsidP="001522A9">
            <w:pPr>
              <w:autoSpaceDE w:val="0"/>
              <w:autoSpaceDN w:val="0"/>
              <w:adjustRightInd w:val="0"/>
              <w:jc w:val="center"/>
              <w:rPr>
                <w:sz w:val="24"/>
                <w:szCs w:val="24"/>
              </w:rPr>
            </w:pPr>
            <w:r w:rsidRPr="001522A9">
              <w:rPr>
                <w:sz w:val="24"/>
                <w:szCs w:val="24"/>
              </w:rPr>
              <w:t>5.181106</w:t>
            </w:r>
          </w:p>
        </w:tc>
      </w:tr>
      <w:tr w:rsidR="001522A9" w:rsidRPr="001522A9" w14:paraId="20C7DDE0" w14:textId="77777777" w:rsidTr="001522A9">
        <w:trPr>
          <w:trHeight w:val="285"/>
        </w:trPr>
        <w:tc>
          <w:tcPr>
            <w:tcW w:w="5703" w:type="dxa"/>
            <w:vMerge/>
            <w:hideMark/>
          </w:tcPr>
          <w:p w14:paraId="19DAD8D3" w14:textId="77777777" w:rsidR="001522A9" w:rsidRPr="001522A9" w:rsidRDefault="001522A9" w:rsidP="001522A9">
            <w:pPr>
              <w:autoSpaceDE w:val="0"/>
              <w:autoSpaceDN w:val="0"/>
              <w:adjustRightInd w:val="0"/>
              <w:jc w:val="both"/>
              <w:rPr>
                <w:sz w:val="24"/>
                <w:szCs w:val="24"/>
              </w:rPr>
            </w:pPr>
          </w:p>
        </w:tc>
        <w:tc>
          <w:tcPr>
            <w:tcW w:w="1963" w:type="dxa"/>
            <w:noWrap/>
            <w:hideMark/>
          </w:tcPr>
          <w:p w14:paraId="7BBCC601" w14:textId="77777777" w:rsidR="001522A9" w:rsidRPr="001522A9" w:rsidRDefault="001522A9" w:rsidP="001522A9">
            <w:pPr>
              <w:autoSpaceDE w:val="0"/>
              <w:autoSpaceDN w:val="0"/>
              <w:adjustRightInd w:val="0"/>
              <w:jc w:val="center"/>
              <w:rPr>
                <w:sz w:val="24"/>
                <w:szCs w:val="24"/>
              </w:rPr>
            </w:pPr>
            <w:r w:rsidRPr="001522A9">
              <w:rPr>
                <w:sz w:val="24"/>
                <w:szCs w:val="24"/>
              </w:rPr>
              <w:t>90*120 cm</w:t>
            </w:r>
          </w:p>
        </w:tc>
        <w:tc>
          <w:tcPr>
            <w:tcW w:w="1445" w:type="dxa"/>
            <w:noWrap/>
            <w:hideMark/>
          </w:tcPr>
          <w:p w14:paraId="14050CC7" w14:textId="77777777" w:rsidR="001522A9" w:rsidRPr="001522A9" w:rsidRDefault="001522A9" w:rsidP="001522A9">
            <w:pPr>
              <w:autoSpaceDE w:val="0"/>
              <w:autoSpaceDN w:val="0"/>
              <w:adjustRightInd w:val="0"/>
              <w:jc w:val="center"/>
              <w:rPr>
                <w:sz w:val="24"/>
                <w:szCs w:val="24"/>
              </w:rPr>
            </w:pPr>
            <w:r w:rsidRPr="001522A9">
              <w:rPr>
                <w:sz w:val="24"/>
                <w:szCs w:val="24"/>
              </w:rPr>
              <w:t>6.400165693</w:t>
            </w:r>
          </w:p>
        </w:tc>
      </w:tr>
      <w:tr w:rsidR="001522A9" w:rsidRPr="001522A9" w14:paraId="09CE2459" w14:textId="77777777" w:rsidTr="001522A9">
        <w:trPr>
          <w:trHeight w:val="293"/>
        </w:trPr>
        <w:tc>
          <w:tcPr>
            <w:tcW w:w="5703" w:type="dxa"/>
            <w:vMerge/>
            <w:hideMark/>
          </w:tcPr>
          <w:p w14:paraId="2E979AF7" w14:textId="77777777" w:rsidR="001522A9" w:rsidRPr="001522A9" w:rsidRDefault="001522A9" w:rsidP="001522A9">
            <w:pPr>
              <w:autoSpaceDE w:val="0"/>
              <w:autoSpaceDN w:val="0"/>
              <w:adjustRightInd w:val="0"/>
              <w:jc w:val="both"/>
              <w:rPr>
                <w:sz w:val="24"/>
                <w:szCs w:val="24"/>
              </w:rPr>
            </w:pPr>
          </w:p>
        </w:tc>
        <w:tc>
          <w:tcPr>
            <w:tcW w:w="1963" w:type="dxa"/>
            <w:noWrap/>
            <w:hideMark/>
          </w:tcPr>
          <w:p w14:paraId="0920BF3D" w14:textId="77777777" w:rsidR="001522A9" w:rsidRPr="001522A9" w:rsidRDefault="001522A9" w:rsidP="001522A9">
            <w:pPr>
              <w:autoSpaceDE w:val="0"/>
              <w:autoSpaceDN w:val="0"/>
              <w:adjustRightInd w:val="0"/>
              <w:jc w:val="center"/>
              <w:rPr>
                <w:sz w:val="24"/>
                <w:szCs w:val="24"/>
              </w:rPr>
            </w:pPr>
            <w:r w:rsidRPr="001522A9">
              <w:rPr>
                <w:sz w:val="24"/>
                <w:szCs w:val="24"/>
              </w:rPr>
              <w:t>120*180 cm</w:t>
            </w:r>
          </w:p>
        </w:tc>
        <w:tc>
          <w:tcPr>
            <w:tcW w:w="1445" w:type="dxa"/>
            <w:noWrap/>
            <w:hideMark/>
          </w:tcPr>
          <w:p w14:paraId="485541E7" w14:textId="77777777" w:rsidR="001522A9" w:rsidRPr="001522A9" w:rsidRDefault="001522A9" w:rsidP="001522A9">
            <w:pPr>
              <w:autoSpaceDE w:val="0"/>
              <w:autoSpaceDN w:val="0"/>
              <w:adjustRightInd w:val="0"/>
              <w:jc w:val="center"/>
              <w:rPr>
                <w:sz w:val="24"/>
                <w:szCs w:val="24"/>
              </w:rPr>
            </w:pPr>
            <w:r w:rsidRPr="001522A9">
              <w:rPr>
                <w:sz w:val="24"/>
                <w:szCs w:val="24"/>
              </w:rPr>
              <w:t>11.01997</w:t>
            </w:r>
          </w:p>
        </w:tc>
      </w:tr>
      <w:tr w:rsidR="001522A9" w:rsidRPr="001522A9" w14:paraId="17DC4BD6" w14:textId="77777777" w:rsidTr="001522A9">
        <w:trPr>
          <w:trHeight w:val="1140"/>
        </w:trPr>
        <w:tc>
          <w:tcPr>
            <w:tcW w:w="5703" w:type="dxa"/>
            <w:hideMark/>
          </w:tcPr>
          <w:p w14:paraId="44550D40"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Mapas temáticos del SIG Nogales de manera digital y editable (Incluye cartografía base + 1 variable temática, consultar listado disponible)                            Nota: por cada variable adicional se agregará un costo de  120 pesos.</w:t>
            </w:r>
          </w:p>
        </w:tc>
        <w:tc>
          <w:tcPr>
            <w:tcW w:w="1963" w:type="dxa"/>
            <w:noWrap/>
            <w:hideMark/>
          </w:tcPr>
          <w:p w14:paraId="0DEA1C75" w14:textId="77777777" w:rsidR="001522A9" w:rsidRPr="001522A9" w:rsidRDefault="001522A9" w:rsidP="001522A9">
            <w:pPr>
              <w:autoSpaceDE w:val="0"/>
              <w:autoSpaceDN w:val="0"/>
              <w:adjustRightInd w:val="0"/>
              <w:jc w:val="center"/>
              <w:rPr>
                <w:sz w:val="24"/>
                <w:szCs w:val="24"/>
              </w:rPr>
            </w:pPr>
            <w:r w:rsidRPr="001522A9">
              <w:rPr>
                <w:sz w:val="24"/>
                <w:szCs w:val="24"/>
              </w:rPr>
              <w:t>Mapa</w:t>
            </w:r>
          </w:p>
        </w:tc>
        <w:tc>
          <w:tcPr>
            <w:tcW w:w="1445" w:type="dxa"/>
            <w:noWrap/>
            <w:hideMark/>
          </w:tcPr>
          <w:p w14:paraId="69525D90" w14:textId="77777777" w:rsidR="001522A9" w:rsidRPr="001522A9" w:rsidRDefault="001522A9" w:rsidP="001522A9">
            <w:pPr>
              <w:autoSpaceDE w:val="0"/>
              <w:autoSpaceDN w:val="0"/>
              <w:adjustRightInd w:val="0"/>
              <w:jc w:val="center"/>
              <w:rPr>
                <w:sz w:val="24"/>
                <w:szCs w:val="24"/>
              </w:rPr>
            </w:pPr>
            <w:r w:rsidRPr="001522A9">
              <w:rPr>
                <w:sz w:val="24"/>
                <w:szCs w:val="24"/>
              </w:rPr>
              <w:t>9.406578</w:t>
            </w:r>
          </w:p>
        </w:tc>
      </w:tr>
    </w:tbl>
    <w:p w14:paraId="79560125" w14:textId="77777777" w:rsidR="001522A9" w:rsidRPr="001522A9" w:rsidRDefault="001522A9" w:rsidP="001522A9">
      <w:pPr>
        <w:rPr>
          <w:rFonts w:ascii="Times New Roman" w:hAnsi="Times New Roman" w:cs="Times New Roman"/>
          <w:sz w:val="24"/>
          <w:szCs w:val="24"/>
        </w:rPr>
      </w:pPr>
    </w:p>
    <w:p w14:paraId="7376CF51" w14:textId="4F7873E8" w:rsidR="001522A9" w:rsidRPr="001522A9" w:rsidRDefault="001522A9" w:rsidP="00270A58">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 xml:space="preserve"> </w:t>
      </w:r>
      <w:bookmarkStart w:id="61" w:name="_Hlk25395549"/>
      <w:r w:rsidRPr="001522A9">
        <w:rPr>
          <w:rFonts w:ascii="Times New Roman" w:hAnsi="Times New Roman" w:cs="Times New Roman"/>
          <w:b/>
          <w:bCs/>
          <w:sz w:val="24"/>
          <w:szCs w:val="24"/>
        </w:rPr>
        <w:t>Artículo 1</w:t>
      </w:r>
      <w:r w:rsidR="00270A58">
        <w:rPr>
          <w:rFonts w:ascii="Times New Roman" w:hAnsi="Times New Roman" w:cs="Times New Roman"/>
          <w:b/>
          <w:bCs/>
          <w:sz w:val="24"/>
          <w:szCs w:val="24"/>
        </w:rPr>
        <w:t>09</w:t>
      </w:r>
      <w:r w:rsidRPr="001522A9">
        <w:rPr>
          <w:rFonts w:ascii="Times New Roman" w:hAnsi="Times New Roman" w:cs="Times New Roman"/>
          <w:b/>
          <w:bCs/>
          <w:sz w:val="24"/>
          <w:szCs w:val="24"/>
        </w:rPr>
        <w:t>.- Por</w:t>
      </w:r>
      <w:r w:rsidRPr="001522A9">
        <w:rPr>
          <w:rFonts w:ascii="Times New Roman" w:hAnsi="Times New Roman" w:cs="Times New Roman"/>
          <w:sz w:val="24"/>
          <w:szCs w:val="24"/>
        </w:rPr>
        <w:t xml:space="preserve"> los servicios que otorga el </w:t>
      </w:r>
      <w:r w:rsidRPr="001522A9">
        <w:rPr>
          <w:rFonts w:ascii="Times New Roman" w:hAnsi="Times New Roman" w:cs="Times New Roman"/>
          <w:b/>
          <w:bCs/>
          <w:sz w:val="24"/>
          <w:szCs w:val="24"/>
        </w:rPr>
        <w:t>Sistema Municipal para el Desarrollo Integral de la Familia</w:t>
      </w:r>
      <w:r w:rsidRPr="001522A9">
        <w:rPr>
          <w:rFonts w:ascii="Times New Roman" w:hAnsi="Times New Roman" w:cs="Times New Roman"/>
          <w:sz w:val="24"/>
          <w:szCs w:val="24"/>
        </w:rPr>
        <w:t xml:space="preserve"> del Municipio de la Heroica Nogales, Sonora, se cobrarán las siguientes cuotas:</w:t>
      </w:r>
    </w:p>
    <w:bookmarkEnd w:id="61"/>
    <w:p w14:paraId="2FFC3F67" w14:textId="77777777" w:rsidR="001522A9" w:rsidRPr="001522A9" w:rsidRDefault="001522A9" w:rsidP="00270A58">
      <w:pPr>
        <w:spacing w:after="0"/>
        <w:jc w:val="both"/>
        <w:rPr>
          <w:rFonts w:ascii="Times New Roman" w:hAnsi="Times New Roman" w:cs="Times New Roman"/>
          <w:sz w:val="24"/>
          <w:szCs w:val="24"/>
        </w:rPr>
      </w:pPr>
    </w:p>
    <w:p w14:paraId="7B191853" w14:textId="77777777" w:rsidR="001522A9" w:rsidRPr="001522A9" w:rsidRDefault="001522A9" w:rsidP="001522A9">
      <w:pPr>
        <w:pStyle w:val="Prrafodelista3"/>
        <w:numPr>
          <w:ilvl w:val="0"/>
          <w:numId w:val="36"/>
        </w:numPr>
        <w:spacing w:after="0" w:line="240" w:lineRule="auto"/>
        <w:ind w:left="450"/>
        <w:rPr>
          <w:rFonts w:ascii="Times New Roman" w:hAnsi="Times New Roman" w:cs="Times New Roman"/>
          <w:sz w:val="24"/>
          <w:szCs w:val="24"/>
        </w:rPr>
      </w:pPr>
      <w:r w:rsidRPr="001522A9">
        <w:rPr>
          <w:rFonts w:ascii="Times New Roman" w:hAnsi="Times New Roman" w:cs="Times New Roman"/>
          <w:sz w:val="24"/>
          <w:szCs w:val="24"/>
        </w:rPr>
        <w:t>Estancia Infantil</w:t>
      </w:r>
      <w:r w:rsidRPr="001522A9">
        <w:rPr>
          <w:rFonts w:ascii="Times New Roman" w:hAnsi="Times New Roman" w:cs="Times New Roman"/>
          <w:sz w:val="24"/>
          <w:szCs w:val="24"/>
        </w:rPr>
        <w:tab/>
      </w:r>
    </w:p>
    <w:p w14:paraId="0CC7140D" w14:textId="77777777" w:rsidR="001522A9" w:rsidRPr="001522A9" w:rsidRDefault="001522A9" w:rsidP="001522A9">
      <w:pPr>
        <w:pStyle w:val="Prrafodelista3"/>
        <w:spacing w:after="0" w:line="240" w:lineRule="auto"/>
        <w:ind w:left="450"/>
        <w:rPr>
          <w:rFonts w:ascii="Times New Roman" w:hAnsi="Times New Roman" w:cs="Times New Roman"/>
          <w:sz w:val="24"/>
          <w:szCs w:val="24"/>
        </w:rPr>
      </w:pP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p>
    <w:p w14:paraId="4C58FFC7" w14:textId="77777777" w:rsidR="001522A9" w:rsidRPr="001522A9" w:rsidRDefault="001522A9" w:rsidP="001522A9">
      <w:pPr>
        <w:pStyle w:val="Prrafodelista3"/>
        <w:numPr>
          <w:ilvl w:val="1"/>
          <w:numId w:val="36"/>
        </w:numPr>
        <w:spacing w:after="0" w:line="240" w:lineRule="auto"/>
        <w:ind w:left="720" w:hanging="450"/>
        <w:rPr>
          <w:rFonts w:ascii="Times New Roman" w:hAnsi="Times New Roman" w:cs="Times New Roman"/>
          <w:sz w:val="24"/>
          <w:szCs w:val="24"/>
        </w:rPr>
      </w:pPr>
      <w:r w:rsidRPr="001522A9">
        <w:rPr>
          <w:rFonts w:ascii="Times New Roman" w:hAnsi="Times New Roman" w:cs="Times New Roman"/>
          <w:sz w:val="24"/>
          <w:szCs w:val="24"/>
        </w:rPr>
        <w:t>CADI Anita Elías de Monroy</w:t>
      </w:r>
      <w:r w:rsidRPr="001522A9">
        <w:rPr>
          <w:rFonts w:ascii="Times New Roman" w:hAnsi="Times New Roman" w:cs="Times New Roman"/>
          <w:sz w:val="24"/>
          <w:szCs w:val="24"/>
        </w:rPr>
        <w:tab/>
      </w:r>
    </w:p>
    <w:p w14:paraId="0D5952F5" w14:textId="77777777" w:rsidR="001522A9" w:rsidRPr="001522A9" w:rsidRDefault="001522A9" w:rsidP="001522A9">
      <w:pPr>
        <w:pStyle w:val="Prrafodelista3"/>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9"/>
        <w:gridCol w:w="2089"/>
        <w:gridCol w:w="2089"/>
        <w:gridCol w:w="2404"/>
      </w:tblGrid>
      <w:tr w:rsidR="001522A9" w:rsidRPr="001522A9" w14:paraId="26A56395" w14:textId="77777777" w:rsidTr="001522A9">
        <w:trPr>
          <w:jc w:val="center"/>
        </w:trPr>
        <w:tc>
          <w:tcPr>
            <w:tcW w:w="2529" w:type="dxa"/>
            <w:shd w:val="clear" w:color="auto" w:fill="D9D9D9"/>
          </w:tcPr>
          <w:p w14:paraId="36D0366E" w14:textId="77777777" w:rsidR="001522A9" w:rsidRPr="001522A9" w:rsidRDefault="001522A9" w:rsidP="001522A9">
            <w:pPr>
              <w:pStyle w:val="Prrafodelista3"/>
              <w:spacing w:after="0" w:line="240" w:lineRule="auto"/>
              <w:ind w:left="0"/>
              <w:jc w:val="center"/>
              <w:rPr>
                <w:rFonts w:ascii="Times New Roman" w:hAnsi="Times New Roman" w:cs="Times New Roman"/>
                <w:b/>
                <w:bCs/>
                <w:sz w:val="24"/>
                <w:szCs w:val="24"/>
              </w:rPr>
            </w:pPr>
            <w:r w:rsidRPr="001522A9">
              <w:rPr>
                <w:rFonts w:ascii="Times New Roman" w:hAnsi="Times New Roman" w:cs="Times New Roman"/>
                <w:b/>
                <w:bCs/>
                <w:sz w:val="24"/>
                <w:szCs w:val="24"/>
              </w:rPr>
              <w:t>Rango de Ingreso Familiar Bruto</w:t>
            </w:r>
          </w:p>
        </w:tc>
        <w:tc>
          <w:tcPr>
            <w:tcW w:w="2089" w:type="dxa"/>
            <w:shd w:val="clear" w:color="auto" w:fill="D9D9D9"/>
          </w:tcPr>
          <w:p w14:paraId="6CC4E0FE" w14:textId="77777777" w:rsidR="001522A9" w:rsidRPr="001522A9" w:rsidRDefault="001522A9" w:rsidP="001522A9">
            <w:pPr>
              <w:pStyle w:val="Prrafodelista3"/>
              <w:spacing w:after="0" w:line="240" w:lineRule="auto"/>
              <w:ind w:left="0"/>
              <w:jc w:val="center"/>
              <w:rPr>
                <w:rFonts w:ascii="Times New Roman" w:hAnsi="Times New Roman" w:cs="Times New Roman"/>
                <w:b/>
                <w:bCs/>
                <w:sz w:val="24"/>
                <w:szCs w:val="24"/>
              </w:rPr>
            </w:pPr>
            <w:r w:rsidRPr="001522A9">
              <w:rPr>
                <w:rFonts w:ascii="Times New Roman" w:hAnsi="Times New Roman" w:cs="Times New Roman"/>
                <w:b/>
                <w:bCs/>
                <w:sz w:val="24"/>
                <w:szCs w:val="24"/>
              </w:rPr>
              <w:t>Porcentaje Aplicado</w:t>
            </w:r>
          </w:p>
        </w:tc>
        <w:tc>
          <w:tcPr>
            <w:tcW w:w="2089" w:type="dxa"/>
            <w:shd w:val="clear" w:color="auto" w:fill="D9D9D9"/>
          </w:tcPr>
          <w:p w14:paraId="57F8519B" w14:textId="77777777" w:rsidR="001522A9" w:rsidRPr="001522A9" w:rsidRDefault="001522A9" w:rsidP="001522A9">
            <w:pPr>
              <w:pStyle w:val="Prrafodelista3"/>
              <w:spacing w:after="0" w:line="240" w:lineRule="auto"/>
              <w:ind w:left="0"/>
              <w:jc w:val="center"/>
              <w:rPr>
                <w:rFonts w:ascii="Times New Roman" w:hAnsi="Times New Roman" w:cs="Times New Roman"/>
                <w:b/>
                <w:bCs/>
                <w:sz w:val="24"/>
                <w:szCs w:val="24"/>
              </w:rPr>
            </w:pPr>
            <w:r w:rsidRPr="001522A9">
              <w:rPr>
                <w:rFonts w:ascii="Times New Roman" w:hAnsi="Times New Roman" w:cs="Times New Roman"/>
                <w:b/>
                <w:bCs/>
                <w:sz w:val="24"/>
                <w:szCs w:val="24"/>
              </w:rPr>
              <w:t>Segundo Hijo</w:t>
            </w:r>
          </w:p>
        </w:tc>
        <w:tc>
          <w:tcPr>
            <w:tcW w:w="2404" w:type="dxa"/>
            <w:shd w:val="clear" w:color="auto" w:fill="D9D9D9"/>
          </w:tcPr>
          <w:p w14:paraId="6C5F7F59" w14:textId="77777777" w:rsidR="001522A9" w:rsidRPr="001522A9" w:rsidRDefault="001522A9" w:rsidP="001522A9">
            <w:pPr>
              <w:pStyle w:val="Prrafodelista3"/>
              <w:spacing w:after="0" w:line="240" w:lineRule="auto"/>
              <w:ind w:left="0"/>
              <w:jc w:val="center"/>
              <w:rPr>
                <w:rFonts w:ascii="Times New Roman" w:hAnsi="Times New Roman" w:cs="Times New Roman"/>
                <w:b/>
                <w:bCs/>
                <w:sz w:val="24"/>
                <w:szCs w:val="24"/>
              </w:rPr>
            </w:pPr>
            <w:r w:rsidRPr="001522A9">
              <w:rPr>
                <w:rFonts w:ascii="Times New Roman" w:hAnsi="Times New Roman" w:cs="Times New Roman"/>
                <w:b/>
                <w:bCs/>
                <w:sz w:val="24"/>
                <w:szCs w:val="24"/>
              </w:rPr>
              <w:t>Cuota VUMAV</w:t>
            </w:r>
          </w:p>
        </w:tc>
      </w:tr>
      <w:tr w:rsidR="001522A9" w:rsidRPr="001522A9" w14:paraId="3E260FDC" w14:textId="77777777" w:rsidTr="001522A9">
        <w:trPr>
          <w:trHeight w:hRule="exact" w:val="397"/>
          <w:jc w:val="center"/>
        </w:trPr>
        <w:tc>
          <w:tcPr>
            <w:tcW w:w="2529" w:type="dxa"/>
          </w:tcPr>
          <w:p w14:paraId="31EA147C" w14:textId="77777777" w:rsidR="001522A9" w:rsidRPr="001522A9" w:rsidRDefault="001522A9" w:rsidP="001522A9">
            <w:pPr>
              <w:pStyle w:val="Prrafodelista3"/>
              <w:spacing w:after="0" w:line="240" w:lineRule="auto"/>
              <w:ind w:left="0"/>
              <w:rPr>
                <w:rFonts w:ascii="Times New Roman" w:hAnsi="Times New Roman" w:cs="Times New Roman"/>
                <w:sz w:val="24"/>
                <w:szCs w:val="24"/>
              </w:rPr>
            </w:pPr>
            <w:r w:rsidRPr="001522A9">
              <w:rPr>
                <w:rFonts w:ascii="Times New Roman" w:hAnsi="Times New Roman" w:cs="Times New Roman"/>
                <w:sz w:val="24"/>
                <w:szCs w:val="24"/>
              </w:rPr>
              <w:t>0- $ 5,750</w:t>
            </w:r>
          </w:p>
        </w:tc>
        <w:tc>
          <w:tcPr>
            <w:tcW w:w="2089" w:type="dxa"/>
          </w:tcPr>
          <w:p w14:paraId="7C20AC37"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7%</w:t>
            </w:r>
          </w:p>
        </w:tc>
        <w:tc>
          <w:tcPr>
            <w:tcW w:w="2089" w:type="dxa"/>
          </w:tcPr>
          <w:p w14:paraId="0C7BABA6"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4%</w:t>
            </w:r>
          </w:p>
        </w:tc>
        <w:tc>
          <w:tcPr>
            <w:tcW w:w="2404" w:type="dxa"/>
          </w:tcPr>
          <w:p w14:paraId="7F74C7E8"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De 0 a 2.99</w:t>
            </w:r>
          </w:p>
        </w:tc>
      </w:tr>
      <w:tr w:rsidR="001522A9" w:rsidRPr="001522A9" w14:paraId="463EA955" w14:textId="77777777" w:rsidTr="001522A9">
        <w:trPr>
          <w:trHeight w:hRule="exact" w:val="397"/>
          <w:jc w:val="center"/>
        </w:trPr>
        <w:tc>
          <w:tcPr>
            <w:tcW w:w="2529" w:type="dxa"/>
          </w:tcPr>
          <w:p w14:paraId="553B3912" w14:textId="77777777" w:rsidR="001522A9" w:rsidRPr="001522A9" w:rsidRDefault="001522A9" w:rsidP="001522A9">
            <w:pPr>
              <w:pStyle w:val="Prrafodelista3"/>
              <w:spacing w:after="0" w:line="240" w:lineRule="auto"/>
              <w:ind w:left="0"/>
              <w:rPr>
                <w:rFonts w:ascii="Times New Roman" w:hAnsi="Times New Roman" w:cs="Times New Roman"/>
                <w:sz w:val="24"/>
                <w:szCs w:val="24"/>
              </w:rPr>
            </w:pPr>
            <w:r w:rsidRPr="001522A9">
              <w:rPr>
                <w:rFonts w:ascii="Times New Roman" w:hAnsi="Times New Roman" w:cs="Times New Roman"/>
                <w:sz w:val="24"/>
                <w:szCs w:val="24"/>
              </w:rPr>
              <w:t>$ 5,751- $ 8,050</w:t>
            </w:r>
          </w:p>
        </w:tc>
        <w:tc>
          <w:tcPr>
            <w:tcW w:w="2089" w:type="dxa"/>
          </w:tcPr>
          <w:p w14:paraId="5C0952AF"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8%</w:t>
            </w:r>
          </w:p>
        </w:tc>
        <w:tc>
          <w:tcPr>
            <w:tcW w:w="2089" w:type="dxa"/>
          </w:tcPr>
          <w:p w14:paraId="6CB5FA09"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5%</w:t>
            </w:r>
          </w:p>
        </w:tc>
        <w:tc>
          <w:tcPr>
            <w:tcW w:w="2404" w:type="dxa"/>
          </w:tcPr>
          <w:p w14:paraId="1C460BC8"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De 3 a 5.99</w:t>
            </w:r>
          </w:p>
        </w:tc>
      </w:tr>
      <w:tr w:rsidR="001522A9" w:rsidRPr="001522A9" w14:paraId="02D97F9F" w14:textId="77777777" w:rsidTr="001522A9">
        <w:trPr>
          <w:trHeight w:hRule="exact" w:val="397"/>
          <w:jc w:val="center"/>
        </w:trPr>
        <w:tc>
          <w:tcPr>
            <w:tcW w:w="2529" w:type="dxa"/>
          </w:tcPr>
          <w:p w14:paraId="6CF30C20" w14:textId="77777777" w:rsidR="001522A9" w:rsidRPr="001522A9" w:rsidRDefault="001522A9" w:rsidP="001522A9">
            <w:pPr>
              <w:pStyle w:val="Prrafodelista3"/>
              <w:spacing w:after="0" w:line="240" w:lineRule="auto"/>
              <w:ind w:left="0"/>
              <w:rPr>
                <w:rFonts w:ascii="Times New Roman" w:hAnsi="Times New Roman" w:cs="Times New Roman"/>
                <w:sz w:val="24"/>
                <w:szCs w:val="24"/>
              </w:rPr>
            </w:pPr>
            <w:r w:rsidRPr="001522A9">
              <w:rPr>
                <w:rFonts w:ascii="Times New Roman" w:hAnsi="Times New Roman" w:cs="Times New Roman"/>
                <w:sz w:val="24"/>
                <w:szCs w:val="24"/>
              </w:rPr>
              <w:t>$ 8,051 -$ 10,370</w:t>
            </w:r>
          </w:p>
        </w:tc>
        <w:tc>
          <w:tcPr>
            <w:tcW w:w="2089" w:type="dxa"/>
          </w:tcPr>
          <w:p w14:paraId="43251732"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9%</w:t>
            </w:r>
          </w:p>
        </w:tc>
        <w:tc>
          <w:tcPr>
            <w:tcW w:w="2089" w:type="dxa"/>
          </w:tcPr>
          <w:p w14:paraId="00F79E7A"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6%</w:t>
            </w:r>
          </w:p>
        </w:tc>
        <w:tc>
          <w:tcPr>
            <w:tcW w:w="2404" w:type="dxa"/>
          </w:tcPr>
          <w:p w14:paraId="36876279"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De 6 a 8.99</w:t>
            </w:r>
          </w:p>
        </w:tc>
      </w:tr>
      <w:tr w:rsidR="001522A9" w:rsidRPr="001522A9" w14:paraId="54131436" w14:textId="77777777" w:rsidTr="001522A9">
        <w:trPr>
          <w:trHeight w:hRule="exact" w:val="397"/>
          <w:jc w:val="center"/>
        </w:trPr>
        <w:tc>
          <w:tcPr>
            <w:tcW w:w="2529" w:type="dxa"/>
          </w:tcPr>
          <w:p w14:paraId="6D01B686" w14:textId="77777777" w:rsidR="001522A9" w:rsidRPr="001522A9" w:rsidRDefault="001522A9" w:rsidP="001522A9">
            <w:pPr>
              <w:pStyle w:val="Prrafodelista3"/>
              <w:spacing w:after="0" w:line="240" w:lineRule="auto"/>
              <w:ind w:left="0"/>
              <w:rPr>
                <w:rFonts w:ascii="Times New Roman" w:hAnsi="Times New Roman" w:cs="Times New Roman"/>
                <w:sz w:val="24"/>
                <w:szCs w:val="24"/>
              </w:rPr>
            </w:pPr>
            <w:r w:rsidRPr="001522A9">
              <w:rPr>
                <w:rFonts w:ascii="Times New Roman" w:hAnsi="Times New Roman" w:cs="Times New Roman"/>
                <w:sz w:val="24"/>
                <w:szCs w:val="24"/>
              </w:rPr>
              <w:t>$ 10,371 - $ 12,900</w:t>
            </w:r>
          </w:p>
        </w:tc>
        <w:tc>
          <w:tcPr>
            <w:tcW w:w="2089" w:type="dxa"/>
          </w:tcPr>
          <w:p w14:paraId="75C4229F"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9.5%</w:t>
            </w:r>
          </w:p>
        </w:tc>
        <w:tc>
          <w:tcPr>
            <w:tcW w:w="2089" w:type="dxa"/>
          </w:tcPr>
          <w:p w14:paraId="00712CEB"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6.5%</w:t>
            </w:r>
          </w:p>
        </w:tc>
        <w:tc>
          <w:tcPr>
            <w:tcW w:w="2404" w:type="dxa"/>
          </w:tcPr>
          <w:p w14:paraId="10D4F04A"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De 9 a 11.99</w:t>
            </w:r>
          </w:p>
        </w:tc>
      </w:tr>
      <w:tr w:rsidR="001522A9" w:rsidRPr="001522A9" w14:paraId="52C595EC" w14:textId="77777777" w:rsidTr="001522A9">
        <w:trPr>
          <w:trHeight w:hRule="exact" w:val="397"/>
          <w:jc w:val="center"/>
        </w:trPr>
        <w:tc>
          <w:tcPr>
            <w:tcW w:w="2529" w:type="dxa"/>
          </w:tcPr>
          <w:p w14:paraId="7AFB2BF9" w14:textId="77777777" w:rsidR="001522A9" w:rsidRPr="001522A9" w:rsidRDefault="001522A9" w:rsidP="001522A9">
            <w:pPr>
              <w:pStyle w:val="Prrafodelista3"/>
              <w:spacing w:after="0" w:line="240" w:lineRule="auto"/>
              <w:ind w:left="0"/>
              <w:rPr>
                <w:rFonts w:ascii="Times New Roman" w:hAnsi="Times New Roman" w:cs="Times New Roman"/>
                <w:sz w:val="24"/>
                <w:szCs w:val="24"/>
              </w:rPr>
            </w:pPr>
            <w:r w:rsidRPr="001522A9">
              <w:rPr>
                <w:rFonts w:ascii="Times New Roman" w:hAnsi="Times New Roman" w:cs="Times New Roman"/>
                <w:sz w:val="24"/>
                <w:szCs w:val="24"/>
              </w:rPr>
              <w:t>$ 12,901 - $ 15,200</w:t>
            </w:r>
          </w:p>
        </w:tc>
        <w:tc>
          <w:tcPr>
            <w:tcW w:w="2089" w:type="dxa"/>
          </w:tcPr>
          <w:p w14:paraId="10D2FB93"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10%</w:t>
            </w:r>
          </w:p>
        </w:tc>
        <w:tc>
          <w:tcPr>
            <w:tcW w:w="2089" w:type="dxa"/>
          </w:tcPr>
          <w:p w14:paraId="090A03A8"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7%</w:t>
            </w:r>
          </w:p>
        </w:tc>
        <w:tc>
          <w:tcPr>
            <w:tcW w:w="2404" w:type="dxa"/>
          </w:tcPr>
          <w:p w14:paraId="603B01EC"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De 12 a 15.99</w:t>
            </w:r>
          </w:p>
        </w:tc>
      </w:tr>
      <w:tr w:rsidR="001522A9" w:rsidRPr="001522A9" w14:paraId="7F366598" w14:textId="77777777" w:rsidTr="001522A9">
        <w:trPr>
          <w:trHeight w:hRule="exact" w:val="397"/>
          <w:jc w:val="center"/>
        </w:trPr>
        <w:tc>
          <w:tcPr>
            <w:tcW w:w="2529" w:type="dxa"/>
          </w:tcPr>
          <w:p w14:paraId="01155AC0" w14:textId="77777777" w:rsidR="001522A9" w:rsidRPr="001522A9" w:rsidRDefault="001522A9" w:rsidP="001522A9">
            <w:pPr>
              <w:pStyle w:val="Prrafodelista3"/>
              <w:spacing w:after="0" w:line="240" w:lineRule="auto"/>
              <w:ind w:left="0"/>
              <w:rPr>
                <w:rFonts w:ascii="Times New Roman" w:hAnsi="Times New Roman" w:cs="Times New Roman"/>
                <w:sz w:val="24"/>
                <w:szCs w:val="24"/>
              </w:rPr>
            </w:pPr>
            <w:r w:rsidRPr="001522A9">
              <w:rPr>
                <w:rFonts w:ascii="Times New Roman" w:hAnsi="Times New Roman" w:cs="Times New Roman"/>
                <w:sz w:val="24"/>
                <w:szCs w:val="24"/>
              </w:rPr>
              <w:lastRenderedPageBreak/>
              <w:t>$ 15,201 - $ 23,700</w:t>
            </w:r>
          </w:p>
        </w:tc>
        <w:tc>
          <w:tcPr>
            <w:tcW w:w="2089" w:type="dxa"/>
          </w:tcPr>
          <w:p w14:paraId="2B472D53"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10.5%</w:t>
            </w:r>
          </w:p>
        </w:tc>
        <w:tc>
          <w:tcPr>
            <w:tcW w:w="2089" w:type="dxa"/>
          </w:tcPr>
          <w:p w14:paraId="64A29E1F"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7.5%</w:t>
            </w:r>
          </w:p>
        </w:tc>
        <w:tc>
          <w:tcPr>
            <w:tcW w:w="2404" w:type="dxa"/>
          </w:tcPr>
          <w:p w14:paraId="4D98EFDA"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De 16 a 19.99</w:t>
            </w:r>
          </w:p>
        </w:tc>
      </w:tr>
    </w:tbl>
    <w:p w14:paraId="64E46B88" w14:textId="77777777" w:rsidR="001522A9" w:rsidRPr="001522A9" w:rsidRDefault="001522A9" w:rsidP="00270A58">
      <w:pPr>
        <w:spacing w:after="0"/>
        <w:rPr>
          <w:rFonts w:ascii="Times New Roman" w:hAnsi="Times New Roman" w:cs="Times New Roman"/>
          <w:sz w:val="24"/>
          <w:szCs w:val="24"/>
        </w:rPr>
      </w:pPr>
    </w:p>
    <w:p w14:paraId="29FE2F3A" w14:textId="77777777" w:rsidR="001522A9" w:rsidRPr="001522A9" w:rsidRDefault="001522A9" w:rsidP="001522A9">
      <w:pPr>
        <w:pStyle w:val="Prrafodelista3"/>
        <w:numPr>
          <w:ilvl w:val="1"/>
          <w:numId w:val="36"/>
        </w:numPr>
        <w:spacing w:after="0" w:line="240" w:lineRule="auto"/>
        <w:ind w:left="630"/>
        <w:rPr>
          <w:rFonts w:ascii="Times New Roman" w:hAnsi="Times New Roman" w:cs="Times New Roman"/>
          <w:sz w:val="24"/>
          <w:szCs w:val="24"/>
        </w:rPr>
      </w:pPr>
      <w:r w:rsidRPr="001522A9">
        <w:rPr>
          <w:rFonts w:ascii="Times New Roman" w:hAnsi="Times New Roman" w:cs="Times New Roman"/>
          <w:sz w:val="24"/>
          <w:szCs w:val="24"/>
        </w:rPr>
        <w:t>CADI Eva Sámano de López Mateos</w:t>
      </w:r>
    </w:p>
    <w:p w14:paraId="1766905A" w14:textId="77777777" w:rsidR="001522A9" w:rsidRPr="001522A9" w:rsidRDefault="001522A9" w:rsidP="001522A9">
      <w:pPr>
        <w:pStyle w:val="Prrafodelista3"/>
        <w:spacing w:after="0" w:line="240" w:lineRule="auto"/>
        <w:ind w:left="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9"/>
        <w:gridCol w:w="2089"/>
        <w:gridCol w:w="2089"/>
        <w:gridCol w:w="2404"/>
      </w:tblGrid>
      <w:tr w:rsidR="001522A9" w:rsidRPr="001522A9" w14:paraId="3063F3A6" w14:textId="77777777" w:rsidTr="001522A9">
        <w:trPr>
          <w:jc w:val="center"/>
        </w:trPr>
        <w:tc>
          <w:tcPr>
            <w:tcW w:w="2529" w:type="dxa"/>
            <w:shd w:val="clear" w:color="auto" w:fill="D9D9D9"/>
          </w:tcPr>
          <w:p w14:paraId="54BC7CB9" w14:textId="77777777" w:rsidR="001522A9" w:rsidRPr="001522A9" w:rsidRDefault="001522A9" w:rsidP="001522A9">
            <w:pPr>
              <w:pStyle w:val="Prrafodelista3"/>
              <w:spacing w:after="0" w:line="240" w:lineRule="auto"/>
              <w:ind w:left="0"/>
              <w:jc w:val="center"/>
              <w:rPr>
                <w:rFonts w:ascii="Times New Roman" w:hAnsi="Times New Roman" w:cs="Times New Roman"/>
                <w:b/>
                <w:bCs/>
                <w:sz w:val="24"/>
                <w:szCs w:val="24"/>
              </w:rPr>
            </w:pPr>
            <w:r w:rsidRPr="001522A9">
              <w:rPr>
                <w:rFonts w:ascii="Times New Roman" w:hAnsi="Times New Roman" w:cs="Times New Roman"/>
                <w:b/>
                <w:bCs/>
                <w:sz w:val="24"/>
                <w:szCs w:val="24"/>
              </w:rPr>
              <w:t>Rango de Ingreso Familiar Bruto</w:t>
            </w:r>
          </w:p>
        </w:tc>
        <w:tc>
          <w:tcPr>
            <w:tcW w:w="2089" w:type="dxa"/>
            <w:shd w:val="clear" w:color="auto" w:fill="D9D9D9"/>
          </w:tcPr>
          <w:p w14:paraId="5E09AF9B" w14:textId="77777777" w:rsidR="001522A9" w:rsidRPr="001522A9" w:rsidRDefault="001522A9" w:rsidP="001522A9">
            <w:pPr>
              <w:pStyle w:val="Prrafodelista3"/>
              <w:spacing w:after="0" w:line="240" w:lineRule="auto"/>
              <w:ind w:left="0"/>
              <w:jc w:val="center"/>
              <w:rPr>
                <w:rFonts w:ascii="Times New Roman" w:hAnsi="Times New Roman" w:cs="Times New Roman"/>
                <w:b/>
                <w:bCs/>
                <w:sz w:val="24"/>
                <w:szCs w:val="24"/>
              </w:rPr>
            </w:pPr>
            <w:r w:rsidRPr="001522A9">
              <w:rPr>
                <w:rFonts w:ascii="Times New Roman" w:hAnsi="Times New Roman" w:cs="Times New Roman"/>
                <w:b/>
                <w:bCs/>
                <w:sz w:val="24"/>
                <w:szCs w:val="24"/>
              </w:rPr>
              <w:t>Porcentaje Aplicado</w:t>
            </w:r>
          </w:p>
        </w:tc>
        <w:tc>
          <w:tcPr>
            <w:tcW w:w="2089" w:type="dxa"/>
            <w:shd w:val="clear" w:color="auto" w:fill="D9D9D9"/>
          </w:tcPr>
          <w:p w14:paraId="34A2A474" w14:textId="77777777" w:rsidR="001522A9" w:rsidRPr="001522A9" w:rsidRDefault="001522A9" w:rsidP="001522A9">
            <w:pPr>
              <w:pStyle w:val="Prrafodelista3"/>
              <w:spacing w:after="0" w:line="240" w:lineRule="auto"/>
              <w:ind w:left="0"/>
              <w:jc w:val="center"/>
              <w:rPr>
                <w:rFonts w:ascii="Times New Roman" w:hAnsi="Times New Roman" w:cs="Times New Roman"/>
                <w:b/>
                <w:bCs/>
                <w:sz w:val="24"/>
                <w:szCs w:val="24"/>
              </w:rPr>
            </w:pPr>
            <w:r w:rsidRPr="001522A9">
              <w:rPr>
                <w:rFonts w:ascii="Times New Roman" w:hAnsi="Times New Roman" w:cs="Times New Roman"/>
                <w:b/>
                <w:bCs/>
                <w:sz w:val="24"/>
                <w:szCs w:val="24"/>
              </w:rPr>
              <w:t>Segundo Hijo</w:t>
            </w:r>
          </w:p>
        </w:tc>
        <w:tc>
          <w:tcPr>
            <w:tcW w:w="2404" w:type="dxa"/>
            <w:shd w:val="clear" w:color="auto" w:fill="D9D9D9"/>
          </w:tcPr>
          <w:p w14:paraId="5E8BB321" w14:textId="77777777" w:rsidR="001522A9" w:rsidRPr="001522A9" w:rsidRDefault="001522A9" w:rsidP="001522A9">
            <w:pPr>
              <w:pStyle w:val="Prrafodelista3"/>
              <w:spacing w:after="0" w:line="240" w:lineRule="auto"/>
              <w:ind w:left="0"/>
              <w:jc w:val="center"/>
              <w:rPr>
                <w:rFonts w:ascii="Times New Roman" w:hAnsi="Times New Roman" w:cs="Times New Roman"/>
                <w:b/>
                <w:bCs/>
                <w:sz w:val="24"/>
                <w:szCs w:val="24"/>
              </w:rPr>
            </w:pPr>
            <w:r w:rsidRPr="001522A9">
              <w:rPr>
                <w:rFonts w:ascii="Times New Roman" w:hAnsi="Times New Roman" w:cs="Times New Roman"/>
                <w:b/>
                <w:bCs/>
                <w:sz w:val="24"/>
                <w:szCs w:val="24"/>
              </w:rPr>
              <w:t>Cuota VUMAV</w:t>
            </w:r>
          </w:p>
        </w:tc>
      </w:tr>
      <w:tr w:rsidR="001522A9" w:rsidRPr="001522A9" w14:paraId="77A84C4A" w14:textId="77777777" w:rsidTr="001522A9">
        <w:trPr>
          <w:trHeight w:hRule="exact" w:val="397"/>
          <w:jc w:val="center"/>
        </w:trPr>
        <w:tc>
          <w:tcPr>
            <w:tcW w:w="2529" w:type="dxa"/>
          </w:tcPr>
          <w:p w14:paraId="0586E80C" w14:textId="77777777" w:rsidR="001522A9" w:rsidRPr="001522A9" w:rsidRDefault="001522A9" w:rsidP="001522A9">
            <w:pPr>
              <w:pStyle w:val="Prrafodelista3"/>
              <w:spacing w:after="0" w:line="240" w:lineRule="auto"/>
              <w:ind w:left="0"/>
              <w:rPr>
                <w:rFonts w:ascii="Times New Roman" w:hAnsi="Times New Roman" w:cs="Times New Roman"/>
                <w:sz w:val="24"/>
                <w:szCs w:val="24"/>
              </w:rPr>
            </w:pPr>
            <w:r w:rsidRPr="001522A9">
              <w:rPr>
                <w:rFonts w:ascii="Times New Roman" w:hAnsi="Times New Roman" w:cs="Times New Roman"/>
                <w:sz w:val="24"/>
                <w:szCs w:val="24"/>
              </w:rPr>
              <w:t>0- $ 5,750</w:t>
            </w:r>
          </w:p>
        </w:tc>
        <w:tc>
          <w:tcPr>
            <w:tcW w:w="2089" w:type="dxa"/>
          </w:tcPr>
          <w:p w14:paraId="2380C571"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7%</w:t>
            </w:r>
          </w:p>
        </w:tc>
        <w:tc>
          <w:tcPr>
            <w:tcW w:w="2089" w:type="dxa"/>
          </w:tcPr>
          <w:p w14:paraId="1E23328E"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4%</w:t>
            </w:r>
          </w:p>
        </w:tc>
        <w:tc>
          <w:tcPr>
            <w:tcW w:w="2404" w:type="dxa"/>
          </w:tcPr>
          <w:p w14:paraId="47573565"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De 0 a 2.99</w:t>
            </w:r>
          </w:p>
        </w:tc>
      </w:tr>
      <w:tr w:rsidR="001522A9" w:rsidRPr="001522A9" w14:paraId="45C0586C" w14:textId="77777777" w:rsidTr="001522A9">
        <w:trPr>
          <w:trHeight w:hRule="exact" w:val="397"/>
          <w:jc w:val="center"/>
        </w:trPr>
        <w:tc>
          <w:tcPr>
            <w:tcW w:w="2529" w:type="dxa"/>
          </w:tcPr>
          <w:p w14:paraId="0E83A29B" w14:textId="77777777" w:rsidR="001522A9" w:rsidRPr="001522A9" w:rsidRDefault="001522A9" w:rsidP="001522A9">
            <w:pPr>
              <w:pStyle w:val="Prrafodelista3"/>
              <w:spacing w:after="0" w:line="240" w:lineRule="auto"/>
              <w:ind w:left="0"/>
              <w:rPr>
                <w:rFonts w:ascii="Times New Roman" w:hAnsi="Times New Roman" w:cs="Times New Roman"/>
                <w:sz w:val="24"/>
                <w:szCs w:val="24"/>
              </w:rPr>
            </w:pPr>
            <w:r w:rsidRPr="001522A9">
              <w:rPr>
                <w:rFonts w:ascii="Times New Roman" w:hAnsi="Times New Roman" w:cs="Times New Roman"/>
                <w:sz w:val="24"/>
                <w:szCs w:val="24"/>
              </w:rPr>
              <w:t>$ 5,751- $ 8,050</w:t>
            </w:r>
          </w:p>
        </w:tc>
        <w:tc>
          <w:tcPr>
            <w:tcW w:w="2089" w:type="dxa"/>
          </w:tcPr>
          <w:p w14:paraId="6B01C130"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8%</w:t>
            </w:r>
          </w:p>
        </w:tc>
        <w:tc>
          <w:tcPr>
            <w:tcW w:w="2089" w:type="dxa"/>
          </w:tcPr>
          <w:p w14:paraId="3D5D4713"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5%</w:t>
            </w:r>
          </w:p>
        </w:tc>
        <w:tc>
          <w:tcPr>
            <w:tcW w:w="2404" w:type="dxa"/>
          </w:tcPr>
          <w:p w14:paraId="3E7C6876"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De 3 a 5.99</w:t>
            </w:r>
          </w:p>
        </w:tc>
      </w:tr>
      <w:tr w:rsidR="001522A9" w:rsidRPr="001522A9" w14:paraId="1CD683F0" w14:textId="77777777" w:rsidTr="001522A9">
        <w:trPr>
          <w:trHeight w:hRule="exact" w:val="397"/>
          <w:jc w:val="center"/>
        </w:trPr>
        <w:tc>
          <w:tcPr>
            <w:tcW w:w="2529" w:type="dxa"/>
          </w:tcPr>
          <w:p w14:paraId="7F0D141A" w14:textId="77777777" w:rsidR="001522A9" w:rsidRPr="001522A9" w:rsidRDefault="001522A9" w:rsidP="001522A9">
            <w:pPr>
              <w:pStyle w:val="Prrafodelista3"/>
              <w:spacing w:after="0" w:line="240" w:lineRule="auto"/>
              <w:ind w:left="0"/>
              <w:rPr>
                <w:rFonts w:ascii="Times New Roman" w:hAnsi="Times New Roman" w:cs="Times New Roman"/>
                <w:sz w:val="24"/>
                <w:szCs w:val="24"/>
              </w:rPr>
            </w:pPr>
            <w:r w:rsidRPr="001522A9">
              <w:rPr>
                <w:rFonts w:ascii="Times New Roman" w:hAnsi="Times New Roman" w:cs="Times New Roman"/>
                <w:sz w:val="24"/>
                <w:szCs w:val="24"/>
              </w:rPr>
              <w:t>$ 8,051 -$ 10,370</w:t>
            </w:r>
          </w:p>
        </w:tc>
        <w:tc>
          <w:tcPr>
            <w:tcW w:w="2089" w:type="dxa"/>
          </w:tcPr>
          <w:p w14:paraId="33C926BA"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9%</w:t>
            </w:r>
          </w:p>
        </w:tc>
        <w:tc>
          <w:tcPr>
            <w:tcW w:w="2089" w:type="dxa"/>
          </w:tcPr>
          <w:p w14:paraId="46DF7C05"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6%</w:t>
            </w:r>
          </w:p>
        </w:tc>
        <w:tc>
          <w:tcPr>
            <w:tcW w:w="2404" w:type="dxa"/>
          </w:tcPr>
          <w:p w14:paraId="06A5AC7A"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De 6 a 8.99</w:t>
            </w:r>
          </w:p>
        </w:tc>
      </w:tr>
      <w:tr w:rsidR="001522A9" w:rsidRPr="001522A9" w14:paraId="078A4D79" w14:textId="77777777" w:rsidTr="001522A9">
        <w:trPr>
          <w:trHeight w:hRule="exact" w:val="397"/>
          <w:jc w:val="center"/>
        </w:trPr>
        <w:tc>
          <w:tcPr>
            <w:tcW w:w="2529" w:type="dxa"/>
          </w:tcPr>
          <w:p w14:paraId="6C9049D4" w14:textId="77777777" w:rsidR="001522A9" w:rsidRPr="001522A9" w:rsidRDefault="001522A9" w:rsidP="001522A9">
            <w:pPr>
              <w:pStyle w:val="Prrafodelista3"/>
              <w:spacing w:after="0" w:line="240" w:lineRule="auto"/>
              <w:ind w:left="0"/>
              <w:rPr>
                <w:rFonts w:ascii="Times New Roman" w:hAnsi="Times New Roman" w:cs="Times New Roman"/>
                <w:sz w:val="24"/>
                <w:szCs w:val="24"/>
              </w:rPr>
            </w:pPr>
            <w:r w:rsidRPr="001522A9">
              <w:rPr>
                <w:rFonts w:ascii="Times New Roman" w:hAnsi="Times New Roman" w:cs="Times New Roman"/>
                <w:sz w:val="24"/>
                <w:szCs w:val="24"/>
              </w:rPr>
              <w:t>$ 10,371 - $ 12,900</w:t>
            </w:r>
          </w:p>
        </w:tc>
        <w:tc>
          <w:tcPr>
            <w:tcW w:w="2089" w:type="dxa"/>
          </w:tcPr>
          <w:p w14:paraId="766D3A55"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9.5%</w:t>
            </w:r>
          </w:p>
        </w:tc>
        <w:tc>
          <w:tcPr>
            <w:tcW w:w="2089" w:type="dxa"/>
          </w:tcPr>
          <w:p w14:paraId="5763B382"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6.5%</w:t>
            </w:r>
          </w:p>
        </w:tc>
        <w:tc>
          <w:tcPr>
            <w:tcW w:w="2404" w:type="dxa"/>
          </w:tcPr>
          <w:p w14:paraId="26EA59F8"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De 9 a 11.99</w:t>
            </w:r>
          </w:p>
        </w:tc>
      </w:tr>
      <w:tr w:rsidR="001522A9" w:rsidRPr="001522A9" w14:paraId="4E13E895" w14:textId="77777777" w:rsidTr="001522A9">
        <w:trPr>
          <w:trHeight w:hRule="exact" w:val="397"/>
          <w:jc w:val="center"/>
        </w:trPr>
        <w:tc>
          <w:tcPr>
            <w:tcW w:w="2529" w:type="dxa"/>
          </w:tcPr>
          <w:p w14:paraId="5FCACE48" w14:textId="77777777" w:rsidR="001522A9" w:rsidRPr="001522A9" w:rsidRDefault="001522A9" w:rsidP="001522A9">
            <w:pPr>
              <w:pStyle w:val="Prrafodelista3"/>
              <w:spacing w:after="0" w:line="240" w:lineRule="auto"/>
              <w:ind w:left="0"/>
              <w:rPr>
                <w:rFonts w:ascii="Times New Roman" w:hAnsi="Times New Roman" w:cs="Times New Roman"/>
                <w:sz w:val="24"/>
                <w:szCs w:val="24"/>
              </w:rPr>
            </w:pPr>
            <w:r w:rsidRPr="001522A9">
              <w:rPr>
                <w:rFonts w:ascii="Times New Roman" w:hAnsi="Times New Roman" w:cs="Times New Roman"/>
                <w:sz w:val="24"/>
                <w:szCs w:val="24"/>
              </w:rPr>
              <w:t>$ 12,901 - $ 15,200</w:t>
            </w:r>
          </w:p>
        </w:tc>
        <w:tc>
          <w:tcPr>
            <w:tcW w:w="2089" w:type="dxa"/>
          </w:tcPr>
          <w:p w14:paraId="02588A42"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10%</w:t>
            </w:r>
          </w:p>
        </w:tc>
        <w:tc>
          <w:tcPr>
            <w:tcW w:w="2089" w:type="dxa"/>
          </w:tcPr>
          <w:p w14:paraId="19BCC13F"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7%</w:t>
            </w:r>
          </w:p>
        </w:tc>
        <w:tc>
          <w:tcPr>
            <w:tcW w:w="2404" w:type="dxa"/>
          </w:tcPr>
          <w:p w14:paraId="794E5B5D"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De 12 a 15.99</w:t>
            </w:r>
          </w:p>
        </w:tc>
      </w:tr>
      <w:tr w:rsidR="001522A9" w:rsidRPr="001522A9" w14:paraId="2F337FFC" w14:textId="77777777" w:rsidTr="001522A9">
        <w:trPr>
          <w:trHeight w:hRule="exact" w:val="397"/>
          <w:jc w:val="center"/>
        </w:trPr>
        <w:tc>
          <w:tcPr>
            <w:tcW w:w="2529" w:type="dxa"/>
          </w:tcPr>
          <w:p w14:paraId="6CCE883F" w14:textId="77777777" w:rsidR="001522A9" w:rsidRPr="001522A9" w:rsidRDefault="001522A9" w:rsidP="001522A9">
            <w:pPr>
              <w:pStyle w:val="Prrafodelista3"/>
              <w:spacing w:after="0" w:line="240" w:lineRule="auto"/>
              <w:ind w:left="0"/>
              <w:rPr>
                <w:rFonts w:ascii="Times New Roman" w:hAnsi="Times New Roman" w:cs="Times New Roman"/>
                <w:sz w:val="24"/>
                <w:szCs w:val="24"/>
              </w:rPr>
            </w:pPr>
            <w:r w:rsidRPr="001522A9">
              <w:rPr>
                <w:rFonts w:ascii="Times New Roman" w:hAnsi="Times New Roman" w:cs="Times New Roman"/>
                <w:sz w:val="24"/>
                <w:szCs w:val="24"/>
              </w:rPr>
              <w:t>$ 15,201 - $ 23,700</w:t>
            </w:r>
          </w:p>
        </w:tc>
        <w:tc>
          <w:tcPr>
            <w:tcW w:w="2089" w:type="dxa"/>
          </w:tcPr>
          <w:p w14:paraId="4A4DDD36"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10.5%</w:t>
            </w:r>
          </w:p>
        </w:tc>
        <w:tc>
          <w:tcPr>
            <w:tcW w:w="2089" w:type="dxa"/>
          </w:tcPr>
          <w:p w14:paraId="282C3211"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7.5%</w:t>
            </w:r>
          </w:p>
        </w:tc>
        <w:tc>
          <w:tcPr>
            <w:tcW w:w="2404" w:type="dxa"/>
          </w:tcPr>
          <w:p w14:paraId="42897AA9" w14:textId="77777777" w:rsidR="001522A9" w:rsidRPr="001522A9" w:rsidRDefault="001522A9" w:rsidP="001522A9">
            <w:pPr>
              <w:pStyle w:val="Prrafodelista3"/>
              <w:spacing w:after="0" w:line="240" w:lineRule="auto"/>
              <w:ind w:left="0"/>
              <w:jc w:val="center"/>
              <w:rPr>
                <w:rFonts w:ascii="Times New Roman" w:hAnsi="Times New Roman" w:cs="Times New Roman"/>
                <w:sz w:val="24"/>
                <w:szCs w:val="24"/>
              </w:rPr>
            </w:pPr>
            <w:r w:rsidRPr="001522A9">
              <w:rPr>
                <w:rFonts w:ascii="Times New Roman" w:hAnsi="Times New Roman" w:cs="Times New Roman"/>
                <w:sz w:val="24"/>
                <w:szCs w:val="24"/>
              </w:rPr>
              <w:t>De 16 a 19.99</w:t>
            </w:r>
          </w:p>
        </w:tc>
      </w:tr>
    </w:tbl>
    <w:p w14:paraId="52B6E1E4" w14:textId="77777777" w:rsidR="001522A9" w:rsidRPr="001522A9" w:rsidRDefault="001522A9" w:rsidP="001522A9">
      <w:pPr>
        <w:pStyle w:val="Prrafodelista3"/>
        <w:spacing w:after="0" w:line="240" w:lineRule="auto"/>
        <w:ind w:left="0"/>
        <w:rPr>
          <w:rFonts w:ascii="Times New Roman" w:hAnsi="Times New Roman" w:cs="Times New Roman"/>
          <w:sz w:val="24"/>
          <w:szCs w:val="24"/>
        </w:rPr>
      </w:pPr>
    </w:p>
    <w:p w14:paraId="4D04B9CD" w14:textId="77777777" w:rsidR="001522A9" w:rsidRPr="001522A9" w:rsidRDefault="001522A9" w:rsidP="001522A9">
      <w:pPr>
        <w:pStyle w:val="Prrafodelista3"/>
        <w:spacing w:after="0" w:line="240" w:lineRule="auto"/>
        <w:ind w:left="0"/>
        <w:rPr>
          <w:rFonts w:ascii="Times New Roman" w:hAnsi="Times New Roman" w:cs="Times New Roman"/>
          <w:sz w:val="24"/>
          <w:szCs w:val="24"/>
        </w:rPr>
      </w:pPr>
      <w:r w:rsidRPr="001522A9">
        <w:rPr>
          <w:rFonts w:ascii="Times New Roman" w:hAnsi="Times New Roman" w:cs="Times New Roman"/>
          <w:sz w:val="24"/>
          <w:szCs w:val="24"/>
        </w:rPr>
        <w:t>Todas las cuotas se asignan en base a estudios socioeconómicos y criterios de aplicación en caso ser necesario.</w:t>
      </w:r>
    </w:p>
    <w:p w14:paraId="4958BC5F" w14:textId="77777777" w:rsidR="001522A9" w:rsidRPr="001522A9" w:rsidRDefault="001522A9" w:rsidP="00270A58">
      <w:pPr>
        <w:spacing w:after="0"/>
        <w:rPr>
          <w:rFonts w:ascii="Times New Roman" w:hAnsi="Times New Roman" w:cs="Times New Roman"/>
          <w:sz w:val="24"/>
          <w:szCs w:val="24"/>
        </w:rPr>
      </w:pPr>
    </w:p>
    <w:p w14:paraId="6C3F6C9D" w14:textId="77777777" w:rsidR="001522A9" w:rsidRPr="001522A9" w:rsidRDefault="001522A9" w:rsidP="001522A9">
      <w:pPr>
        <w:pStyle w:val="Prrafodelista3"/>
        <w:numPr>
          <w:ilvl w:val="0"/>
          <w:numId w:val="36"/>
        </w:numPr>
        <w:spacing w:after="0" w:line="240" w:lineRule="auto"/>
        <w:rPr>
          <w:rFonts w:ascii="Times New Roman" w:hAnsi="Times New Roman" w:cs="Times New Roman"/>
          <w:sz w:val="24"/>
          <w:szCs w:val="24"/>
        </w:rPr>
      </w:pPr>
      <w:r w:rsidRPr="001522A9">
        <w:rPr>
          <w:rFonts w:ascii="Times New Roman" w:hAnsi="Times New Roman" w:cs="Times New Roman"/>
          <w:sz w:val="24"/>
          <w:szCs w:val="24"/>
        </w:rPr>
        <w:t>Unidad Básica de Rehabilitación y Sala Multisensorial</w:t>
      </w:r>
    </w:p>
    <w:p w14:paraId="5836B6A6" w14:textId="77777777" w:rsidR="001522A9" w:rsidRPr="001522A9" w:rsidRDefault="001522A9" w:rsidP="001522A9">
      <w:pPr>
        <w:pStyle w:val="Prrafodelista3"/>
        <w:numPr>
          <w:ilvl w:val="2"/>
          <w:numId w:val="37"/>
        </w:numPr>
        <w:spacing w:after="0" w:line="240" w:lineRule="auto"/>
        <w:ind w:left="1530" w:hanging="360"/>
        <w:rPr>
          <w:rFonts w:ascii="Times New Roman" w:hAnsi="Times New Roman" w:cs="Times New Roman"/>
          <w:sz w:val="24"/>
          <w:szCs w:val="24"/>
        </w:rPr>
      </w:pPr>
      <w:r w:rsidRPr="001522A9">
        <w:rPr>
          <w:rFonts w:ascii="Times New Roman" w:hAnsi="Times New Roman" w:cs="Times New Roman"/>
          <w:sz w:val="24"/>
          <w:szCs w:val="24"/>
        </w:rPr>
        <w:t>Terapia de Rehabilitación Tipo A</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Exento</w:t>
      </w:r>
    </w:p>
    <w:p w14:paraId="4609E2A2" w14:textId="77777777" w:rsidR="001522A9" w:rsidRPr="001522A9" w:rsidRDefault="001522A9" w:rsidP="001522A9">
      <w:pPr>
        <w:pStyle w:val="Prrafodelista3"/>
        <w:numPr>
          <w:ilvl w:val="2"/>
          <w:numId w:val="37"/>
        </w:numPr>
        <w:spacing w:after="0" w:line="240" w:lineRule="auto"/>
        <w:ind w:left="1530" w:hanging="360"/>
        <w:rPr>
          <w:rFonts w:ascii="Times New Roman" w:hAnsi="Times New Roman" w:cs="Times New Roman"/>
          <w:sz w:val="24"/>
          <w:szCs w:val="24"/>
        </w:rPr>
      </w:pPr>
      <w:r w:rsidRPr="001522A9">
        <w:rPr>
          <w:rFonts w:ascii="Times New Roman" w:hAnsi="Times New Roman" w:cs="Times New Roman"/>
          <w:sz w:val="24"/>
          <w:szCs w:val="24"/>
        </w:rPr>
        <w:t>Terapia de Rehabilitación Tipo B</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$ 30.00 M.N. </w:t>
      </w:r>
    </w:p>
    <w:p w14:paraId="04484303" w14:textId="77777777" w:rsidR="001522A9" w:rsidRPr="001522A9" w:rsidRDefault="001522A9" w:rsidP="001522A9">
      <w:pPr>
        <w:pStyle w:val="Prrafodelista3"/>
        <w:numPr>
          <w:ilvl w:val="2"/>
          <w:numId w:val="37"/>
        </w:numPr>
        <w:spacing w:after="0" w:line="240" w:lineRule="auto"/>
        <w:ind w:left="1530" w:hanging="360"/>
        <w:rPr>
          <w:rFonts w:ascii="Times New Roman" w:hAnsi="Times New Roman" w:cs="Times New Roman"/>
          <w:sz w:val="24"/>
          <w:szCs w:val="24"/>
        </w:rPr>
      </w:pPr>
      <w:r w:rsidRPr="001522A9">
        <w:rPr>
          <w:rFonts w:ascii="Times New Roman" w:hAnsi="Times New Roman" w:cs="Times New Roman"/>
          <w:sz w:val="24"/>
          <w:szCs w:val="24"/>
        </w:rPr>
        <w:t>Terapia de Rehabilitación Tipo C</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$ 50.00 M.N. </w:t>
      </w:r>
    </w:p>
    <w:p w14:paraId="633F7B9E" w14:textId="77777777" w:rsidR="001522A9" w:rsidRPr="001522A9" w:rsidRDefault="001522A9" w:rsidP="001522A9">
      <w:pPr>
        <w:pStyle w:val="Prrafodelista3"/>
        <w:numPr>
          <w:ilvl w:val="2"/>
          <w:numId w:val="37"/>
        </w:numPr>
        <w:spacing w:after="0" w:line="240" w:lineRule="auto"/>
        <w:ind w:left="1530" w:hanging="360"/>
        <w:rPr>
          <w:rFonts w:ascii="Times New Roman" w:hAnsi="Times New Roman" w:cs="Times New Roman"/>
          <w:sz w:val="24"/>
          <w:szCs w:val="24"/>
        </w:rPr>
      </w:pPr>
      <w:r w:rsidRPr="001522A9">
        <w:rPr>
          <w:rFonts w:ascii="Times New Roman" w:hAnsi="Times New Roman" w:cs="Times New Roman"/>
          <w:sz w:val="24"/>
          <w:szCs w:val="24"/>
        </w:rPr>
        <w:t>Terapia de Rehabilitación Tipo D</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$ 80.00 M.N. </w:t>
      </w:r>
    </w:p>
    <w:p w14:paraId="157638B7" w14:textId="77777777" w:rsidR="001522A9" w:rsidRPr="001522A9" w:rsidRDefault="001522A9" w:rsidP="001522A9">
      <w:pPr>
        <w:pStyle w:val="Prrafodelista3"/>
        <w:numPr>
          <w:ilvl w:val="2"/>
          <w:numId w:val="37"/>
        </w:numPr>
        <w:spacing w:after="0" w:line="240" w:lineRule="auto"/>
        <w:ind w:left="1530" w:hanging="360"/>
        <w:rPr>
          <w:rFonts w:ascii="Times New Roman" w:hAnsi="Times New Roman" w:cs="Times New Roman"/>
          <w:sz w:val="24"/>
          <w:szCs w:val="24"/>
        </w:rPr>
      </w:pPr>
      <w:r w:rsidRPr="001522A9">
        <w:rPr>
          <w:rFonts w:ascii="Times New Roman" w:hAnsi="Times New Roman" w:cs="Times New Roman"/>
          <w:sz w:val="24"/>
          <w:szCs w:val="24"/>
        </w:rPr>
        <w:t>Terapia de Rehabilitación Tipo E</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$ 150.00 M.N. </w:t>
      </w:r>
    </w:p>
    <w:p w14:paraId="736A6F90" w14:textId="77777777" w:rsidR="001522A9" w:rsidRPr="001522A9" w:rsidRDefault="001522A9" w:rsidP="001522A9">
      <w:pPr>
        <w:pStyle w:val="Prrafodelista3"/>
        <w:spacing w:after="0" w:line="240" w:lineRule="auto"/>
        <w:ind w:left="1530"/>
        <w:rPr>
          <w:rFonts w:ascii="Times New Roman" w:hAnsi="Times New Roman" w:cs="Times New Roman"/>
          <w:sz w:val="24"/>
          <w:szCs w:val="24"/>
        </w:rPr>
      </w:pPr>
    </w:p>
    <w:p w14:paraId="5546D229" w14:textId="77777777" w:rsidR="001522A9" w:rsidRPr="001522A9" w:rsidRDefault="001522A9" w:rsidP="00270A58">
      <w:pPr>
        <w:spacing w:after="0"/>
        <w:rPr>
          <w:rFonts w:ascii="Times New Roman" w:hAnsi="Times New Roman" w:cs="Times New Roman"/>
          <w:sz w:val="24"/>
          <w:szCs w:val="24"/>
        </w:rPr>
      </w:pPr>
      <w:r w:rsidRPr="001522A9">
        <w:rPr>
          <w:rFonts w:ascii="Times New Roman" w:hAnsi="Times New Roman" w:cs="Times New Roman"/>
          <w:sz w:val="24"/>
          <w:szCs w:val="24"/>
        </w:rPr>
        <w:t>Todas las cuotas se asignan en base a Estudios Socioeconómicos, pudiendo proporcionarse en forma gratuita en caso ser necesario.</w:t>
      </w:r>
    </w:p>
    <w:p w14:paraId="2E8AA46B" w14:textId="77777777" w:rsidR="001522A9" w:rsidRPr="001522A9" w:rsidRDefault="001522A9" w:rsidP="00270A58">
      <w:pPr>
        <w:spacing w:after="0"/>
        <w:jc w:val="both"/>
        <w:rPr>
          <w:rFonts w:ascii="Times New Roman" w:hAnsi="Times New Roman" w:cs="Times New Roman"/>
          <w:sz w:val="24"/>
          <w:szCs w:val="24"/>
        </w:rPr>
      </w:pPr>
    </w:p>
    <w:p w14:paraId="17D26B2D" w14:textId="77777777" w:rsidR="001522A9" w:rsidRPr="001522A9" w:rsidRDefault="001522A9" w:rsidP="001522A9">
      <w:pPr>
        <w:pStyle w:val="Prrafodelista3"/>
        <w:numPr>
          <w:ilvl w:val="0"/>
          <w:numId w:val="36"/>
        </w:numPr>
        <w:spacing w:after="0" w:line="240" w:lineRule="auto"/>
        <w:rPr>
          <w:rFonts w:ascii="Times New Roman" w:hAnsi="Times New Roman" w:cs="Times New Roman"/>
          <w:sz w:val="24"/>
          <w:szCs w:val="24"/>
        </w:rPr>
      </w:pPr>
      <w:r w:rsidRPr="001522A9">
        <w:rPr>
          <w:rFonts w:ascii="Times New Roman" w:hAnsi="Times New Roman" w:cs="Times New Roman"/>
          <w:sz w:val="24"/>
          <w:szCs w:val="24"/>
        </w:rPr>
        <w:t>Asistencia Alimentaria (PAASAV)</w:t>
      </w:r>
    </w:p>
    <w:p w14:paraId="7E6649B4"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rPr>
      </w:pPr>
      <w:r w:rsidRPr="001522A9">
        <w:rPr>
          <w:rFonts w:ascii="Times New Roman" w:hAnsi="Times New Roman" w:cs="Times New Roman"/>
          <w:sz w:val="24"/>
          <w:szCs w:val="24"/>
        </w:rPr>
        <w:t>Despensa</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$30.00 M.N. Cuota Fija</w:t>
      </w:r>
    </w:p>
    <w:p w14:paraId="35266C9C" w14:textId="77777777" w:rsidR="001522A9" w:rsidRPr="001522A9" w:rsidRDefault="001522A9" w:rsidP="001522A9">
      <w:pPr>
        <w:pStyle w:val="Prrafodelista3"/>
        <w:spacing w:after="0" w:line="240" w:lineRule="auto"/>
        <w:ind w:left="0"/>
        <w:rPr>
          <w:rFonts w:ascii="Times New Roman" w:hAnsi="Times New Roman" w:cs="Times New Roman"/>
          <w:sz w:val="24"/>
          <w:szCs w:val="24"/>
        </w:rPr>
      </w:pPr>
    </w:p>
    <w:p w14:paraId="1E217E02" w14:textId="77777777" w:rsidR="001522A9" w:rsidRPr="001522A9" w:rsidRDefault="001522A9" w:rsidP="001522A9">
      <w:pPr>
        <w:pStyle w:val="Prrafodelista3"/>
        <w:spacing w:after="0" w:line="240" w:lineRule="auto"/>
        <w:ind w:left="0"/>
        <w:rPr>
          <w:rFonts w:ascii="Times New Roman" w:hAnsi="Times New Roman" w:cs="Times New Roman"/>
          <w:sz w:val="24"/>
          <w:szCs w:val="24"/>
        </w:rPr>
      </w:pPr>
      <w:r w:rsidRPr="001522A9">
        <w:rPr>
          <w:rFonts w:ascii="Times New Roman" w:hAnsi="Times New Roman" w:cs="Times New Roman"/>
          <w:sz w:val="24"/>
          <w:szCs w:val="24"/>
        </w:rPr>
        <w:t>Todas las cuotas se asignan en base a Estudios Socioeconómicos, pudiendo proporcionarse en forma gratuita en caso ser necesario.</w:t>
      </w:r>
    </w:p>
    <w:p w14:paraId="05EBC455" w14:textId="77777777" w:rsidR="001522A9" w:rsidRPr="001522A9" w:rsidRDefault="001522A9" w:rsidP="001522A9">
      <w:pPr>
        <w:pStyle w:val="Prrafodelista3"/>
        <w:spacing w:after="0" w:line="240" w:lineRule="auto"/>
        <w:ind w:left="0"/>
        <w:rPr>
          <w:rFonts w:ascii="Times New Roman" w:hAnsi="Times New Roman" w:cs="Times New Roman"/>
          <w:sz w:val="24"/>
          <w:szCs w:val="24"/>
        </w:rPr>
      </w:pPr>
    </w:p>
    <w:p w14:paraId="40D7ADCC" w14:textId="77777777" w:rsidR="001522A9" w:rsidRPr="001522A9" w:rsidRDefault="001522A9" w:rsidP="001522A9">
      <w:pPr>
        <w:pStyle w:val="Prrafodelista3"/>
        <w:numPr>
          <w:ilvl w:val="0"/>
          <w:numId w:val="36"/>
        </w:numPr>
        <w:spacing w:after="0" w:line="240" w:lineRule="auto"/>
        <w:rPr>
          <w:rFonts w:ascii="Times New Roman" w:hAnsi="Times New Roman" w:cs="Times New Roman"/>
          <w:sz w:val="24"/>
          <w:szCs w:val="24"/>
        </w:rPr>
      </w:pPr>
      <w:r w:rsidRPr="001522A9">
        <w:rPr>
          <w:rFonts w:ascii="Times New Roman" w:hAnsi="Times New Roman" w:cs="Times New Roman"/>
          <w:sz w:val="24"/>
          <w:szCs w:val="24"/>
        </w:rPr>
        <w:t xml:space="preserve">Desayunos Escolares </w:t>
      </w:r>
    </w:p>
    <w:p w14:paraId="2D333870"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rPr>
      </w:pPr>
      <w:r w:rsidRPr="001522A9">
        <w:rPr>
          <w:rFonts w:ascii="Times New Roman" w:hAnsi="Times New Roman" w:cs="Times New Roman"/>
          <w:sz w:val="24"/>
          <w:szCs w:val="24"/>
        </w:rPr>
        <w:t>Fríos y Calientes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$0.50 M.N. Cuota Fija</w:t>
      </w:r>
    </w:p>
    <w:p w14:paraId="2108E58C" w14:textId="77777777" w:rsidR="001522A9" w:rsidRPr="001522A9" w:rsidRDefault="001522A9" w:rsidP="001522A9">
      <w:pPr>
        <w:pStyle w:val="Prrafodelista3"/>
        <w:spacing w:after="0" w:line="240" w:lineRule="auto"/>
        <w:ind w:left="1440"/>
        <w:rPr>
          <w:rFonts w:ascii="Times New Roman" w:hAnsi="Times New Roman" w:cs="Times New Roman"/>
          <w:sz w:val="24"/>
          <w:szCs w:val="24"/>
        </w:rPr>
      </w:pPr>
    </w:p>
    <w:p w14:paraId="6D5B02EC" w14:textId="77777777" w:rsidR="001522A9" w:rsidRPr="001522A9" w:rsidRDefault="001522A9" w:rsidP="001522A9">
      <w:pPr>
        <w:pStyle w:val="Prrafodelista3"/>
        <w:spacing w:after="0" w:line="240" w:lineRule="auto"/>
        <w:ind w:left="0"/>
        <w:rPr>
          <w:rFonts w:ascii="Times New Roman" w:hAnsi="Times New Roman" w:cs="Times New Roman"/>
          <w:sz w:val="24"/>
          <w:szCs w:val="24"/>
        </w:rPr>
      </w:pPr>
      <w:r w:rsidRPr="001522A9">
        <w:rPr>
          <w:rFonts w:ascii="Times New Roman" w:hAnsi="Times New Roman" w:cs="Times New Roman"/>
          <w:sz w:val="24"/>
          <w:szCs w:val="24"/>
        </w:rPr>
        <w:lastRenderedPageBreak/>
        <w:t>Todas las cuotas se asignan en base a Estudios Socioeconómicos, pudiendo proporcionarse en forma gratuita en caso ser necesario.</w:t>
      </w:r>
    </w:p>
    <w:p w14:paraId="578C1A7C" w14:textId="77777777" w:rsidR="001522A9" w:rsidRPr="001522A9" w:rsidRDefault="001522A9" w:rsidP="001522A9">
      <w:pPr>
        <w:pStyle w:val="Prrafodelista3"/>
        <w:spacing w:after="0" w:line="240" w:lineRule="auto"/>
        <w:ind w:left="0"/>
        <w:rPr>
          <w:rFonts w:ascii="Times New Roman" w:hAnsi="Times New Roman" w:cs="Times New Roman"/>
          <w:sz w:val="24"/>
          <w:szCs w:val="24"/>
        </w:rPr>
      </w:pPr>
    </w:p>
    <w:p w14:paraId="34E0DF8A" w14:textId="77777777" w:rsidR="001522A9" w:rsidRPr="001522A9" w:rsidRDefault="001522A9" w:rsidP="001522A9">
      <w:pPr>
        <w:pStyle w:val="Prrafodelista3"/>
        <w:numPr>
          <w:ilvl w:val="0"/>
          <w:numId w:val="36"/>
        </w:numPr>
        <w:spacing w:after="0" w:line="240" w:lineRule="auto"/>
        <w:rPr>
          <w:rFonts w:ascii="Times New Roman" w:hAnsi="Times New Roman" w:cs="Times New Roman"/>
          <w:sz w:val="24"/>
          <w:szCs w:val="24"/>
        </w:rPr>
      </w:pPr>
      <w:r w:rsidRPr="001522A9">
        <w:rPr>
          <w:rFonts w:ascii="Times New Roman" w:hAnsi="Times New Roman" w:cs="Times New Roman"/>
          <w:sz w:val="24"/>
          <w:szCs w:val="24"/>
        </w:rPr>
        <w:t>Renta de Espacio Recreativo por Evento</w:t>
      </w:r>
    </w:p>
    <w:p w14:paraId="31EC7877"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rPr>
      </w:pPr>
      <w:r w:rsidRPr="001522A9">
        <w:rPr>
          <w:rFonts w:ascii="Times New Roman" w:hAnsi="Times New Roman" w:cs="Times New Roman"/>
          <w:sz w:val="24"/>
          <w:szCs w:val="24"/>
        </w:rPr>
        <w:t>Parque DIF</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$1,000.00 MN. Cuota Fija</w:t>
      </w:r>
    </w:p>
    <w:p w14:paraId="57D64412" w14:textId="77777777" w:rsidR="001522A9" w:rsidRPr="001522A9" w:rsidRDefault="001522A9" w:rsidP="001522A9">
      <w:pPr>
        <w:pStyle w:val="Prrafodelista3"/>
        <w:spacing w:after="0" w:line="240" w:lineRule="auto"/>
        <w:rPr>
          <w:rFonts w:ascii="Times New Roman" w:hAnsi="Times New Roman" w:cs="Times New Roman"/>
          <w:sz w:val="24"/>
          <w:szCs w:val="24"/>
        </w:rPr>
      </w:pPr>
    </w:p>
    <w:p w14:paraId="51FE5462" w14:textId="77777777" w:rsidR="001522A9" w:rsidRPr="001522A9" w:rsidRDefault="001522A9" w:rsidP="001522A9">
      <w:pPr>
        <w:pStyle w:val="Prrafodelista3"/>
        <w:numPr>
          <w:ilvl w:val="0"/>
          <w:numId w:val="36"/>
        </w:numPr>
        <w:spacing w:after="0" w:line="240" w:lineRule="auto"/>
        <w:rPr>
          <w:rFonts w:ascii="Times New Roman" w:hAnsi="Times New Roman" w:cs="Times New Roman"/>
          <w:sz w:val="24"/>
          <w:szCs w:val="24"/>
        </w:rPr>
      </w:pPr>
      <w:r w:rsidRPr="001522A9">
        <w:rPr>
          <w:rFonts w:ascii="Times New Roman" w:hAnsi="Times New Roman" w:cs="Times New Roman"/>
          <w:sz w:val="24"/>
          <w:szCs w:val="24"/>
        </w:rPr>
        <w:t>Servicios Funerarios Asistenciales</w:t>
      </w:r>
    </w:p>
    <w:p w14:paraId="24F81862" w14:textId="77777777" w:rsidR="001522A9" w:rsidRPr="001522A9" w:rsidRDefault="001522A9" w:rsidP="001522A9">
      <w:pPr>
        <w:pStyle w:val="Prrafodelista3"/>
        <w:spacing w:after="0" w:line="240" w:lineRule="auto"/>
        <w:ind w:left="0"/>
        <w:rPr>
          <w:rFonts w:ascii="Times New Roman" w:hAnsi="Times New Roman" w:cs="Times New Roman"/>
          <w:sz w:val="24"/>
          <w:szCs w:val="24"/>
        </w:rPr>
      </w:pPr>
    </w:p>
    <w:p w14:paraId="5CCC26D7"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rPr>
      </w:pPr>
      <w:r w:rsidRPr="001522A9">
        <w:rPr>
          <w:rFonts w:ascii="Times New Roman" w:hAnsi="Times New Roman" w:cs="Times New Roman"/>
          <w:sz w:val="24"/>
          <w:szCs w:val="24"/>
          <w:lang w:eastAsia="es-US"/>
        </w:rPr>
        <w:t>Servicio económico con ataúd de madera (Indigente)</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3,500.00 </w:t>
      </w:r>
    </w:p>
    <w:p w14:paraId="1EFAEBA3"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rPr>
      </w:pPr>
      <w:r w:rsidRPr="001522A9">
        <w:rPr>
          <w:rFonts w:ascii="Times New Roman" w:hAnsi="Times New Roman" w:cs="Times New Roman"/>
          <w:sz w:val="24"/>
          <w:szCs w:val="24"/>
          <w:lang w:eastAsia="es-US"/>
        </w:rPr>
        <w:t>Servicio de ataúd de madera económico</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5,000.00        </w:t>
      </w:r>
    </w:p>
    <w:p w14:paraId="1B2E846A"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rPr>
      </w:pPr>
      <w:bookmarkStart w:id="62" w:name="_Hlk25415064"/>
      <w:r w:rsidRPr="001522A9">
        <w:rPr>
          <w:rFonts w:ascii="Times New Roman" w:hAnsi="Times New Roman" w:cs="Times New Roman"/>
          <w:sz w:val="24"/>
          <w:szCs w:val="24"/>
          <w:lang w:eastAsia="es-US"/>
        </w:rPr>
        <w:t>Servicio con ataúd metálico mod. Celestial</w:t>
      </w:r>
      <w:bookmarkEnd w:id="62"/>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8,500.00         </w:t>
      </w:r>
    </w:p>
    <w:p w14:paraId="629A92D3" w14:textId="68D77C32"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rPr>
      </w:pPr>
      <w:r w:rsidRPr="001522A9">
        <w:rPr>
          <w:rFonts w:ascii="Times New Roman" w:hAnsi="Times New Roman" w:cs="Times New Roman"/>
          <w:sz w:val="24"/>
          <w:szCs w:val="24"/>
          <w:lang w:eastAsia="es-US"/>
        </w:rPr>
        <w:t>Servicio con ataúd metálico especial</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w:t>
      </w:r>
      <w:r w:rsidR="00270A58">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 xml:space="preserve">12,000.00      </w:t>
      </w:r>
    </w:p>
    <w:p w14:paraId="5EFF8AF5"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rPr>
      </w:pPr>
      <w:r w:rsidRPr="001522A9">
        <w:rPr>
          <w:rFonts w:ascii="Times New Roman" w:hAnsi="Times New Roman" w:cs="Times New Roman"/>
          <w:sz w:val="24"/>
          <w:szCs w:val="24"/>
          <w:lang w:eastAsia="es-US"/>
        </w:rPr>
        <w:t>Servicio con ataúd de madera pino cuadrado madera fina</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15,600.00</w:t>
      </w:r>
    </w:p>
    <w:p w14:paraId="0C82BED6"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rPr>
      </w:pPr>
      <w:r w:rsidRPr="001522A9">
        <w:rPr>
          <w:rFonts w:ascii="Times New Roman" w:hAnsi="Times New Roman" w:cs="Times New Roman"/>
          <w:sz w:val="24"/>
          <w:szCs w:val="24"/>
          <w:lang w:eastAsia="es-US"/>
        </w:rPr>
        <w:t>Servicio con ataúd de pino bóveda madera fina</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23,000.00</w:t>
      </w:r>
    </w:p>
    <w:p w14:paraId="0EDFC574"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rPr>
      </w:pPr>
      <w:r w:rsidRPr="001522A9">
        <w:rPr>
          <w:rFonts w:ascii="Times New Roman" w:hAnsi="Times New Roman" w:cs="Times New Roman"/>
          <w:sz w:val="24"/>
          <w:szCs w:val="24"/>
          <w:lang w:eastAsia="es-US"/>
        </w:rPr>
        <w:t xml:space="preserve">Servicio con ataúd de madera de cedro madera fina </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40,600.00</w:t>
      </w:r>
    </w:p>
    <w:p w14:paraId="39A69EF9"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rPr>
      </w:pPr>
      <w:r w:rsidRPr="001522A9">
        <w:rPr>
          <w:rFonts w:ascii="Times New Roman" w:hAnsi="Times New Roman" w:cs="Times New Roman"/>
          <w:sz w:val="24"/>
          <w:szCs w:val="24"/>
          <w:lang w:eastAsia="es-US"/>
        </w:rPr>
        <w:t>Servicio con ataúd de madera modelo esquinero</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5,000.00</w:t>
      </w:r>
    </w:p>
    <w:p w14:paraId="482D9A43"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rPr>
      </w:pPr>
      <w:r w:rsidRPr="001522A9">
        <w:rPr>
          <w:rFonts w:ascii="Times New Roman" w:hAnsi="Times New Roman" w:cs="Times New Roman"/>
          <w:sz w:val="24"/>
          <w:szCs w:val="24"/>
          <w:lang w:eastAsia="es-US"/>
        </w:rPr>
        <w:t>Servicio con ataúd metálico mod. Capitolio</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10,000.00</w:t>
      </w:r>
    </w:p>
    <w:p w14:paraId="1883D415"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rPr>
      </w:pPr>
      <w:r w:rsidRPr="001522A9">
        <w:rPr>
          <w:rFonts w:ascii="Times New Roman" w:hAnsi="Times New Roman" w:cs="Times New Roman"/>
          <w:sz w:val="24"/>
          <w:szCs w:val="24"/>
          <w:lang w:eastAsia="es-US"/>
        </w:rPr>
        <w:t>Servicio Infantil con ataúd madera 45 cm</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800.00</w:t>
      </w:r>
    </w:p>
    <w:p w14:paraId="146BF802"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rPr>
      </w:pPr>
      <w:r w:rsidRPr="001522A9">
        <w:rPr>
          <w:rFonts w:ascii="Times New Roman" w:hAnsi="Times New Roman" w:cs="Times New Roman"/>
          <w:sz w:val="24"/>
          <w:szCs w:val="24"/>
          <w:lang w:eastAsia="es-US"/>
        </w:rPr>
        <w:t>Servicio Infantil con ataúd madera 65 cm</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800.00</w:t>
      </w:r>
    </w:p>
    <w:p w14:paraId="0D16180E"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rPr>
      </w:pPr>
      <w:r w:rsidRPr="001522A9">
        <w:rPr>
          <w:rFonts w:ascii="Times New Roman" w:hAnsi="Times New Roman" w:cs="Times New Roman"/>
          <w:sz w:val="24"/>
          <w:szCs w:val="24"/>
          <w:lang w:eastAsia="es-US"/>
        </w:rPr>
        <w:t>Servicio Infantil con ataúd metálico 65 cm</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1,160.00</w:t>
      </w:r>
    </w:p>
    <w:p w14:paraId="23A594D3"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rPr>
      </w:pPr>
      <w:r w:rsidRPr="001522A9">
        <w:rPr>
          <w:rFonts w:ascii="Times New Roman" w:hAnsi="Times New Roman" w:cs="Times New Roman"/>
          <w:sz w:val="24"/>
          <w:szCs w:val="24"/>
          <w:lang w:eastAsia="es-US"/>
        </w:rPr>
        <w:t>Servicio Infantil con ataúd metálico 80 cm</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1,160.00</w:t>
      </w:r>
    </w:p>
    <w:p w14:paraId="224B1DEC"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rPr>
      </w:pPr>
      <w:r w:rsidRPr="001522A9">
        <w:rPr>
          <w:rFonts w:ascii="Times New Roman" w:hAnsi="Times New Roman" w:cs="Times New Roman"/>
          <w:sz w:val="24"/>
          <w:szCs w:val="24"/>
          <w:lang w:eastAsia="es-US"/>
        </w:rPr>
        <w:t>Servicio Infantil con ataúd metálico 1m</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1,160.00</w:t>
      </w:r>
    </w:p>
    <w:p w14:paraId="36C7B436"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rPr>
      </w:pPr>
      <w:r w:rsidRPr="001522A9">
        <w:rPr>
          <w:rFonts w:ascii="Times New Roman" w:hAnsi="Times New Roman" w:cs="Times New Roman"/>
          <w:sz w:val="24"/>
          <w:szCs w:val="24"/>
          <w:lang w:eastAsia="es-US"/>
        </w:rPr>
        <w:t>Servicio Infantil con ataúd metálico 1,20m</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1,276.00</w:t>
      </w:r>
    </w:p>
    <w:p w14:paraId="26594E6A"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rPr>
      </w:pPr>
      <w:r w:rsidRPr="001522A9">
        <w:rPr>
          <w:rFonts w:ascii="Times New Roman" w:hAnsi="Times New Roman" w:cs="Times New Roman"/>
          <w:sz w:val="24"/>
          <w:szCs w:val="24"/>
          <w:lang w:eastAsia="es-US"/>
        </w:rPr>
        <w:t>Servicio de cremación de extremidad (urna)</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1,300.00</w:t>
      </w:r>
    </w:p>
    <w:p w14:paraId="4B220755"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rPr>
      </w:pPr>
      <w:r w:rsidRPr="001522A9">
        <w:rPr>
          <w:rFonts w:ascii="Times New Roman" w:hAnsi="Times New Roman" w:cs="Times New Roman"/>
          <w:sz w:val="24"/>
          <w:szCs w:val="24"/>
          <w:lang w:eastAsia="es-US"/>
        </w:rPr>
        <w:t>Servicio de cremación directa infantil (urna)</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2,500.00</w:t>
      </w:r>
    </w:p>
    <w:p w14:paraId="73802503"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rPr>
      </w:pPr>
      <w:r w:rsidRPr="001522A9">
        <w:rPr>
          <w:rFonts w:ascii="Times New Roman" w:hAnsi="Times New Roman" w:cs="Times New Roman"/>
          <w:sz w:val="24"/>
          <w:szCs w:val="24"/>
          <w:lang w:eastAsia="es-US"/>
        </w:rPr>
        <w:t>Servicio de cremación completa</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11,600.00</w:t>
      </w:r>
    </w:p>
    <w:p w14:paraId="1618DBD4"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lang w:eastAsia="es-US"/>
        </w:rPr>
      </w:pPr>
      <w:r w:rsidRPr="001522A9">
        <w:rPr>
          <w:rFonts w:ascii="Times New Roman" w:hAnsi="Times New Roman" w:cs="Times New Roman"/>
          <w:sz w:val="24"/>
          <w:szCs w:val="24"/>
          <w:lang w:eastAsia="es-US"/>
        </w:rPr>
        <w:t>Servicio de cremación externa</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5,500.00</w:t>
      </w:r>
    </w:p>
    <w:p w14:paraId="52B611AE"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lang w:eastAsia="es-US"/>
        </w:rPr>
      </w:pPr>
      <w:r w:rsidRPr="001522A9">
        <w:rPr>
          <w:rFonts w:ascii="Times New Roman" w:hAnsi="Times New Roman" w:cs="Times New Roman"/>
          <w:sz w:val="24"/>
          <w:szCs w:val="24"/>
          <w:lang w:eastAsia="es-US"/>
        </w:rPr>
        <w:t>Servicio de cremación de exhumación</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5,500.00</w:t>
      </w:r>
    </w:p>
    <w:p w14:paraId="2DD12CDC"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lang w:eastAsia="es-US"/>
        </w:rPr>
      </w:pPr>
      <w:r w:rsidRPr="001522A9">
        <w:rPr>
          <w:rFonts w:ascii="Times New Roman" w:hAnsi="Times New Roman" w:cs="Times New Roman"/>
          <w:sz w:val="24"/>
          <w:szCs w:val="24"/>
          <w:lang w:eastAsia="es-US"/>
        </w:rPr>
        <w:t>Servicio de cremación directa</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4,650.00</w:t>
      </w:r>
    </w:p>
    <w:p w14:paraId="4CB2B5EF"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lang w:eastAsia="es-US"/>
        </w:rPr>
      </w:pPr>
      <w:r w:rsidRPr="001522A9">
        <w:rPr>
          <w:rFonts w:ascii="Times New Roman" w:hAnsi="Times New Roman" w:cs="Times New Roman"/>
          <w:sz w:val="24"/>
          <w:szCs w:val="24"/>
          <w:lang w:eastAsia="es-US"/>
        </w:rPr>
        <w:t>Renta de equipo para velación domicilio</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2,500.00</w:t>
      </w:r>
    </w:p>
    <w:p w14:paraId="7EFA6CA2"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lang w:eastAsia="es-US"/>
        </w:rPr>
      </w:pPr>
      <w:r w:rsidRPr="001522A9">
        <w:rPr>
          <w:rFonts w:ascii="Times New Roman" w:hAnsi="Times New Roman" w:cs="Times New Roman"/>
          <w:sz w:val="24"/>
          <w:szCs w:val="24"/>
          <w:lang w:eastAsia="es-US"/>
        </w:rPr>
        <w:t>Renta de capilla</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3,500.00</w:t>
      </w:r>
    </w:p>
    <w:p w14:paraId="682688BF"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lang w:eastAsia="es-US"/>
        </w:rPr>
      </w:pPr>
      <w:r w:rsidRPr="001522A9">
        <w:rPr>
          <w:rFonts w:ascii="Times New Roman" w:hAnsi="Times New Roman" w:cs="Times New Roman"/>
          <w:sz w:val="24"/>
          <w:szCs w:val="24"/>
          <w:lang w:eastAsia="es-US"/>
        </w:rPr>
        <w:t>Urna de Madera económica número 11</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1,200.00</w:t>
      </w:r>
    </w:p>
    <w:p w14:paraId="2958F801"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lang w:eastAsia="es-US"/>
        </w:rPr>
      </w:pPr>
      <w:r w:rsidRPr="001522A9">
        <w:rPr>
          <w:rFonts w:ascii="Times New Roman" w:hAnsi="Times New Roman" w:cs="Times New Roman"/>
          <w:sz w:val="24"/>
          <w:szCs w:val="24"/>
          <w:lang w:eastAsia="es-US"/>
        </w:rPr>
        <w:t>Urna infantil de Madera número 24</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700.00</w:t>
      </w:r>
    </w:p>
    <w:p w14:paraId="552F186D"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lang w:eastAsia="es-US"/>
        </w:rPr>
      </w:pPr>
      <w:r w:rsidRPr="001522A9">
        <w:rPr>
          <w:rFonts w:ascii="Times New Roman" w:hAnsi="Times New Roman" w:cs="Times New Roman"/>
          <w:sz w:val="24"/>
          <w:szCs w:val="24"/>
          <w:lang w:eastAsia="es-US"/>
        </w:rPr>
        <w:t>Urna fetal número 14</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700.00</w:t>
      </w:r>
    </w:p>
    <w:p w14:paraId="0AC8F42E"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lang w:eastAsia="es-US"/>
        </w:rPr>
      </w:pPr>
      <w:r w:rsidRPr="001522A9">
        <w:rPr>
          <w:rFonts w:ascii="Times New Roman" w:hAnsi="Times New Roman" w:cs="Times New Roman"/>
          <w:sz w:val="24"/>
          <w:szCs w:val="24"/>
          <w:lang w:eastAsia="es-US"/>
        </w:rPr>
        <w:t>Urna de madera modelo banac número 2</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4,500.00</w:t>
      </w:r>
    </w:p>
    <w:p w14:paraId="5A4C2F5F"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lang w:eastAsia="es-US"/>
        </w:rPr>
      </w:pPr>
      <w:r w:rsidRPr="001522A9">
        <w:rPr>
          <w:rFonts w:ascii="Times New Roman" w:hAnsi="Times New Roman" w:cs="Times New Roman"/>
          <w:sz w:val="24"/>
          <w:szCs w:val="24"/>
          <w:lang w:eastAsia="es-US"/>
        </w:rPr>
        <w:t>Urna modelo nicho número 30</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1,000.00</w:t>
      </w:r>
    </w:p>
    <w:p w14:paraId="37C2453A"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lang w:eastAsia="es-US"/>
        </w:rPr>
      </w:pPr>
      <w:r w:rsidRPr="001522A9">
        <w:rPr>
          <w:rFonts w:ascii="Times New Roman" w:hAnsi="Times New Roman" w:cs="Times New Roman"/>
          <w:sz w:val="24"/>
          <w:szCs w:val="24"/>
          <w:lang w:eastAsia="es-US"/>
        </w:rPr>
        <w:t>Urna extremidad madera económica número 6</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700.00</w:t>
      </w:r>
    </w:p>
    <w:p w14:paraId="32E68342"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lang w:eastAsia="es-US"/>
        </w:rPr>
      </w:pPr>
      <w:r w:rsidRPr="001522A9">
        <w:rPr>
          <w:rFonts w:ascii="Times New Roman" w:hAnsi="Times New Roman" w:cs="Times New Roman"/>
          <w:sz w:val="24"/>
          <w:szCs w:val="24"/>
          <w:lang w:eastAsia="es-US"/>
        </w:rPr>
        <w:t>Urna de cedro número 20</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5,400.00</w:t>
      </w:r>
    </w:p>
    <w:p w14:paraId="504655DD"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lang w:eastAsia="es-US"/>
        </w:rPr>
      </w:pPr>
      <w:r w:rsidRPr="001522A9">
        <w:rPr>
          <w:rFonts w:ascii="Times New Roman" w:hAnsi="Times New Roman" w:cs="Times New Roman"/>
          <w:sz w:val="24"/>
          <w:szCs w:val="24"/>
          <w:lang w:eastAsia="es-US"/>
        </w:rPr>
        <w:t>Urna de modelo banac número 18</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4,500.00</w:t>
      </w:r>
    </w:p>
    <w:p w14:paraId="3558E5CA"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lang w:eastAsia="es-US"/>
        </w:rPr>
      </w:pPr>
      <w:r w:rsidRPr="001522A9">
        <w:rPr>
          <w:rFonts w:ascii="Times New Roman" w:hAnsi="Times New Roman" w:cs="Times New Roman"/>
          <w:sz w:val="24"/>
          <w:szCs w:val="24"/>
          <w:lang w:eastAsia="es-US"/>
        </w:rPr>
        <w:lastRenderedPageBreak/>
        <w:t>Urna pino dulce número 28</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3,500.00</w:t>
      </w:r>
    </w:p>
    <w:p w14:paraId="2E743C71"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lang w:eastAsia="es-US"/>
        </w:rPr>
      </w:pPr>
      <w:r w:rsidRPr="001522A9">
        <w:rPr>
          <w:rFonts w:ascii="Times New Roman" w:hAnsi="Times New Roman" w:cs="Times New Roman"/>
          <w:sz w:val="24"/>
          <w:szCs w:val="24"/>
          <w:lang w:eastAsia="es-US"/>
        </w:rPr>
        <w:t>Urna modelo PO número 29</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6,500.00</w:t>
      </w:r>
    </w:p>
    <w:p w14:paraId="3C3F8E85"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lang w:eastAsia="es-US"/>
        </w:rPr>
      </w:pPr>
      <w:r w:rsidRPr="001522A9">
        <w:rPr>
          <w:rFonts w:ascii="Times New Roman" w:hAnsi="Times New Roman" w:cs="Times New Roman"/>
          <w:sz w:val="24"/>
          <w:szCs w:val="24"/>
          <w:lang w:eastAsia="es-US"/>
        </w:rPr>
        <w:t>Urna Modelo número 26</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3,500.00</w:t>
      </w:r>
    </w:p>
    <w:p w14:paraId="6D4B6B7D"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lang w:eastAsia="es-US"/>
        </w:rPr>
      </w:pPr>
      <w:r w:rsidRPr="001522A9">
        <w:rPr>
          <w:rFonts w:ascii="Times New Roman" w:hAnsi="Times New Roman" w:cs="Times New Roman"/>
          <w:sz w:val="24"/>
          <w:szCs w:val="24"/>
          <w:lang w:eastAsia="es-US"/>
        </w:rPr>
        <w:t>Urna modelo pino número 19</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3,500.00</w:t>
      </w:r>
    </w:p>
    <w:p w14:paraId="01679F30"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lang w:eastAsia="es-US"/>
        </w:rPr>
      </w:pPr>
      <w:r w:rsidRPr="001522A9">
        <w:rPr>
          <w:rFonts w:ascii="Times New Roman" w:hAnsi="Times New Roman" w:cs="Times New Roman"/>
          <w:sz w:val="24"/>
          <w:szCs w:val="24"/>
          <w:lang w:eastAsia="es-US"/>
        </w:rPr>
        <w:t>Urna modelo hexagonal número 27</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3,500.00</w:t>
      </w:r>
    </w:p>
    <w:p w14:paraId="7F52A2D1"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lang w:eastAsia="es-US"/>
        </w:rPr>
      </w:pPr>
      <w:r w:rsidRPr="001522A9">
        <w:rPr>
          <w:rFonts w:ascii="Times New Roman" w:hAnsi="Times New Roman" w:cs="Times New Roman"/>
          <w:sz w:val="24"/>
          <w:szCs w:val="24"/>
          <w:lang w:eastAsia="es-US"/>
        </w:rPr>
        <w:t>Embalsamación</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2,500.00</w:t>
      </w:r>
    </w:p>
    <w:p w14:paraId="203D167A" w14:textId="77777777" w:rsidR="001522A9" w:rsidRPr="001522A9" w:rsidRDefault="001522A9" w:rsidP="001522A9">
      <w:pPr>
        <w:pStyle w:val="Prrafodelista3"/>
        <w:numPr>
          <w:ilvl w:val="1"/>
          <w:numId w:val="36"/>
        </w:numPr>
        <w:spacing w:after="0" w:line="240" w:lineRule="auto"/>
        <w:rPr>
          <w:rFonts w:ascii="Times New Roman" w:hAnsi="Times New Roman" w:cs="Times New Roman"/>
          <w:sz w:val="24"/>
          <w:szCs w:val="24"/>
          <w:lang w:eastAsia="es-US"/>
        </w:rPr>
      </w:pPr>
      <w:r w:rsidRPr="001522A9">
        <w:rPr>
          <w:rFonts w:ascii="Times New Roman" w:hAnsi="Times New Roman" w:cs="Times New Roman"/>
          <w:sz w:val="24"/>
          <w:szCs w:val="24"/>
          <w:lang w:eastAsia="es-US"/>
        </w:rPr>
        <w:t>Urna madera económica número 31</w:t>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r>
      <w:r w:rsidRPr="001522A9">
        <w:rPr>
          <w:rFonts w:ascii="Times New Roman" w:hAnsi="Times New Roman" w:cs="Times New Roman"/>
          <w:sz w:val="24"/>
          <w:szCs w:val="24"/>
          <w:lang w:eastAsia="es-US"/>
        </w:rPr>
        <w:tab/>
        <w:t xml:space="preserve">      1,500.00</w:t>
      </w:r>
    </w:p>
    <w:p w14:paraId="654CB177" w14:textId="77777777" w:rsidR="001522A9" w:rsidRPr="001522A9" w:rsidRDefault="001522A9" w:rsidP="00270A58">
      <w:pPr>
        <w:pStyle w:val="CM45"/>
        <w:spacing w:line="283" w:lineRule="atLeast"/>
        <w:jc w:val="center"/>
        <w:rPr>
          <w:rFonts w:ascii="Times New Roman" w:hAnsi="Times New Roman" w:cs="Times New Roman"/>
          <w:b/>
          <w:bCs/>
          <w:lang w:val="es-MX"/>
        </w:rPr>
      </w:pPr>
    </w:p>
    <w:p w14:paraId="4A4108CF" w14:textId="1A05553E" w:rsidR="001522A9" w:rsidRPr="001522A9" w:rsidRDefault="001522A9" w:rsidP="00270A58">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11</w:t>
      </w:r>
      <w:r w:rsidR="00270A58">
        <w:rPr>
          <w:rFonts w:ascii="Times New Roman" w:hAnsi="Times New Roman" w:cs="Times New Roman"/>
          <w:b/>
          <w:bCs/>
          <w:sz w:val="24"/>
          <w:szCs w:val="24"/>
        </w:rPr>
        <w:t>0</w:t>
      </w:r>
      <w:r w:rsidRPr="001522A9">
        <w:rPr>
          <w:rFonts w:ascii="Times New Roman" w:hAnsi="Times New Roman" w:cs="Times New Roman"/>
          <w:b/>
          <w:bCs/>
          <w:sz w:val="24"/>
          <w:szCs w:val="24"/>
        </w:rPr>
        <w:t>.- Por</w:t>
      </w:r>
      <w:r w:rsidRPr="001522A9">
        <w:rPr>
          <w:rFonts w:ascii="Times New Roman" w:hAnsi="Times New Roman" w:cs="Times New Roman"/>
          <w:sz w:val="24"/>
          <w:szCs w:val="24"/>
        </w:rPr>
        <w:t xml:space="preserve"> los servicios que otorga el </w:t>
      </w:r>
      <w:r w:rsidRPr="001522A9">
        <w:rPr>
          <w:rFonts w:ascii="Times New Roman" w:hAnsi="Times New Roman" w:cs="Times New Roman"/>
          <w:b/>
          <w:bCs/>
          <w:sz w:val="24"/>
          <w:szCs w:val="24"/>
        </w:rPr>
        <w:t>Instituto Municipal de Fomento a la Cultura y las Artes de Nogales</w:t>
      </w:r>
      <w:r w:rsidRPr="001522A9">
        <w:rPr>
          <w:rFonts w:ascii="Times New Roman" w:hAnsi="Times New Roman" w:cs="Times New Roman"/>
          <w:sz w:val="24"/>
          <w:szCs w:val="24"/>
        </w:rPr>
        <w:t>, se cobrarán las siguientes cuotas:</w:t>
      </w:r>
    </w:p>
    <w:p w14:paraId="4324126B" w14:textId="77777777" w:rsidR="001522A9" w:rsidRPr="001522A9" w:rsidRDefault="001522A9" w:rsidP="00270A58">
      <w:pPr>
        <w:spacing w:after="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2638"/>
      </w:tblGrid>
      <w:tr w:rsidR="001522A9" w:rsidRPr="001522A9" w14:paraId="4EC6F7C3" w14:textId="77777777" w:rsidTr="001522A9">
        <w:trPr>
          <w:trHeight w:val="228"/>
          <w:jc w:val="center"/>
        </w:trPr>
        <w:tc>
          <w:tcPr>
            <w:tcW w:w="4870" w:type="dxa"/>
            <w:shd w:val="clear" w:color="auto" w:fill="auto"/>
          </w:tcPr>
          <w:p w14:paraId="59E37A6C" w14:textId="77777777" w:rsidR="001522A9" w:rsidRPr="001522A9" w:rsidRDefault="001522A9" w:rsidP="001522A9">
            <w:pPr>
              <w:jc w:val="center"/>
              <w:rPr>
                <w:rFonts w:ascii="Times New Roman" w:hAnsi="Times New Roman" w:cs="Times New Roman"/>
                <w:b/>
                <w:sz w:val="24"/>
                <w:szCs w:val="24"/>
              </w:rPr>
            </w:pPr>
            <w:r w:rsidRPr="001522A9">
              <w:rPr>
                <w:rFonts w:ascii="Times New Roman" w:hAnsi="Times New Roman" w:cs="Times New Roman"/>
                <w:b/>
                <w:sz w:val="24"/>
                <w:szCs w:val="24"/>
              </w:rPr>
              <w:t>Concepto</w:t>
            </w:r>
          </w:p>
        </w:tc>
        <w:tc>
          <w:tcPr>
            <w:tcW w:w="2638" w:type="dxa"/>
            <w:shd w:val="clear" w:color="auto" w:fill="auto"/>
          </w:tcPr>
          <w:p w14:paraId="06DC5C20" w14:textId="77777777" w:rsidR="001522A9" w:rsidRPr="001522A9" w:rsidRDefault="001522A9" w:rsidP="001522A9">
            <w:pPr>
              <w:jc w:val="center"/>
              <w:rPr>
                <w:rFonts w:ascii="Times New Roman" w:hAnsi="Times New Roman" w:cs="Times New Roman"/>
                <w:b/>
                <w:sz w:val="24"/>
                <w:szCs w:val="24"/>
              </w:rPr>
            </w:pPr>
            <w:r w:rsidRPr="001522A9">
              <w:rPr>
                <w:rFonts w:ascii="Times New Roman" w:hAnsi="Times New Roman" w:cs="Times New Roman"/>
                <w:b/>
                <w:sz w:val="24"/>
                <w:szCs w:val="24"/>
              </w:rPr>
              <w:t>Tarifa</w:t>
            </w:r>
          </w:p>
        </w:tc>
      </w:tr>
      <w:tr w:rsidR="001522A9" w:rsidRPr="001522A9" w14:paraId="738B155F" w14:textId="77777777" w:rsidTr="001522A9">
        <w:trPr>
          <w:trHeight w:val="228"/>
          <w:jc w:val="center"/>
        </w:trPr>
        <w:tc>
          <w:tcPr>
            <w:tcW w:w="4870" w:type="dxa"/>
            <w:shd w:val="clear" w:color="auto" w:fill="auto"/>
          </w:tcPr>
          <w:p w14:paraId="421BE043" w14:textId="77777777" w:rsidR="001522A9" w:rsidRPr="001522A9" w:rsidRDefault="001522A9" w:rsidP="001522A9">
            <w:pPr>
              <w:rPr>
                <w:rFonts w:ascii="Times New Roman" w:hAnsi="Times New Roman" w:cs="Times New Roman"/>
                <w:b/>
                <w:sz w:val="24"/>
                <w:szCs w:val="24"/>
              </w:rPr>
            </w:pPr>
            <w:r w:rsidRPr="001522A9">
              <w:rPr>
                <w:rFonts w:ascii="Times New Roman" w:hAnsi="Times New Roman" w:cs="Times New Roman"/>
                <w:b/>
                <w:sz w:val="24"/>
                <w:szCs w:val="24"/>
              </w:rPr>
              <w:t>Cursos</w:t>
            </w:r>
          </w:p>
        </w:tc>
        <w:tc>
          <w:tcPr>
            <w:tcW w:w="2638" w:type="dxa"/>
            <w:shd w:val="clear" w:color="auto" w:fill="auto"/>
          </w:tcPr>
          <w:p w14:paraId="42773DCF" w14:textId="77777777" w:rsidR="001522A9" w:rsidRPr="001522A9" w:rsidRDefault="001522A9" w:rsidP="001522A9">
            <w:pPr>
              <w:rPr>
                <w:rFonts w:ascii="Times New Roman" w:hAnsi="Times New Roman" w:cs="Times New Roman"/>
                <w:sz w:val="24"/>
                <w:szCs w:val="24"/>
              </w:rPr>
            </w:pPr>
          </w:p>
        </w:tc>
      </w:tr>
      <w:tr w:rsidR="001522A9" w:rsidRPr="001522A9" w14:paraId="1979F7E4" w14:textId="77777777" w:rsidTr="001522A9">
        <w:trPr>
          <w:trHeight w:val="228"/>
          <w:jc w:val="center"/>
        </w:trPr>
        <w:tc>
          <w:tcPr>
            <w:tcW w:w="4870" w:type="dxa"/>
            <w:shd w:val="clear" w:color="auto" w:fill="auto"/>
          </w:tcPr>
          <w:p w14:paraId="39BFE249" w14:textId="77777777" w:rsidR="001522A9" w:rsidRPr="001522A9" w:rsidRDefault="001522A9" w:rsidP="001522A9">
            <w:pPr>
              <w:rPr>
                <w:rFonts w:ascii="Times New Roman" w:hAnsi="Times New Roman" w:cs="Times New Roman"/>
                <w:sz w:val="24"/>
                <w:szCs w:val="24"/>
              </w:rPr>
            </w:pPr>
            <w:r w:rsidRPr="001522A9">
              <w:rPr>
                <w:rFonts w:ascii="Times New Roman" w:hAnsi="Times New Roman" w:cs="Times New Roman"/>
                <w:sz w:val="24"/>
                <w:szCs w:val="24"/>
              </w:rPr>
              <w:t>Inscripciones a cursos</w:t>
            </w:r>
          </w:p>
        </w:tc>
        <w:tc>
          <w:tcPr>
            <w:tcW w:w="2638" w:type="dxa"/>
            <w:shd w:val="clear" w:color="auto" w:fill="auto"/>
          </w:tcPr>
          <w:p w14:paraId="1158DF44" w14:textId="77777777" w:rsidR="001522A9" w:rsidRPr="001522A9" w:rsidRDefault="001522A9" w:rsidP="001522A9">
            <w:pPr>
              <w:jc w:val="right"/>
              <w:rPr>
                <w:rFonts w:ascii="Times New Roman" w:hAnsi="Times New Roman" w:cs="Times New Roman"/>
                <w:sz w:val="24"/>
                <w:szCs w:val="24"/>
              </w:rPr>
            </w:pPr>
            <w:r w:rsidRPr="001522A9">
              <w:rPr>
                <w:rFonts w:ascii="Times New Roman" w:hAnsi="Times New Roman" w:cs="Times New Roman"/>
                <w:sz w:val="24"/>
                <w:szCs w:val="24"/>
              </w:rPr>
              <w:t>$ 300.00</w:t>
            </w:r>
          </w:p>
        </w:tc>
      </w:tr>
      <w:tr w:rsidR="001522A9" w:rsidRPr="001522A9" w14:paraId="248E8CB8" w14:textId="77777777" w:rsidTr="001522A9">
        <w:trPr>
          <w:trHeight w:val="234"/>
          <w:jc w:val="center"/>
        </w:trPr>
        <w:tc>
          <w:tcPr>
            <w:tcW w:w="4870" w:type="dxa"/>
            <w:shd w:val="clear" w:color="auto" w:fill="auto"/>
          </w:tcPr>
          <w:p w14:paraId="7727A48A" w14:textId="77777777" w:rsidR="001522A9" w:rsidRPr="001522A9" w:rsidRDefault="001522A9" w:rsidP="001522A9">
            <w:pPr>
              <w:rPr>
                <w:rFonts w:ascii="Times New Roman" w:hAnsi="Times New Roman" w:cs="Times New Roman"/>
                <w:sz w:val="24"/>
                <w:szCs w:val="24"/>
              </w:rPr>
            </w:pPr>
            <w:r w:rsidRPr="001522A9">
              <w:rPr>
                <w:rFonts w:ascii="Times New Roman" w:hAnsi="Times New Roman" w:cs="Times New Roman"/>
                <w:sz w:val="24"/>
                <w:szCs w:val="24"/>
              </w:rPr>
              <w:t>Inscripciones a cursos de verano</w:t>
            </w:r>
          </w:p>
        </w:tc>
        <w:tc>
          <w:tcPr>
            <w:tcW w:w="2638" w:type="dxa"/>
            <w:shd w:val="clear" w:color="auto" w:fill="auto"/>
          </w:tcPr>
          <w:p w14:paraId="46E0439C" w14:textId="77777777" w:rsidR="001522A9" w:rsidRPr="001522A9" w:rsidRDefault="001522A9" w:rsidP="001522A9">
            <w:pPr>
              <w:jc w:val="right"/>
              <w:rPr>
                <w:rFonts w:ascii="Times New Roman" w:hAnsi="Times New Roman" w:cs="Times New Roman"/>
                <w:sz w:val="24"/>
                <w:szCs w:val="24"/>
              </w:rPr>
            </w:pPr>
            <w:r w:rsidRPr="001522A9">
              <w:rPr>
                <w:rFonts w:ascii="Times New Roman" w:hAnsi="Times New Roman" w:cs="Times New Roman"/>
                <w:sz w:val="24"/>
                <w:szCs w:val="24"/>
              </w:rPr>
              <w:t>500.00</w:t>
            </w:r>
          </w:p>
        </w:tc>
      </w:tr>
      <w:tr w:rsidR="001522A9" w:rsidRPr="001522A9" w14:paraId="2E895E2F" w14:textId="77777777" w:rsidTr="001522A9">
        <w:trPr>
          <w:trHeight w:val="450"/>
          <w:jc w:val="center"/>
        </w:trPr>
        <w:tc>
          <w:tcPr>
            <w:tcW w:w="4870" w:type="dxa"/>
            <w:shd w:val="clear" w:color="auto" w:fill="auto"/>
          </w:tcPr>
          <w:p w14:paraId="0BB9288B" w14:textId="77777777" w:rsidR="001522A9" w:rsidRPr="001522A9" w:rsidRDefault="001522A9" w:rsidP="001522A9">
            <w:pPr>
              <w:rPr>
                <w:rFonts w:ascii="Times New Roman" w:hAnsi="Times New Roman" w:cs="Times New Roman"/>
                <w:sz w:val="24"/>
                <w:szCs w:val="24"/>
              </w:rPr>
            </w:pPr>
            <w:r w:rsidRPr="001522A9">
              <w:rPr>
                <w:rFonts w:ascii="Times New Roman" w:hAnsi="Times New Roman" w:cs="Times New Roman"/>
                <w:b/>
                <w:sz w:val="24"/>
                <w:szCs w:val="24"/>
              </w:rPr>
              <w:t>Rentas del Teatro “Rosalba Mendoza</w:t>
            </w:r>
            <w:r w:rsidRPr="001522A9">
              <w:rPr>
                <w:rFonts w:ascii="Times New Roman" w:hAnsi="Times New Roman" w:cs="Times New Roman"/>
                <w:sz w:val="24"/>
                <w:szCs w:val="24"/>
              </w:rPr>
              <w:t>”</w:t>
            </w:r>
          </w:p>
        </w:tc>
        <w:tc>
          <w:tcPr>
            <w:tcW w:w="2638" w:type="dxa"/>
            <w:shd w:val="clear" w:color="auto" w:fill="auto"/>
          </w:tcPr>
          <w:p w14:paraId="59550ABA" w14:textId="77777777" w:rsidR="001522A9" w:rsidRPr="001522A9" w:rsidRDefault="001522A9" w:rsidP="001522A9">
            <w:pPr>
              <w:jc w:val="right"/>
              <w:rPr>
                <w:rFonts w:ascii="Times New Roman" w:hAnsi="Times New Roman" w:cs="Times New Roman"/>
                <w:sz w:val="24"/>
                <w:szCs w:val="24"/>
              </w:rPr>
            </w:pPr>
          </w:p>
        </w:tc>
      </w:tr>
      <w:tr w:rsidR="001522A9" w:rsidRPr="001522A9" w14:paraId="4BD8A427" w14:textId="77777777" w:rsidTr="001522A9">
        <w:trPr>
          <w:trHeight w:val="234"/>
          <w:jc w:val="center"/>
        </w:trPr>
        <w:tc>
          <w:tcPr>
            <w:tcW w:w="4870" w:type="dxa"/>
            <w:shd w:val="clear" w:color="auto" w:fill="auto"/>
          </w:tcPr>
          <w:p w14:paraId="66EEF807" w14:textId="77777777" w:rsidR="001522A9" w:rsidRPr="001522A9" w:rsidRDefault="001522A9" w:rsidP="001522A9">
            <w:pPr>
              <w:rPr>
                <w:rFonts w:ascii="Times New Roman" w:hAnsi="Times New Roman" w:cs="Times New Roman"/>
                <w:sz w:val="24"/>
                <w:szCs w:val="24"/>
              </w:rPr>
            </w:pPr>
            <w:r w:rsidRPr="001522A9">
              <w:rPr>
                <w:rFonts w:ascii="Times New Roman" w:hAnsi="Times New Roman" w:cs="Times New Roman"/>
                <w:sz w:val="24"/>
                <w:szCs w:val="24"/>
              </w:rPr>
              <w:t>Al público en General</w:t>
            </w:r>
          </w:p>
        </w:tc>
        <w:tc>
          <w:tcPr>
            <w:tcW w:w="2638" w:type="dxa"/>
            <w:shd w:val="clear" w:color="auto" w:fill="auto"/>
          </w:tcPr>
          <w:p w14:paraId="78AE2544" w14:textId="77777777" w:rsidR="001522A9" w:rsidRPr="001522A9" w:rsidRDefault="001522A9" w:rsidP="001522A9">
            <w:pPr>
              <w:jc w:val="right"/>
              <w:rPr>
                <w:rFonts w:ascii="Times New Roman" w:hAnsi="Times New Roman" w:cs="Times New Roman"/>
                <w:sz w:val="24"/>
                <w:szCs w:val="24"/>
              </w:rPr>
            </w:pPr>
            <w:r w:rsidRPr="001522A9">
              <w:rPr>
                <w:rFonts w:ascii="Times New Roman" w:hAnsi="Times New Roman" w:cs="Times New Roman"/>
                <w:sz w:val="24"/>
                <w:szCs w:val="24"/>
              </w:rPr>
              <w:t xml:space="preserve"> $ 4,000.00</w:t>
            </w:r>
          </w:p>
        </w:tc>
      </w:tr>
      <w:tr w:rsidR="001522A9" w:rsidRPr="001522A9" w14:paraId="3355751B" w14:textId="77777777" w:rsidTr="001522A9">
        <w:trPr>
          <w:trHeight w:val="228"/>
          <w:jc w:val="center"/>
        </w:trPr>
        <w:tc>
          <w:tcPr>
            <w:tcW w:w="4870" w:type="dxa"/>
            <w:shd w:val="clear" w:color="auto" w:fill="auto"/>
          </w:tcPr>
          <w:p w14:paraId="511E4F26" w14:textId="77777777" w:rsidR="001522A9" w:rsidRPr="001522A9" w:rsidRDefault="001522A9" w:rsidP="001522A9">
            <w:pPr>
              <w:rPr>
                <w:rFonts w:ascii="Times New Roman" w:hAnsi="Times New Roman" w:cs="Times New Roman"/>
                <w:sz w:val="24"/>
                <w:szCs w:val="24"/>
              </w:rPr>
            </w:pPr>
            <w:r w:rsidRPr="001522A9">
              <w:rPr>
                <w:rFonts w:ascii="Times New Roman" w:hAnsi="Times New Roman" w:cs="Times New Roman"/>
                <w:sz w:val="24"/>
                <w:szCs w:val="24"/>
              </w:rPr>
              <w:t>A Escuelas Privadas</w:t>
            </w:r>
          </w:p>
        </w:tc>
        <w:tc>
          <w:tcPr>
            <w:tcW w:w="2638" w:type="dxa"/>
            <w:shd w:val="clear" w:color="auto" w:fill="auto"/>
          </w:tcPr>
          <w:p w14:paraId="12CF3CA0" w14:textId="77777777" w:rsidR="001522A9" w:rsidRPr="001522A9" w:rsidRDefault="001522A9" w:rsidP="001522A9">
            <w:pPr>
              <w:jc w:val="right"/>
              <w:rPr>
                <w:rFonts w:ascii="Times New Roman" w:hAnsi="Times New Roman" w:cs="Times New Roman"/>
                <w:sz w:val="24"/>
                <w:szCs w:val="24"/>
              </w:rPr>
            </w:pPr>
            <w:r w:rsidRPr="001522A9">
              <w:rPr>
                <w:rFonts w:ascii="Times New Roman" w:hAnsi="Times New Roman" w:cs="Times New Roman"/>
                <w:sz w:val="24"/>
                <w:szCs w:val="24"/>
              </w:rPr>
              <w:t>3,600.00</w:t>
            </w:r>
          </w:p>
        </w:tc>
      </w:tr>
      <w:tr w:rsidR="001522A9" w:rsidRPr="001522A9" w14:paraId="49E41F84" w14:textId="77777777" w:rsidTr="001522A9">
        <w:trPr>
          <w:trHeight w:val="228"/>
          <w:jc w:val="center"/>
        </w:trPr>
        <w:tc>
          <w:tcPr>
            <w:tcW w:w="4870" w:type="dxa"/>
            <w:shd w:val="clear" w:color="auto" w:fill="auto"/>
          </w:tcPr>
          <w:p w14:paraId="707A6260" w14:textId="77777777" w:rsidR="001522A9" w:rsidRPr="001522A9" w:rsidRDefault="001522A9" w:rsidP="001522A9">
            <w:pPr>
              <w:rPr>
                <w:rFonts w:ascii="Times New Roman" w:hAnsi="Times New Roman" w:cs="Times New Roman"/>
                <w:sz w:val="24"/>
                <w:szCs w:val="24"/>
              </w:rPr>
            </w:pPr>
            <w:r w:rsidRPr="001522A9">
              <w:rPr>
                <w:rFonts w:ascii="Times New Roman" w:hAnsi="Times New Roman" w:cs="Times New Roman"/>
                <w:sz w:val="24"/>
                <w:szCs w:val="24"/>
              </w:rPr>
              <w:t>A Escuela Pública</w:t>
            </w:r>
          </w:p>
        </w:tc>
        <w:tc>
          <w:tcPr>
            <w:tcW w:w="2638" w:type="dxa"/>
            <w:shd w:val="clear" w:color="auto" w:fill="auto"/>
          </w:tcPr>
          <w:p w14:paraId="221CE75A" w14:textId="77777777" w:rsidR="001522A9" w:rsidRPr="001522A9" w:rsidRDefault="001522A9" w:rsidP="001522A9">
            <w:pPr>
              <w:jc w:val="right"/>
              <w:rPr>
                <w:rFonts w:ascii="Times New Roman" w:hAnsi="Times New Roman" w:cs="Times New Roman"/>
                <w:sz w:val="24"/>
                <w:szCs w:val="24"/>
              </w:rPr>
            </w:pPr>
            <w:r w:rsidRPr="001522A9">
              <w:rPr>
                <w:rFonts w:ascii="Times New Roman" w:hAnsi="Times New Roman" w:cs="Times New Roman"/>
                <w:sz w:val="24"/>
                <w:szCs w:val="24"/>
              </w:rPr>
              <w:t>2,000.00</w:t>
            </w:r>
          </w:p>
        </w:tc>
      </w:tr>
      <w:tr w:rsidR="001522A9" w:rsidRPr="001522A9" w14:paraId="316A4F39" w14:textId="77777777" w:rsidTr="001522A9">
        <w:trPr>
          <w:trHeight w:val="455"/>
          <w:jc w:val="center"/>
        </w:trPr>
        <w:tc>
          <w:tcPr>
            <w:tcW w:w="4870" w:type="dxa"/>
            <w:shd w:val="clear" w:color="auto" w:fill="auto"/>
          </w:tcPr>
          <w:p w14:paraId="4F99F128" w14:textId="77777777" w:rsidR="001522A9" w:rsidRPr="001522A9" w:rsidRDefault="001522A9" w:rsidP="001522A9">
            <w:pPr>
              <w:rPr>
                <w:rFonts w:ascii="Times New Roman" w:hAnsi="Times New Roman" w:cs="Times New Roman"/>
                <w:sz w:val="24"/>
                <w:szCs w:val="24"/>
              </w:rPr>
            </w:pPr>
            <w:r w:rsidRPr="001522A9">
              <w:rPr>
                <w:rFonts w:ascii="Times New Roman" w:hAnsi="Times New Roman" w:cs="Times New Roman"/>
                <w:b/>
                <w:sz w:val="24"/>
                <w:szCs w:val="24"/>
              </w:rPr>
              <w:t>Rentas del Teatro “Auditorio Municipal</w:t>
            </w:r>
            <w:r w:rsidRPr="001522A9">
              <w:rPr>
                <w:rFonts w:ascii="Times New Roman" w:hAnsi="Times New Roman" w:cs="Times New Roman"/>
                <w:sz w:val="24"/>
                <w:szCs w:val="24"/>
              </w:rPr>
              <w:t>”</w:t>
            </w:r>
          </w:p>
        </w:tc>
        <w:tc>
          <w:tcPr>
            <w:tcW w:w="2638" w:type="dxa"/>
            <w:shd w:val="clear" w:color="auto" w:fill="auto"/>
          </w:tcPr>
          <w:p w14:paraId="5FC55C14" w14:textId="77777777" w:rsidR="001522A9" w:rsidRPr="001522A9" w:rsidRDefault="001522A9" w:rsidP="001522A9">
            <w:pPr>
              <w:jc w:val="right"/>
              <w:rPr>
                <w:rFonts w:ascii="Times New Roman" w:hAnsi="Times New Roman" w:cs="Times New Roman"/>
                <w:sz w:val="24"/>
                <w:szCs w:val="24"/>
              </w:rPr>
            </w:pPr>
          </w:p>
        </w:tc>
      </w:tr>
      <w:tr w:rsidR="001522A9" w:rsidRPr="001522A9" w14:paraId="49BCF880" w14:textId="77777777" w:rsidTr="001522A9">
        <w:trPr>
          <w:trHeight w:val="228"/>
          <w:jc w:val="center"/>
        </w:trPr>
        <w:tc>
          <w:tcPr>
            <w:tcW w:w="4870" w:type="dxa"/>
            <w:shd w:val="clear" w:color="auto" w:fill="auto"/>
          </w:tcPr>
          <w:p w14:paraId="566DFD05" w14:textId="77777777" w:rsidR="001522A9" w:rsidRPr="001522A9" w:rsidRDefault="001522A9" w:rsidP="001522A9">
            <w:pPr>
              <w:rPr>
                <w:rFonts w:ascii="Times New Roman" w:hAnsi="Times New Roman" w:cs="Times New Roman"/>
                <w:sz w:val="24"/>
                <w:szCs w:val="24"/>
              </w:rPr>
            </w:pPr>
            <w:r w:rsidRPr="001522A9">
              <w:rPr>
                <w:rFonts w:ascii="Times New Roman" w:hAnsi="Times New Roman" w:cs="Times New Roman"/>
                <w:sz w:val="24"/>
                <w:szCs w:val="24"/>
              </w:rPr>
              <w:t>Al público en General</w:t>
            </w:r>
          </w:p>
        </w:tc>
        <w:tc>
          <w:tcPr>
            <w:tcW w:w="2638" w:type="dxa"/>
            <w:shd w:val="clear" w:color="auto" w:fill="auto"/>
          </w:tcPr>
          <w:p w14:paraId="54909550" w14:textId="77777777" w:rsidR="001522A9" w:rsidRPr="001522A9" w:rsidRDefault="001522A9" w:rsidP="001522A9">
            <w:pPr>
              <w:jc w:val="right"/>
              <w:rPr>
                <w:rFonts w:ascii="Times New Roman" w:hAnsi="Times New Roman" w:cs="Times New Roman"/>
                <w:sz w:val="24"/>
                <w:szCs w:val="24"/>
              </w:rPr>
            </w:pPr>
            <w:r w:rsidRPr="001522A9">
              <w:rPr>
                <w:rFonts w:ascii="Times New Roman" w:hAnsi="Times New Roman" w:cs="Times New Roman"/>
                <w:sz w:val="24"/>
                <w:szCs w:val="24"/>
              </w:rPr>
              <w:t>$ 8,000.00</w:t>
            </w:r>
          </w:p>
        </w:tc>
      </w:tr>
      <w:tr w:rsidR="001522A9" w:rsidRPr="001522A9" w14:paraId="2A520CD0" w14:textId="77777777" w:rsidTr="001522A9">
        <w:trPr>
          <w:trHeight w:val="228"/>
          <w:jc w:val="center"/>
        </w:trPr>
        <w:tc>
          <w:tcPr>
            <w:tcW w:w="4870" w:type="dxa"/>
            <w:shd w:val="clear" w:color="auto" w:fill="auto"/>
          </w:tcPr>
          <w:p w14:paraId="7196298D" w14:textId="77777777" w:rsidR="001522A9" w:rsidRPr="001522A9" w:rsidRDefault="001522A9" w:rsidP="001522A9">
            <w:pPr>
              <w:rPr>
                <w:rFonts w:ascii="Times New Roman" w:hAnsi="Times New Roman" w:cs="Times New Roman"/>
                <w:sz w:val="24"/>
                <w:szCs w:val="24"/>
              </w:rPr>
            </w:pPr>
            <w:r w:rsidRPr="001522A9">
              <w:rPr>
                <w:rFonts w:ascii="Times New Roman" w:hAnsi="Times New Roman" w:cs="Times New Roman"/>
                <w:sz w:val="24"/>
                <w:szCs w:val="24"/>
              </w:rPr>
              <w:t>A Escuelas Privadas</w:t>
            </w:r>
          </w:p>
        </w:tc>
        <w:tc>
          <w:tcPr>
            <w:tcW w:w="2638" w:type="dxa"/>
            <w:shd w:val="clear" w:color="auto" w:fill="auto"/>
          </w:tcPr>
          <w:p w14:paraId="28C50B5F" w14:textId="77777777" w:rsidR="001522A9" w:rsidRPr="001522A9" w:rsidRDefault="001522A9" w:rsidP="001522A9">
            <w:pPr>
              <w:jc w:val="right"/>
              <w:rPr>
                <w:rFonts w:ascii="Times New Roman" w:hAnsi="Times New Roman" w:cs="Times New Roman"/>
                <w:sz w:val="24"/>
                <w:szCs w:val="24"/>
              </w:rPr>
            </w:pPr>
            <w:r w:rsidRPr="001522A9">
              <w:rPr>
                <w:rFonts w:ascii="Times New Roman" w:hAnsi="Times New Roman" w:cs="Times New Roman"/>
                <w:sz w:val="24"/>
                <w:szCs w:val="24"/>
              </w:rPr>
              <w:t>6,000.00</w:t>
            </w:r>
          </w:p>
        </w:tc>
      </w:tr>
      <w:tr w:rsidR="001522A9" w:rsidRPr="001522A9" w14:paraId="23A83F3F" w14:textId="77777777" w:rsidTr="001522A9">
        <w:trPr>
          <w:trHeight w:val="228"/>
          <w:jc w:val="center"/>
        </w:trPr>
        <w:tc>
          <w:tcPr>
            <w:tcW w:w="4870" w:type="dxa"/>
            <w:shd w:val="clear" w:color="auto" w:fill="auto"/>
          </w:tcPr>
          <w:p w14:paraId="28C23E1D" w14:textId="77777777" w:rsidR="001522A9" w:rsidRPr="001522A9" w:rsidRDefault="001522A9" w:rsidP="001522A9">
            <w:pPr>
              <w:rPr>
                <w:rFonts w:ascii="Times New Roman" w:hAnsi="Times New Roman" w:cs="Times New Roman"/>
                <w:sz w:val="24"/>
                <w:szCs w:val="24"/>
              </w:rPr>
            </w:pPr>
            <w:r w:rsidRPr="001522A9">
              <w:rPr>
                <w:rFonts w:ascii="Times New Roman" w:hAnsi="Times New Roman" w:cs="Times New Roman"/>
                <w:sz w:val="24"/>
                <w:szCs w:val="24"/>
              </w:rPr>
              <w:t>A Escuela Pública</w:t>
            </w:r>
          </w:p>
        </w:tc>
        <w:tc>
          <w:tcPr>
            <w:tcW w:w="2638" w:type="dxa"/>
            <w:shd w:val="clear" w:color="auto" w:fill="auto"/>
          </w:tcPr>
          <w:p w14:paraId="3ED59B01" w14:textId="77777777" w:rsidR="001522A9" w:rsidRPr="001522A9" w:rsidRDefault="001522A9" w:rsidP="001522A9">
            <w:pPr>
              <w:jc w:val="right"/>
              <w:rPr>
                <w:rFonts w:ascii="Times New Roman" w:hAnsi="Times New Roman" w:cs="Times New Roman"/>
                <w:sz w:val="24"/>
                <w:szCs w:val="24"/>
              </w:rPr>
            </w:pPr>
            <w:r w:rsidRPr="001522A9">
              <w:rPr>
                <w:rFonts w:ascii="Times New Roman" w:hAnsi="Times New Roman" w:cs="Times New Roman"/>
                <w:sz w:val="24"/>
                <w:szCs w:val="24"/>
              </w:rPr>
              <w:t>4,000.00</w:t>
            </w:r>
          </w:p>
        </w:tc>
      </w:tr>
      <w:tr w:rsidR="001522A9" w:rsidRPr="001522A9" w14:paraId="7FB4AC6C" w14:textId="77777777" w:rsidTr="001522A9">
        <w:trPr>
          <w:trHeight w:val="228"/>
          <w:jc w:val="center"/>
        </w:trPr>
        <w:tc>
          <w:tcPr>
            <w:tcW w:w="4870" w:type="dxa"/>
            <w:shd w:val="clear" w:color="auto" w:fill="auto"/>
          </w:tcPr>
          <w:p w14:paraId="088F0B1D" w14:textId="77777777" w:rsidR="001522A9" w:rsidRPr="001522A9" w:rsidRDefault="001522A9" w:rsidP="001522A9">
            <w:pPr>
              <w:rPr>
                <w:rFonts w:ascii="Times New Roman" w:hAnsi="Times New Roman" w:cs="Times New Roman"/>
                <w:b/>
                <w:sz w:val="24"/>
                <w:szCs w:val="24"/>
              </w:rPr>
            </w:pPr>
            <w:r w:rsidRPr="001522A9">
              <w:rPr>
                <w:rFonts w:ascii="Times New Roman" w:hAnsi="Times New Roman" w:cs="Times New Roman"/>
                <w:b/>
                <w:sz w:val="24"/>
                <w:szCs w:val="24"/>
              </w:rPr>
              <w:t>Rentas mensuales</w:t>
            </w:r>
          </w:p>
        </w:tc>
        <w:tc>
          <w:tcPr>
            <w:tcW w:w="2638" w:type="dxa"/>
            <w:shd w:val="clear" w:color="auto" w:fill="auto"/>
          </w:tcPr>
          <w:p w14:paraId="72AA05FD" w14:textId="77777777" w:rsidR="001522A9" w:rsidRPr="001522A9" w:rsidRDefault="001522A9" w:rsidP="001522A9">
            <w:pPr>
              <w:jc w:val="right"/>
              <w:rPr>
                <w:rFonts w:ascii="Times New Roman" w:hAnsi="Times New Roman" w:cs="Times New Roman"/>
                <w:sz w:val="24"/>
                <w:szCs w:val="24"/>
              </w:rPr>
            </w:pPr>
            <w:r w:rsidRPr="001522A9">
              <w:rPr>
                <w:rFonts w:ascii="Times New Roman" w:hAnsi="Times New Roman" w:cs="Times New Roman"/>
                <w:sz w:val="24"/>
                <w:szCs w:val="24"/>
              </w:rPr>
              <w:t>$5,000.00 mensuales</w:t>
            </w:r>
          </w:p>
        </w:tc>
      </w:tr>
    </w:tbl>
    <w:p w14:paraId="469CAD05" w14:textId="77777777" w:rsidR="001522A9" w:rsidRPr="001522A9" w:rsidRDefault="001522A9" w:rsidP="00270A58">
      <w:pPr>
        <w:spacing w:after="0"/>
        <w:rPr>
          <w:rFonts w:ascii="Times New Roman" w:hAnsi="Times New Roman" w:cs="Times New Roman"/>
          <w:sz w:val="24"/>
          <w:szCs w:val="24"/>
        </w:rPr>
      </w:pPr>
    </w:p>
    <w:p w14:paraId="03A66D31" w14:textId="2AE5F1BA" w:rsidR="001522A9" w:rsidRPr="001522A9" w:rsidRDefault="001522A9" w:rsidP="00270A58">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11</w:t>
      </w:r>
      <w:r w:rsidR="00270A58">
        <w:rPr>
          <w:rFonts w:ascii="Times New Roman" w:hAnsi="Times New Roman" w:cs="Times New Roman"/>
          <w:b/>
          <w:bCs/>
          <w:sz w:val="24"/>
          <w:szCs w:val="24"/>
        </w:rPr>
        <w:t>1</w:t>
      </w:r>
      <w:r w:rsidRPr="001522A9">
        <w:rPr>
          <w:rFonts w:ascii="Times New Roman" w:hAnsi="Times New Roman" w:cs="Times New Roman"/>
          <w:b/>
          <w:bCs/>
          <w:sz w:val="24"/>
          <w:szCs w:val="24"/>
        </w:rPr>
        <w:t>.- Por</w:t>
      </w:r>
      <w:r w:rsidRPr="001522A9">
        <w:rPr>
          <w:rFonts w:ascii="Times New Roman" w:hAnsi="Times New Roman" w:cs="Times New Roman"/>
          <w:sz w:val="24"/>
          <w:szCs w:val="24"/>
        </w:rPr>
        <w:t xml:space="preserve"> los servicios que otorga la </w:t>
      </w:r>
      <w:r w:rsidRPr="001522A9">
        <w:rPr>
          <w:rFonts w:ascii="Times New Roman" w:hAnsi="Times New Roman" w:cs="Times New Roman"/>
          <w:b/>
          <w:bCs/>
          <w:sz w:val="24"/>
          <w:szCs w:val="24"/>
        </w:rPr>
        <w:t>Preparatoria Municipal</w:t>
      </w:r>
      <w:r w:rsidRPr="001522A9">
        <w:rPr>
          <w:rFonts w:ascii="Times New Roman" w:hAnsi="Times New Roman" w:cs="Times New Roman"/>
          <w:sz w:val="24"/>
          <w:szCs w:val="24"/>
        </w:rPr>
        <w:t>, se cobrarán las siguientes cuotas:</w:t>
      </w:r>
    </w:p>
    <w:p w14:paraId="22B79225" w14:textId="77777777" w:rsidR="001522A9" w:rsidRPr="001522A9" w:rsidRDefault="001522A9" w:rsidP="00270A58">
      <w:pPr>
        <w:spacing w:after="0"/>
        <w:jc w:val="both"/>
        <w:rPr>
          <w:rFonts w:ascii="Times New Roman" w:hAnsi="Times New Roman" w:cs="Times New Roman"/>
          <w:sz w:val="24"/>
          <w:szCs w:val="24"/>
        </w:rPr>
      </w:pPr>
    </w:p>
    <w:tbl>
      <w:tblPr>
        <w:tblStyle w:val="Tablaconcuadrcula"/>
        <w:tblW w:w="0" w:type="auto"/>
        <w:jc w:val="center"/>
        <w:tblLook w:val="04A0" w:firstRow="1" w:lastRow="0" w:firstColumn="1" w:lastColumn="0" w:noHBand="0" w:noVBand="1"/>
      </w:tblPr>
      <w:tblGrid>
        <w:gridCol w:w="776"/>
        <w:gridCol w:w="5215"/>
        <w:gridCol w:w="1536"/>
        <w:gridCol w:w="1456"/>
      </w:tblGrid>
      <w:tr w:rsidR="001522A9" w:rsidRPr="001522A9" w14:paraId="0AE05945" w14:textId="77777777" w:rsidTr="001522A9">
        <w:trPr>
          <w:jc w:val="center"/>
        </w:trPr>
        <w:tc>
          <w:tcPr>
            <w:tcW w:w="0" w:type="auto"/>
          </w:tcPr>
          <w:p w14:paraId="776E68C2" w14:textId="77777777" w:rsidR="001522A9" w:rsidRPr="001522A9" w:rsidRDefault="001522A9" w:rsidP="001522A9">
            <w:pPr>
              <w:autoSpaceDE w:val="0"/>
              <w:autoSpaceDN w:val="0"/>
              <w:adjustRightInd w:val="0"/>
              <w:jc w:val="center"/>
              <w:rPr>
                <w:sz w:val="24"/>
                <w:szCs w:val="24"/>
              </w:rPr>
            </w:pPr>
            <w:r w:rsidRPr="001522A9">
              <w:rPr>
                <w:sz w:val="24"/>
                <w:szCs w:val="24"/>
              </w:rPr>
              <w:t>Clave</w:t>
            </w:r>
          </w:p>
        </w:tc>
        <w:tc>
          <w:tcPr>
            <w:tcW w:w="0" w:type="auto"/>
          </w:tcPr>
          <w:p w14:paraId="61B5DA14" w14:textId="77777777" w:rsidR="001522A9" w:rsidRPr="001522A9" w:rsidRDefault="001522A9" w:rsidP="001522A9">
            <w:pPr>
              <w:autoSpaceDE w:val="0"/>
              <w:autoSpaceDN w:val="0"/>
              <w:adjustRightInd w:val="0"/>
              <w:jc w:val="center"/>
              <w:rPr>
                <w:sz w:val="24"/>
                <w:szCs w:val="24"/>
              </w:rPr>
            </w:pPr>
            <w:r w:rsidRPr="001522A9">
              <w:rPr>
                <w:sz w:val="24"/>
                <w:szCs w:val="24"/>
              </w:rPr>
              <w:t>Denominación</w:t>
            </w:r>
          </w:p>
        </w:tc>
        <w:tc>
          <w:tcPr>
            <w:tcW w:w="0" w:type="auto"/>
          </w:tcPr>
          <w:p w14:paraId="187C17FF" w14:textId="77777777" w:rsidR="001522A9" w:rsidRPr="001522A9" w:rsidRDefault="001522A9" w:rsidP="001522A9">
            <w:pPr>
              <w:autoSpaceDE w:val="0"/>
              <w:autoSpaceDN w:val="0"/>
              <w:adjustRightInd w:val="0"/>
              <w:jc w:val="center"/>
              <w:rPr>
                <w:sz w:val="24"/>
                <w:szCs w:val="24"/>
              </w:rPr>
            </w:pPr>
            <w:r w:rsidRPr="001522A9">
              <w:rPr>
                <w:sz w:val="24"/>
                <w:szCs w:val="24"/>
              </w:rPr>
              <w:t>Pcio. Unit</w:t>
            </w:r>
          </w:p>
        </w:tc>
        <w:tc>
          <w:tcPr>
            <w:tcW w:w="0" w:type="auto"/>
          </w:tcPr>
          <w:p w14:paraId="6BB1463C" w14:textId="77777777" w:rsidR="001522A9" w:rsidRPr="001522A9" w:rsidRDefault="001522A9" w:rsidP="001522A9">
            <w:pPr>
              <w:autoSpaceDE w:val="0"/>
              <w:autoSpaceDN w:val="0"/>
              <w:adjustRightInd w:val="0"/>
              <w:jc w:val="center"/>
              <w:rPr>
                <w:sz w:val="24"/>
                <w:szCs w:val="24"/>
              </w:rPr>
            </w:pPr>
            <w:r w:rsidRPr="001522A9">
              <w:rPr>
                <w:sz w:val="24"/>
                <w:szCs w:val="24"/>
              </w:rPr>
              <w:t>Tipo</w:t>
            </w:r>
          </w:p>
        </w:tc>
      </w:tr>
      <w:tr w:rsidR="001522A9" w:rsidRPr="001522A9" w14:paraId="793651A2" w14:textId="77777777" w:rsidTr="001522A9">
        <w:trPr>
          <w:jc w:val="center"/>
        </w:trPr>
        <w:tc>
          <w:tcPr>
            <w:tcW w:w="0" w:type="auto"/>
          </w:tcPr>
          <w:p w14:paraId="5BCD6E14" w14:textId="77777777" w:rsidR="001522A9" w:rsidRPr="001522A9" w:rsidRDefault="001522A9" w:rsidP="001522A9">
            <w:pPr>
              <w:autoSpaceDE w:val="0"/>
              <w:autoSpaceDN w:val="0"/>
              <w:adjustRightInd w:val="0"/>
              <w:jc w:val="center"/>
              <w:rPr>
                <w:sz w:val="24"/>
                <w:szCs w:val="24"/>
              </w:rPr>
            </w:pPr>
            <w:r w:rsidRPr="001522A9">
              <w:rPr>
                <w:sz w:val="24"/>
                <w:szCs w:val="24"/>
              </w:rPr>
              <w:t>001</w:t>
            </w:r>
          </w:p>
        </w:tc>
        <w:tc>
          <w:tcPr>
            <w:tcW w:w="0" w:type="auto"/>
          </w:tcPr>
          <w:p w14:paraId="7304D013" w14:textId="77777777" w:rsidR="001522A9" w:rsidRPr="001522A9" w:rsidRDefault="001522A9" w:rsidP="001522A9">
            <w:pPr>
              <w:autoSpaceDE w:val="0"/>
              <w:autoSpaceDN w:val="0"/>
              <w:adjustRightInd w:val="0"/>
              <w:jc w:val="both"/>
              <w:rPr>
                <w:sz w:val="24"/>
                <w:szCs w:val="24"/>
              </w:rPr>
            </w:pPr>
            <w:r w:rsidRPr="001522A9">
              <w:rPr>
                <w:sz w:val="24"/>
                <w:szCs w:val="24"/>
              </w:rPr>
              <w:t xml:space="preserve">Inscripciones </w:t>
            </w:r>
          </w:p>
        </w:tc>
        <w:tc>
          <w:tcPr>
            <w:tcW w:w="0" w:type="auto"/>
          </w:tcPr>
          <w:p w14:paraId="1AAF6ECD" w14:textId="77777777" w:rsidR="001522A9" w:rsidRPr="001522A9" w:rsidRDefault="001522A9" w:rsidP="001522A9">
            <w:pPr>
              <w:autoSpaceDE w:val="0"/>
              <w:autoSpaceDN w:val="0"/>
              <w:adjustRightInd w:val="0"/>
              <w:jc w:val="center"/>
              <w:rPr>
                <w:sz w:val="24"/>
                <w:szCs w:val="24"/>
              </w:rPr>
            </w:pPr>
            <w:r w:rsidRPr="001522A9">
              <w:rPr>
                <w:sz w:val="24"/>
                <w:szCs w:val="24"/>
              </w:rPr>
              <w:t>1,600.00</w:t>
            </w:r>
          </w:p>
        </w:tc>
        <w:tc>
          <w:tcPr>
            <w:tcW w:w="0" w:type="auto"/>
          </w:tcPr>
          <w:p w14:paraId="573A78BA" w14:textId="77777777" w:rsidR="001522A9" w:rsidRPr="001522A9" w:rsidRDefault="001522A9" w:rsidP="001522A9">
            <w:pPr>
              <w:autoSpaceDE w:val="0"/>
              <w:autoSpaceDN w:val="0"/>
              <w:adjustRightInd w:val="0"/>
              <w:jc w:val="center"/>
              <w:rPr>
                <w:sz w:val="24"/>
                <w:szCs w:val="24"/>
              </w:rPr>
            </w:pPr>
            <w:r w:rsidRPr="001522A9">
              <w:rPr>
                <w:sz w:val="24"/>
                <w:szCs w:val="24"/>
              </w:rPr>
              <w:t>Cuatrimestre</w:t>
            </w:r>
          </w:p>
        </w:tc>
      </w:tr>
      <w:tr w:rsidR="001522A9" w:rsidRPr="001522A9" w14:paraId="534B8822" w14:textId="77777777" w:rsidTr="001522A9">
        <w:trPr>
          <w:jc w:val="center"/>
        </w:trPr>
        <w:tc>
          <w:tcPr>
            <w:tcW w:w="0" w:type="auto"/>
          </w:tcPr>
          <w:p w14:paraId="33E69A6E" w14:textId="77777777" w:rsidR="001522A9" w:rsidRPr="001522A9" w:rsidRDefault="001522A9" w:rsidP="001522A9">
            <w:pPr>
              <w:autoSpaceDE w:val="0"/>
              <w:autoSpaceDN w:val="0"/>
              <w:adjustRightInd w:val="0"/>
              <w:jc w:val="center"/>
              <w:rPr>
                <w:sz w:val="24"/>
                <w:szCs w:val="24"/>
              </w:rPr>
            </w:pPr>
            <w:r w:rsidRPr="001522A9">
              <w:rPr>
                <w:sz w:val="24"/>
                <w:szCs w:val="24"/>
              </w:rPr>
              <w:lastRenderedPageBreak/>
              <w:t>002</w:t>
            </w:r>
          </w:p>
        </w:tc>
        <w:tc>
          <w:tcPr>
            <w:tcW w:w="0" w:type="auto"/>
          </w:tcPr>
          <w:p w14:paraId="30BF3B10" w14:textId="77777777" w:rsidR="001522A9" w:rsidRPr="001522A9" w:rsidRDefault="001522A9" w:rsidP="001522A9">
            <w:pPr>
              <w:autoSpaceDE w:val="0"/>
              <w:autoSpaceDN w:val="0"/>
              <w:adjustRightInd w:val="0"/>
              <w:jc w:val="both"/>
              <w:rPr>
                <w:sz w:val="24"/>
                <w:szCs w:val="24"/>
              </w:rPr>
            </w:pPr>
            <w:r w:rsidRPr="001522A9">
              <w:rPr>
                <w:sz w:val="24"/>
                <w:szCs w:val="24"/>
              </w:rPr>
              <w:t>Inscripciones Prepa 1 año</w:t>
            </w:r>
          </w:p>
        </w:tc>
        <w:tc>
          <w:tcPr>
            <w:tcW w:w="0" w:type="auto"/>
          </w:tcPr>
          <w:p w14:paraId="3349AB22" w14:textId="77777777" w:rsidR="001522A9" w:rsidRPr="001522A9" w:rsidRDefault="001522A9" w:rsidP="001522A9">
            <w:pPr>
              <w:autoSpaceDE w:val="0"/>
              <w:autoSpaceDN w:val="0"/>
              <w:adjustRightInd w:val="0"/>
              <w:jc w:val="center"/>
              <w:rPr>
                <w:sz w:val="24"/>
                <w:szCs w:val="24"/>
              </w:rPr>
            </w:pPr>
            <w:r w:rsidRPr="001522A9">
              <w:rPr>
                <w:sz w:val="24"/>
                <w:szCs w:val="24"/>
              </w:rPr>
              <w:t>1,100.00</w:t>
            </w:r>
          </w:p>
        </w:tc>
        <w:tc>
          <w:tcPr>
            <w:tcW w:w="0" w:type="auto"/>
          </w:tcPr>
          <w:p w14:paraId="2C36F46B" w14:textId="77777777" w:rsidR="001522A9" w:rsidRPr="001522A9" w:rsidRDefault="001522A9" w:rsidP="001522A9">
            <w:pPr>
              <w:autoSpaceDE w:val="0"/>
              <w:autoSpaceDN w:val="0"/>
              <w:adjustRightInd w:val="0"/>
              <w:jc w:val="center"/>
              <w:rPr>
                <w:sz w:val="24"/>
                <w:szCs w:val="24"/>
              </w:rPr>
            </w:pPr>
            <w:r w:rsidRPr="001522A9">
              <w:rPr>
                <w:sz w:val="24"/>
                <w:szCs w:val="24"/>
              </w:rPr>
              <w:t>Mensual</w:t>
            </w:r>
          </w:p>
        </w:tc>
      </w:tr>
      <w:tr w:rsidR="001522A9" w:rsidRPr="001522A9" w14:paraId="16804AB9" w14:textId="77777777" w:rsidTr="001522A9">
        <w:trPr>
          <w:jc w:val="center"/>
        </w:trPr>
        <w:tc>
          <w:tcPr>
            <w:tcW w:w="0" w:type="auto"/>
          </w:tcPr>
          <w:p w14:paraId="13B26356" w14:textId="77777777" w:rsidR="001522A9" w:rsidRPr="001522A9" w:rsidRDefault="001522A9" w:rsidP="001522A9">
            <w:pPr>
              <w:autoSpaceDE w:val="0"/>
              <w:autoSpaceDN w:val="0"/>
              <w:adjustRightInd w:val="0"/>
              <w:jc w:val="center"/>
              <w:rPr>
                <w:sz w:val="24"/>
                <w:szCs w:val="24"/>
              </w:rPr>
            </w:pPr>
            <w:r w:rsidRPr="001522A9">
              <w:rPr>
                <w:sz w:val="24"/>
                <w:szCs w:val="24"/>
              </w:rPr>
              <w:t>003</w:t>
            </w:r>
          </w:p>
        </w:tc>
        <w:tc>
          <w:tcPr>
            <w:tcW w:w="0" w:type="auto"/>
          </w:tcPr>
          <w:p w14:paraId="3D998BB2"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Inscripciones PM en tu empresa</w:t>
            </w:r>
          </w:p>
        </w:tc>
        <w:tc>
          <w:tcPr>
            <w:tcW w:w="0" w:type="auto"/>
          </w:tcPr>
          <w:p w14:paraId="46910102" w14:textId="77777777" w:rsidR="001522A9" w:rsidRPr="001522A9" w:rsidRDefault="001522A9" w:rsidP="001522A9">
            <w:pPr>
              <w:autoSpaceDE w:val="0"/>
              <w:autoSpaceDN w:val="0"/>
              <w:adjustRightInd w:val="0"/>
              <w:jc w:val="center"/>
              <w:rPr>
                <w:sz w:val="24"/>
                <w:szCs w:val="24"/>
              </w:rPr>
            </w:pPr>
            <w:r w:rsidRPr="001522A9">
              <w:rPr>
                <w:sz w:val="24"/>
                <w:szCs w:val="24"/>
              </w:rPr>
              <w:t>2,200.00</w:t>
            </w:r>
          </w:p>
        </w:tc>
        <w:tc>
          <w:tcPr>
            <w:tcW w:w="0" w:type="auto"/>
          </w:tcPr>
          <w:p w14:paraId="43E07F4B" w14:textId="77777777" w:rsidR="001522A9" w:rsidRPr="001522A9" w:rsidRDefault="001522A9" w:rsidP="001522A9">
            <w:pPr>
              <w:autoSpaceDE w:val="0"/>
              <w:autoSpaceDN w:val="0"/>
              <w:adjustRightInd w:val="0"/>
              <w:jc w:val="center"/>
              <w:rPr>
                <w:sz w:val="24"/>
                <w:szCs w:val="24"/>
              </w:rPr>
            </w:pPr>
            <w:r w:rsidRPr="001522A9">
              <w:rPr>
                <w:sz w:val="24"/>
                <w:szCs w:val="24"/>
              </w:rPr>
              <w:t>Cuatrimestre</w:t>
            </w:r>
          </w:p>
        </w:tc>
      </w:tr>
      <w:tr w:rsidR="001522A9" w:rsidRPr="001522A9" w14:paraId="365BE89A" w14:textId="77777777" w:rsidTr="001522A9">
        <w:trPr>
          <w:jc w:val="center"/>
        </w:trPr>
        <w:tc>
          <w:tcPr>
            <w:tcW w:w="0" w:type="auto"/>
          </w:tcPr>
          <w:p w14:paraId="52BF52F4" w14:textId="77777777" w:rsidR="001522A9" w:rsidRPr="001522A9" w:rsidRDefault="001522A9" w:rsidP="001522A9">
            <w:pPr>
              <w:autoSpaceDE w:val="0"/>
              <w:autoSpaceDN w:val="0"/>
              <w:adjustRightInd w:val="0"/>
              <w:jc w:val="center"/>
              <w:rPr>
                <w:sz w:val="24"/>
                <w:szCs w:val="24"/>
              </w:rPr>
            </w:pPr>
            <w:r w:rsidRPr="001522A9">
              <w:rPr>
                <w:sz w:val="24"/>
                <w:szCs w:val="24"/>
              </w:rPr>
              <w:t>004</w:t>
            </w:r>
          </w:p>
        </w:tc>
        <w:tc>
          <w:tcPr>
            <w:tcW w:w="0" w:type="auto"/>
          </w:tcPr>
          <w:p w14:paraId="10DE39E1"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Honorarios PM en tu empresa (Presencial, En línea)</w:t>
            </w:r>
          </w:p>
        </w:tc>
        <w:tc>
          <w:tcPr>
            <w:tcW w:w="0" w:type="auto"/>
          </w:tcPr>
          <w:p w14:paraId="385F1B0B" w14:textId="77777777" w:rsidR="001522A9" w:rsidRPr="001522A9" w:rsidRDefault="001522A9" w:rsidP="001522A9">
            <w:pPr>
              <w:autoSpaceDE w:val="0"/>
              <w:autoSpaceDN w:val="0"/>
              <w:adjustRightInd w:val="0"/>
              <w:jc w:val="center"/>
              <w:rPr>
                <w:sz w:val="24"/>
                <w:szCs w:val="24"/>
              </w:rPr>
            </w:pPr>
            <w:r w:rsidRPr="001522A9">
              <w:rPr>
                <w:sz w:val="24"/>
                <w:szCs w:val="24"/>
              </w:rPr>
              <w:t>178.00, 40.00</w:t>
            </w:r>
          </w:p>
        </w:tc>
        <w:tc>
          <w:tcPr>
            <w:tcW w:w="0" w:type="auto"/>
          </w:tcPr>
          <w:p w14:paraId="339D5894" w14:textId="77777777" w:rsidR="001522A9" w:rsidRPr="001522A9" w:rsidRDefault="001522A9" w:rsidP="001522A9">
            <w:pPr>
              <w:autoSpaceDE w:val="0"/>
              <w:autoSpaceDN w:val="0"/>
              <w:adjustRightInd w:val="0"/>
              <w:jc w:val="center"/>
              <w:rPr>
                <w:sz w:val="24"/>
                <w:szCs w:val="24"/>
              </w:rPr>
            </w:pPr>
            <w:r w:rsidRPr="001522A9">
              <w:rPr>
                <w:sz w:val="24"/>
                <w:szCs w:val="24"/>
              </w:rPr>
              <w:t>Por Hora</w:t>
            </w:r>
          </w:p>
        </w:tc>
      </w:tr>
      <w:tr w:rsidR="001522A9" w:rsidRPr="001522A9" w14:paraId="6084E2E0" w14:textId="77777777" w:rsidTr="001522A9">
        <w:trPr>
          <w:jc w:val="center"/>
        </w:trPr>
        <w:tc>
          <w:tcPr>
            <w:tcW w:w="0" w:type="auto"/>
          </w:tcPr>
          <w:p w14:paraId="7EF736AE" w14:textId="77777777" w:rsidR="001522A9" w:rsidRPr="001522A9" w:rsidRDefault="001522A9" w:rsidP="001522A9">
            <w:pPr>
              <w:autoSpaceDE w:val="0"/>
              <w:autoSpaceDN w:val="0"/>
              <w:adjustRightInd w:val="0"/>
              <w:jc w:val="center"/>
              <w:rPr>
                <w:sz w:val="24"/>
                <w:szCs w:val="24"/>
              </w:rPr>
            </w:pPr>
            <w:r w:rsidRPr="001522A9">
              <w:rPr>
                <w:sz w:val="24"/>
                <w:szCs w:val="24"/>
              </w:rPr>
              <w:t>005</w:t>
            </w:r>
          </w:p>
        </w:tc>
        <w:tc>
          <w:tcPr>
            <w:tcW w:w="0" w:type="auto"/>
          </w:tcPr>
          <w:p w14:paraId="6CF9B023" w14:textId="77777777" w:rsidR="001522A9" w:rsidRPr="001522A9" w:rsidRDefault="001522A9" w:rsidP="001522A9">
            <w:pPr>
              <w:autoSpaceDE w:val="0"/>
              <w:autoSpaceDN w:val="0"/>
              <w:adjustRightInd w:val="0"/>
              <w:jc w:val="both"/>
              <w:rPr>
                <w:sz w:val="24"/>
                <w:szCs w:val="24"/>
              </w:rPr>
            </w:pPr>
            <w:r w:rsidRPr="001522A9">
              <w:rPr>
                <w:sz w:val="24"/>
                <w:szCs w:val="24"/>
              </w:rPr>
              <w:t>Recargos</w:t>
            </w:r>
          </w:p>
        </w:tc>
        <w:tc>
          <w:tcPr>
            <w:tcW w:w="0" w:type="auto"/>
          </w:tcPr>
          <w:p w14:paraId="41E72387" w14:textId="77777777" w:rsidR="001522A9" w:rsidRPr="001522A9" w:rsidRDefault="001522A9" w:rsidP="001522A9">
            <w:pPr>
              <w:autoSpaceDE w:val="0"/>
              <w:autoSpaceDN w:val="0"/>
              <w:adjustRightInd w:val="0"/>
              <w:jc w:val="center"/>
              <w:rPr>
                <w:sz w:val="24"/>
                <w:szCs w:val="24"/>
              </w:rPr>
            </w:pPr>
            <w:r w:rsidRPr="001522A9">
              <w:rPr>
                <w:sz w:val="24"/>
                <w:szCs w:val="24"/>
              </w:rPr>
              <w:t>150.00</w:t>
            </w:r>
          </w:p>
        </w:tc>
        <w:tc>
          <w:tcPr>
            <w:tcW w:w="0" w:type="auto"/>
          </w:tcPr>
          <w:p w14:paraId="5B4AD2C6" w14:textId="77777777" w:rsidR="001522A9" w:rsidRPr="001522A9" w:rsidRDefault="001522A9" w:rsidP="001522A9">
            <w:pPr>
              <w:autoSpaceDE w:val="0"/>
              <w:autoSpaceDN w:val="0"/>
              <w:adjustRightInd w:val="0"/>
              <w:jc w:val="center"/>
              <w:rPr>
                <w:sz w:val="24"/>
                <w:szCs w:val="24"/>
              </w:rPr>
            </w:pPr>
            <w:r w:rsidRPr="001522A9">
              <w:rPr>
                <w:sz w:val="24"/>
                <w:szCs w:val="24"/>
              </w:rPr>
              <w:t>C/U</w:t>
            </w:r>
          </w:p>
        </w:tc>
      </w:tr>
      <w:tr w:rsidR="001522A9" w:rsidRPr="001522A9" w14:paraId="1BA79F87" w14:textId="77777777" w:rsidTr="001522A9">
        <w:trPr>
          <w:jc w:val="center"/>
        </w:trPr>
        <w:tc>
          <w:tcPr>
            <w:tcW w:w="0" w:type="auto"/>
          </w:tcPr>
          <w:p w14:paraId="65008942" w14:textId="77777777" w:rsidR="001522A9" w:rsidRPr="001522A9" w:rsidRDefault="001522A9" w:rsidP="001522A9">
            <w:pPr>
              <w:autoSpaceDE w:val="0"/>
              <w:autoSpaceDN w:val="0"/>
              <w:adjustRightInd w:val="0"/>
              <w:jc w:val="center"/>
              <w:rPr>
                <w:sz w:val="24"/>
                <w:szCs w:val="24"/>
              </w:rPr>
            </w:pPr>
            <w:r w:rsidRPr="001522A9">
              <w:rPr>
                <w:sz w:val="24"/>
                <w:szCs w:val="24"/>
              </w:rPr>
              <w:t>006</w:t>
            </w:r>
          </w:p>
        </w:tc>
        <w:tc>
          <w:tcPr>
            <w:tcW w:w="0" w:type="auto"/>
          </w:tcPr>
          <w:p w14:paraId="609E99AB" w14:textId="77777777" w:rsidR="001522A9" w:rsidRPr="001522A9" w:rsidRDefault="001522A9" w:rsidP="001522A9">
            <w:pPr>
              <w:autoSpaceDE w:val="0"/>
              <w:autoSpaceDN w:val="0"/>
              <w:adjustRightInd w:val="0"/>
              <w:jc w:val="both"/>
              <w:rPr>
                <w:sz w:val="24"/>
                <w:szCs w:val="24"/>
              </w:rPr>
            </w:pPr>
            <w:r w:rsidRPr="001522A9">
              <w:rPr>
                <w:sz w:val="24"/>
                <w:szCs w:val="24"/>
              </w:rPr>
              <w:t>Constancias</w:t>
            </w:r>
          </w:p>
        </w:tc>
        <w:tc>
          <w:tcPr>
            <w:tcW w:w="0" w:type="auto"/>
          </w:tcPr>
          <w:p w14:paraId="3F7A1627" w14:textId="77777777" w:rsidR="001522A9" w:rsidRPr="001522A9" w:rsidRDefault="001522A9" w:rsidP="001522A9">
            <w:pPr>
              <w:autoSpaceDE w:val="0"/>
              <w:autoSpaceDN w:val="0"/>
              <w:adjustRightInd w:val="0"/>
              <w:jc w:val="center"/>
              <w:rPr>
                <w:sz w:val="24"/>
                <w:szCs w:val="24"/>
              </w:rPr>
            </w:pPr>
            <w:r w:rsidRPr="001522A9">
              <w:rPr>
                <w:sz w:val="24"/>
                <w:szCs w:val="24"/>
              </w:rPr>
              <w:t>65.00</w:t>
            </w:r>
          </w:p>
        </w:tc>
        <w:tc>
          <w:tcPr>
            <w:tcW w:w="0" w:type="auto"/>
          </w:tcPr>
          <w:p w14:paraId="49B0B8A0" w14:textId="77777777" w:rsidR="001522A9" w:rsidRPr="001522A9" w:rsidRDefault="001522A9" w:rsidP="001522A9">
            <w:pPr>
              <w:autoSpaceDE w:val="0"/>
              <w:autoSpaceDN w:val="0"/>
              <w:adjustRightInd w:val="0"/>
              <w:jc w:val="center"/>
              <w:rPr>
                <w:sz w:val="24"/>
                <w:szCs w:val="24"/>
              </w:rPr>
            </w:pPr>
            <w:r w:rsidRPr="001522A9">
              <w:rPr>
                <w:sz w:val="24"/>
                <w:szCs w:val="24"/>
              </w:rPr>
              <w:t>C/U</w:t>
            </w:r>
          </w:p>
        </w:tc>
      </w:tr>
      <w:tr w:rsidR="001522A9" w:rsidRPr="001522A9" w14:paraId="4077E9F2" w14:textId="77777777" w:rsidTr="001522A9">
        <w:trPr>
          <w:jc w:val="center"/>
        </w:trPr>
        <w:tc>
          <w:tcPr>
            <w:tcW w:w="0" w:type="auto"/>
          </w:tcPr>
          <w:p w14:paraId="089FC9E0" w14:textId="77777777" w:rsidR="001522A9" w:rsidRPr="001522A9" w:rsidRDefault="001522A9" w:rsidP="001522A9">
            <w:pPr>
              <w:autoSpaceDE w:val="0"/>
              <w:autoSpaceDN w:val="0"/>
              <w:adjustRightInd w:val="0"/>
              <w:jc w:val="center"/>
              <w:rPr>
                <w:sz w:val="24"/>
                <w:szCs w:val="24"/>
              </w:rPr>
            </w:pPr>
            <w:r w:rsidRPr="001522A9">
              <w:rPr>
                <w:sz w:val="24"/>
                <w:szCs w:val="24"/>
              </w:rPr>
              <w:t>007</w:t>
            </w:r>
          </w:p>
        </w:tc>
        <w:tc>
          <w:tcPr>
            <w:tcW w:w="0" w:type="auto"/>
          </w:tcPr>
          <w:p w14:paraId="751042F4" w14:textId="77777777" w:rsidR="001522A9" w:rsidRPr="001522A9" w:rsidRDefault="001522A9" w:rsidP="001522A9">
            <w:pPr>
              <w:autoSpaceDE w:val="0"/>
              <w:autoSpaceDN w:val="0"/>
              <w:adjustRightInd w:val="0"/>
              <w:jc w:val="both"/>
              <w:rPr>
                <w:sz w:val="24"/>
                <w:szCs w:val="24"/>
              </w:rPr>
            </w:pPr>
            <w:r w:rsidRPr="001522A9">
              <w:rPr>
                <w:sz w:val="24"/>
                <w:szCs w:val="24"/>
              </w:rPr>
              <w:t>Kardex</w:t>
            </w:r>
          </w:p>
        </w:tc>
        <w:tc>
          <w:tcPr>
            <w:tcW w:w="0" w:type="auto"/>
          </w:tcPr>
          <w:p w14:paraId="0BE58DC5" w14:textId="77777777" w:rsidR="001522A9" w:rsidRPr="001522A9" w:rsidRDefault="001522A9" w:rsidP="001522A9">
            <w:pPr>
              <w:autoSpaceDE w:val="0"/>
              <w:autoSpaceDN w:val="0"/>
              <w:adjustRightInd w:val="0"/>
              <w:jc w:val="center"/>
              <w:rPr>
                <w:sz w:val="24"/>
                <w:szCs w:val="24"/>
              </w:rPr>
            </w:pPr>
            <w:r w:rsidRPr="001522A9">
              <w:rPr>
                <w:sz w:val="24"/>
                <w:szCs w:val="24"/>
              </w:rPr>
              <w:t>250.00</w:t>
            </w:r>
          </w:p>
        </w:tc>
        <w:tc>
          <w:tcPr>
            <w:tcW w:w="0" w:type="auto"/>
          </w:tcPr>
          <w:p w14:paraId="007C6D40" w14:textId="77777777" w:rsidR="001522A9" w:rsidRPr="001522A9" w:rsidRDefault="001522A9" w:rsidP="001522A9">
            <w:pPr>
              <w:autoSpaceDE w:val="0"/>
              <w:autoSpaceDN w:val="0"/>
              <w:adjustRightInd w:val="0"/>
              <w:jc w:val="center"/>
              <w:rPr>
                <w:sz w:val="24"/>
                <w:szCs w:val="24"/>
              </w:rPr>
            </w:pPr>
            <w:r w:rsidRPr="001522A9">
              <w:rPr>
                <w:sz w:val="24"/>
                <w:szCs w:val="24"/>
              </w:rPr>
              <w:t>C/U</w:t>
            </w:r>
          </w:p>
        </w:tc>
      </w:tr>
      <w:tr w:rsidR="001522A9" w:rsidRPr="001522A9" w14:paraId="0BC60076" w14:textId="77777777" w:rsidTr="001522A9">
        <w:trPr>
          <w:jc w:val="center"/>
        </w:trPr>
        <w:tc>
          <w:tcPr>
            <w:tcW w:w="0" w:type="auto"/>
          </w:tcPr>
          <w:p w14:paraId="5356BD82" w14:textId="77777777" w:rsidR="001522A9" w:rsidRPr="001522A9" w:rsidRDefault="001522A9" w:rsidP="001522A9">
            <w:pPr>
              <w:autoSpaceDE w:val="0"/>
              <w:autoSpaceDN w:val="0"/>
              <w:adjustRightInd w:val="0"/>
              <w:jc w:val="center"/>
              <w:rPr>
                <w:sz w:val="24"/>
                <w:szCs w:val="24"/>
              </w:rPr>
            </w:pPr>
            <w:r w:rsidRPr="001522A9">
              <w:rPr>
                <w:sz w:val="24"/>
                <w:szCs w:val="24"/>
              </w:rPr>
              <w:t>008</w:t>
            </w:r>
          </w:p>
        </w:tc>
        <w:tc>
          <w:tcPr>
            <w:tcW w:w="0" w:type="auto"/>
          </w:tcPr>
          <w:p w14:paraId="41B10C4D" w14:textId="77777777" w:rsidR="001522A9" w:rsidRPr="001522A9" w:rsidRDefault="001522A9" w:rsidP="001522A9">
            <w:pPr>
              <w:autoSpaceDE w:val="0"/>
              <w:autoSpaceDN w:val="0"/>
              <w:adjustRightInd w:val="0"/>
              <w:jc w:val="both"/>
              <w:rPr>
                <w:sz w:val="24"/>
                <w:szCs w:val="24"/>
              </w:rPr>
            </w:pPr>
            <w:r w:rsidRPr="001522A9">
              <w:rPr>
                <w:sz w:val="24"/>
                <w:szCs w:val="24"/>
              </w:rPr>
              <w:t>Fotocopias</w:t>
            </w:r>
          </w:p>
        </w:tc>
        <w:tc>
          <w:tcPr>
            <w:tcW w:w="0" w:type="auto"/>
          </w:tcPr>
          <w:p w14:paraId="4031CB47" w14:textId="77777777" w:rsidR="001522A9" w:rsidRPr="001522A9" w:rsidRDefault="001522A9" w:rsidP="001522A9">
            <w:pPr>
              <w:autoSpaceDE w:val="0"/>
              <w:autoSpaceDN w:val="0"/>
              <w:adjustRightInd w:val="0"/>
              <w:jc w:val="center"/>
              <w:rPr>
                <w:sz w:val="24"/>
                <w:szCs w:val="24"/>
              </w:rPr>
            </w:pPr>
            <w:r w:rsidRPr="001522A9">
              <w:rPr>
                <w:sz w:val="24"/>
                <w:szCs w:val="24"/>
              </w:rPr>
              <w:t>2.00</w:t>
            </w:r>
          </w:p>
        </w:tc>
        <w:tc>
          <w:tcPr>
            <w:tcW w:w="0" w:type="auto"/>
          </w:tcPr>
          <w:p w14:paraId="51502C72" w14:textId="77777777" w:rsidR="001522A9" w:rsidRPr="001522A9" w:rsidRDefault="001522A9" w:rsidP="001522A9">
            <w:pPr>
              <w:autoSpaceDE w:val="0"/>
              <w:autoSpaceDN w:val="0"/>
              <w:adjustRightInd w:val="0"/>
              <w:jc w:val="center"/>
              <w:rPr>
                <w:sz w:val="24"/>
                <w:szCs w:val="24"/>
              </w:rPr>
            </w:pPr>
            <w:r w:rsidRPr="001522A9">
              <w:rPr>
                <w:sz w:val="24"/>
                <w:szCs w:val="24"/>
              </w:rPr>
              <w:t>C/U</w:t>
            </w:r>
          </w:p>
        </w:tc>
      </w:tr>
      <w:tr w:rsidR="001522A9" w:rsidRPr="001522A9" w14:paraId="0C9472B5" w14:textId="77777777" w:rsidTr="001522A9">
        <w:trPr>
          <w:jc w:val="center"/>
        </w:trPr>
        <w:tc>
          <w:tcPr>
            <w:tcW w:w="0" w:type="auto"/>
          </w:tcPr>
          <w:p w14:paraId="460C69B0" w14:textId="77777777" w:rsidR="001522A9" w:rsidRPr="001522A9" w:rsidRDefault="001522A9" w:rsidP="001522A9">
            <w:pPr>
              <w:autoSpaceDE w:val="0"/>
              <w:autoSpaceDN w:val="0"/>
              <w:adjustRightInd w:val="0"/>
              <w:jc w:val="center"/>
              <w:rPr>
                <w:sz w:val="24"/>
                <w:szCs w:val="24"/>
              </w:rPr>
            </w:pPr>
            <w:r w:rsidRPr="001522A9">
              <w:rPr>
                <w:sz w:val="24"/>
                <w:szCs w:val="24"/>
              </w:rPr>
              <w:t>009</w:t>
            </w:r>
          </w:p>
        </w:tc>
        <w:tc>
          <w:tcPr>
            <w:tcW w:w="0" w:type="auto"/>
          </w:tcPr>
          <w:p w14:paraId="653F4EF7" w14:textId="77777777" w:rsidR="001522A9" w:rsidRPr="001522A9" w:rsidRDefault="001522A9" w:rsidP="001522A9">
            <w:pPr>
              <w:autoSpaceDE w:val="0"/>
              <w:autoSpaceDN w:val="0"/>
              <w:adjustRightInd w:val="0"/>
              <w:jc w:val="both"/>
              <w:rPr>
                <w:sz w:val="24"/>
                <w:szCs w:val="24"/>
              </w:rPr>
            </w:pPr>
            <w:r w:rsidRPr="001522A9">
              <w:rPr>
                <w:sz w:val="24"/>
                <w:szCs w:val="24"/>
              </w:rPr>
              <w:t>Trámite de Certificado</w:t>
            </w:r>
          </w:p>
        </w:tc>
        <w:tc>
          <w:tcPr>
            <w:tcW w:w="0" w:type="auto"/>
          </w:tcPr>
          <w:p w14:paraId="48C54541" w14:textId="77777777" w:rsidR="001522A9" w:rsidRPr="001522A9" w:rsidRDefault="001522A9" w:rsidP="001522A9">
            <w:pPr>
              <w:autoSpaceDE w:val="0"/>
              <w:autoSpaceDN w:val="0"/>
              <w:adjustRightInd w:val="0"/>
              <w:jc w:val="center"/>
              <w:rPr>
                <w:sz w:val="24"/>
                <w:szCs w:val="24"/>
              </w:rPr>
            </w:pPr>
            <w:r w:rsidRPr="001522A9">
              <w:rPr>
                <w:sz w:val="24"/>
                <w:szCs w:val="24"/>
              </w:rPr>
              <w:t>400.00</w:t>
            </w:r>
          </w:p>
        </w:tc>
        <w:tc>
          <w:tcPr>
            <w:tcW w:w="0" w:type="auto"/>
          </w:tcPr>
          <w:p w14:paraId="52FE9B30" w14:textId="77777777" w:rsidR="001522A9" w:rsidRPr="001522A9" w:rsidRDefault="001522A9" w:rsidP="001522A9">
            <w:pPr>
              <w:autoSpaceDE w:val="0"/>
              <w:autoSpaceDN w:val="0"/>
              <w:adjustRightInd w:val="0"/>
              <w:jc w:val="center"/>
              <w:rPr>
                <w:sz w:val="24"/>
                <w:szCs w:val="24"/>
              </w:rPr>
            </w:pPr>
            <w:r w:rsidRPr="001522A9">
              <w:rPr>
                <w:sz w:val="24"/>
                <w:szCs w:val="24"/>
              </w:rPr>
              <w:t>C/U</w:t>
            </w:r>
          </w:p>
        </w:tc>
      </w:tr>
      <w:tr w:rsidR="001522A9" w:rsidRPr="001522A9" w14:paraId="0A7AE050" w14:textId="77777777" w:rsidTr="001522A9">
        <w:trPr>
          <w:jc w:val="center"/>
        </w:trPr>
        <w:tc>
          <w:tcPr>
            <w:tcW w:w="0" w:type="auto"/>
          </w:tcPr>
          <w:p w14:paraId="36013D4E" w14:textId="77777777" w:rsidR="001522A9" w:rsidRPr="001522A9" w:rsidRDefault="001522A9" w:rsidP="001522A9">
            <w:pPr>
              <w:autoSpaceDE w:val="0"/>
              <w:autoSpaceDN w:val="0"/>
              <w:adjustRightInd w:val="0"/>
              <w:jc w:val="center"/>
              <w:rPr>
                <w:sz w:val="24"/>
                <w:szCs w:val="24"/>
              </w:rPr>
            </w:pPr>
            <w:r w:rsidRPr="001522A9">
              <w:rPr>
                <w:sz w:val="24"/>
                <w:szCs w:val="24"/>
              </w:rPr>
              <w:t>010</w:t>
            </w:r>
          </w:p>
        </w:tc>
        <w:tc>
          <w:tcPr>
            <w:tcW w:w="0" w:type="auto"/>
          </w:tcPr>
          <w:p w14:paraId="6899B1F9" w14:textId="77777777" w:rsidR="001522A9" w:rsidRPr="001522A9" w:rsidRDefault="001522A9" w:rsidP="001522A9">
            <w:pPr>
              <w:autoSpaceDE w:val="0"/>
              <w:autoSpaceDN w:val="0"/>
              <w:adjustRightInd w:val="0"/>
              <w:jc w:val="both"/>
              <w:rPr>
                <w:sz w:val="24"/>
                <w:szCs w:val="24"/>
              </w:rPr>
            </w:pPr>
            <w:r w:rsidRPr="001522A9">
              <w:rPr>
                <w:sz w:val="24"/>
                <w:szCs w:val="24"/>
              </w:rPr>
              <w:t>Examen Extraordinario</w:t>
            </w:r>
          </w:p>
        </w:tc>
        <w:tc>
          <w:tcPr>
            <w:tcW w:w="0" w:type="auto"/>
          </w:tcPr>
          <w:p w14:paraId="6B4D9916" w14:textId="77777777" w:rsidR="001522A9" w:rsidRPr="001522A9" w:rsidRDefault="001522A9" w:rsidP="001522A9">
            <w:pPr>
              <w:autoSpaceDE w:val="0"/>
              <w:autoSpaceDN w:val="0"/>
              <w:adjustRightInd w:val="0"/>
              <w:jc w:val="center"/>
              <w:rPr>
                <w:sz w:val="24"/>
                <w:szCs w:val="24"/>
              </w:rPr>
            </w:pPr>
            <w:r w:rsidRPr="001522A9">
              <w:rPr>
                <w:sz w:val="24"/>
                <w:szCs w:val="24"/>
              </w:rPr>
              <w:t>300.00</w:t>
            </w:r>
          </w:p>
        </w:tc>
        <w:tc>
          <w:tcPr>
            <w:tcW w:w="0" w:type="auto"/>
          </w:tcPr>
          <w:p w14:paraId="1AF6D5F5" w14:textId="77777777" w:rsidR="001522A9" w:rsidRPr="001522A9" w:rsidRDefault="001522A9" w:rsidP="001522A9">
            <w:pPr>
              <w:autoSpaceDE w:val="0"/>
              <w:autoSpaceDN w:val="0"/>
              <w:adjustRightInd w:val="0"/>
              <w:jc w:val="center"/>
              <w:rPr>
                <w:sz w:val="24"/>
                <w:szCs w:val="24"/>
              </w:rPr>
            </w:pPr>
            <w:r w:rsidRPr="001522A9">
              <w:rPr>
                <w:sz w:val="24"/>
                <w:szCs w:val="24"/>
              </w:rPr>
              <w:t>C/U</w:t>
            </w:r>
          </w:p>
        </w:tc>
      </w:tr>
      <w:tr w:rsidR="001522A9" w:rsidRPr="001522A9" w14:paraId="661F51DD" w14:textId="77777777" w:rsidTr="001522A9">
        <w:trPr>
          <w:jc w:val="center"/>
        </w:trPr>
        <w:tc>
          <w:tcPr>
            <w:tcW w:w="0" w:type="auto"/>
          </w:tcPr>
          <w:p w14:paraId="26FC1B68" w14:textId="77777777" w:rsidR="001522A9" w:rsidRPr="001522A9" w:rsidRDefault="001522A9" w:rsidP="001522A9">
            <w:pPr>
              <w:autoSpaceDE w:val="0"/>
              <w:autoSpaceDN w:val="0"/>
              <w:adjustRightInd w:val="0"/>
              <w:jc w:val="center"/>
              <w:rPr>
                <w:sz w:val="24"/>
                <w:szCs w:val="24"/>
              </w:rPr>
            </w:pPr>
            <w:r w:rsidRPr="001522A9">
              <w:rPr>
                <w:sz w:val="24"/>
                <w:szCs w:val="24"/>
              </w:rPr>
              <w:t>011</w:t>
            </w:r>
          </w:p>
        </w:tc>
        <w:tc>
          <w:tcPr>
            <w:tcW w:w="0" w:type="auto"/>
          </w:tcPr>
          <w:p w14:paraId="30B41D0E" w14:textId="77777777" w:rsidR="001522A9" w:rsidRPr="001522A9" w:rsidRDefault="001522A9" w:rsidP="001522A9">
            <w:pPr>
              <w:autoSpaceDE w:val="0"/>
              <w:autoSpaceDN w:val="0"/>
              <w:adjustRightInd w:val="0"/>
              <w:jc w:val="both"/>
              <w:rPr>
                <w:sz w:val="24"/>
                <w:szCs w:val="24"/>
              </w:rPr>
            </w:pPr>
            <w:r w:rsidRPr="001522A9">
              <w:rPr>
                <w:sz w:val="24"/>
                <w:szCs w:val="24"/>
              </w:rPr>
              <w:t>Pago de Credencial</w:t>
            </w:r>
          </w:p>
        </w:tc>
        <w:tc>
          <w:tcPr>
            <w:tcW w:w="0" w:type="auto"/>
          </w:tcPr>
          <w:p w14:paraId="08CB6560" w14:textId="77777777" w:rsidR="001522A9" w:rsidRPr="001522A9" w:rsidRDefault="001522A9" w:rsidP="001522A9">
            <w:pPr>
              <w:autoSpaceDE w:val="0"/>
              <w:autoSpaceDN w:val="0"/>
              <w:adjustRightInd w:val="0"/>
              <w:jc w:val="center"/>
              <w:rPr>
                <w:sz w:val="24"/>
                <w:szCs w:val="24"/>
              </w:rPr>
            </w:pPr>
            <w:r w:rsidRPr="001522A9">
              <w:rPr>
                <w:sz w:val="24"/>
                <w:szCs w:val="24"/>
              </w:rPr>
              <w:t>70.00</w:t>
            </w:r>
          </w:p>
        </w:tc>
        <w:tc>
          <w:tcPr>
            <w:tcW w:w="0" w:type="auto"/>
          </w:tcPr>
          <w:p w14:paraId="7DFCCBB1" w14:textId="77777777" w:rsidR="001522A9" w:rsidRPr="001522A9" w:rsidRDefault="001522A9" w:rsidP="001522A9">
            <w:pPr>
              <w:autoSpaceDE w:val="0"/>
              <w:autoSpaceDN w:val="0"/>
              <w:adjustRightInd w:val="0"/>
              <w:jc w:val="center"/>
              <w:rPr>
                <w:sz w:val="24"/>
                <w:szCs w:val="24"/>
              </w:rPr>
            </w:pPr>
            <w:r w:rsidRPr="001522A9">
              <w:rPr>
                <w:sz w:val="24"/>
                <w:szCs w:val="24"/>
              </w:rPr>
              <w:t>C/U</w:t>
            </w:r>
          </w:p>
        </w:tc>
      </w:tr>
      <w:tr w:rsidR="001522A9" w:rsidRPr="001522A9" w14:paraId="07F128FF" w14:textId="77777777" w:rsidTr="001522A9">
        <w:trPr>
          <w:jc w:val="center"/>
        </w:trPr>
        <w:tc>
          <w:tcPr>
            <w:tcW w:w="0" w:type="auto"/>
          </w:tcPr>
          <w:p w14:paraId="5A948232" w14:textId="77777777" w:rsidR="001522A9" w:rsidRPr="001522A9" w:rsidRDefault="001522A9" w:rsidP="001522A9">
            <w:pPr>
              <w:autoSpaceDE w:val="0"/>
              <w:autoSpaceDN w:val="0"/>
              <w:adjustRightInd w:val="0"/>
              <w:jc w:val="center"/>
              <w:rPr>
                <w:sz w:val="24"/>
                <w:szCs w:val="24"/>
              </w:rPr>
            </w:pPr>
            <w:r w:rsidRPr="001522A9">
              <w:rPr>
                <w:sz w:val="24"/>
                <w:szCs w:val="24"/>
              </w:rPr>
              <w:t>012</w:t>
            </w:r>
          </w:p>
        </w:tc>
        <w:tc>
          <w:tcPr>
            <w:tcW w:w="0" w:type="auto"/>
          </w:tcPr>
          <w:p w14:paraId="0E539C1F" w14:textId="77777777" w:rsidR="001522A9" w:rsidRPr="001522A9" w:rsidRDefault="001522A9" w:rsidP="001522A9">
            <w:pPr>
              <w:autoSpaceDE w:val="0"/>
              <w:autoSpaceDN w:val="0"/>
              <w:adjustRightInd w:val="0"/>
              <w:jc w:val="both"/>
              <w:rPr>
                <w:sz w:val="24"/>
                <w:szCs w:val="24"/>
              </w:rPr>
            </w:pPr>
            <w:r w:rsidRPr="001522A9">
              <w:rPr>
                <w:sz w:val="24"/>
                <w:szCs w:val="24"/>
              </w:rPr>
              <w:t>Fotos de Certificado</w:t>
            </w:r>
          </w:p>
        </w:tc>
        <w:tc>
          <w:tcPr>
            <w:tcW w:w="0" w:type="auto"/>
          </w:tcPr>
          <w:p w14:paraId="38991094" w14:textId="77777777" w:rsidR="001522A9" w:rsidRPr="001522A9" w:rsidRDefault="001522A9" w:rsidP="001522A9">
            <w:pPr>
              <w:autoSpaceDE w:val="0"/>
              <w:autoSpaceDN w:val="0"/>
              <w:adjustRightInd w:val="0"/>
              <w:jc w:val="center"/>
              <w:rPr>
                <w:sz w:val="24"/>
                <w:szCs w:val="24"/>
              </w:rPr>
            </w:pPr>
            <w:r w:rsidRPr="001522A9">
              <w:rPr>
                <w:sz w:val="24"/>
                <w:szCs w:val="24"/>
              </w:rPr>
              <w:t>125.00</w:t>
            </w:r>
          </w:p>
        </w:tc>
        <w:tc>
          <w:tcPr>
            <w:tcW w:w="0" w:type="auto"/>
          </w:tcPr>
          <w:p w14:paraId="631DC3E6" w14:textId="77777777" w:rsidR="001522A9" w:rsidRPr="001522A9" w:rsidRDefault="001522A9" w:rsidP="001522A9">
            <w:pPr>
              <w:autoSpaceDE w:val="0"/>
              <w:autoSpaceDN w:val="0"/>
              <w:adjustRightInd w:val="0"/>
              <w:jc w:val="center"/>
              <w:rPr>
                <w:sz w:val="24"/>
                <w:szCs w:val="24"/>
              </w:rPr>
            </w:pPr>
            <w:r w:rsidRPr="001522A9">
              <w:rPr>
                <w:sz w:val="24"/>
                <w:szCs w:val="24"/>
              </w:rPr>
              <w:t>C/U</w:t>
            </w:r>
          </w:p>
        </w:tc>
      </w:tr>
      <w:tr w:rsidR="001522A9" w:rsidRPr="001522A9" w14:paraId="2E209DC3" w14:textId="77777777" w:rsidTr="001522A9">
        <w:trPr>
          <w:jc w:val="center"/>
        </w:trPr>
        <w:tc>
          <w:tcPr>
            <w:tcW w:w="0" w:type="auto"/>
          </w:tcPr>
          <w:p w14:paraId="49BE7B54" w14:textId="77777777" w:rsidR="001522A9" w:rsidRPr="001522A9" w:rsidRDefault="001522A9" w:rsidP="001522A9">
            <w:pPr>
              <w:autoSpaceDE w:val="0"/>
              <w:autoSpaceDN w:val="0"/>
              <w:adjustRightInd w:val="0"/>
              <w:jc w:val="center"/>
              <w:rPr>
                <w:sz w:val="24"/>
                <w:szCs w:val="24"/>
              </w:rPr>
            </w:pPr>
            <w:r w:rsidRPr="001522A9">
              <w:rPr>
                <w:sz w:val="24"/>
                <w:szCs w:val="24"/>
              </w:rPr>
              <w:t>013</w:t>
            </w:r>
          </w:p>
        </w:tc>
        <w:tc>
          <w:tcPr>
            <w:tcW w:w="0" w:type="auto"/>
          </w:tcPr>
          <w:p w14:paraId="2B8E244D"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Arrendamiento de bienes Inmuebles (cafetería)</w:t>
            </w:r>
          </w:p>
        </w:tc>
        <w:tc>
          <w:tcPr>
            <w:tcW w:w="0" w:type="auto"/>
          </w:tcPr>
          <w:p w14:paraId="07136F33" w14:textId="77777777" w:rsidR="001522A9" w:rsidRPr="001522A9" w:rsidRDefault="001522A9" w:rsidP="001522A9">
            <w:pPr>
              <w:autoSpaceDE w:val="0"/>
              <w:autoSpaceDN w:val="0"/>
              <w:adjustRightInd w:val="0"/>
              <w:jc w:val="center"/>
              <w:rPr>
                <w:sz w:val="24"/>
                <w:szCs w:val="24"/>
              </w:rPr>
            </w:pPr>
            <w:r w:rsidRPr="001522A9">
              <w:rPr>
                <w:sz w:val="24"/>
                <w:szCs w:val="24"/>
              </w:rPr>
              <w:t>8,500.00</w:t>
            </w:r>
          </w:p>
        </w:tc>
        <w:tc>
          <w:tcPr>
            <w:tcW w:w="0" w:type="auto"/>
          </w:tcPr>
          <w:p w14:paraId="0F9DA71C" w14:textId="77777777" w:rsidR="001522A9" w:rsidRPr="001522A9" w:rsidRDefault="001522A9" w:rsidP="001522A9">
            <w:pPr>
              <w:autoSpaceDE w:val="0"/>
              <w:autoSpaceDN w:val="0"/>
              <w:adjustRightInd w:val="0"/>
              <w:jc w:val="center"/>
              <w:rPr>
                <w:sz w:val="24"/>
                <w:szCs w:val="24"/>
              </w:rPr>
            </w:pPr>
            <w:r w:rsidRPr="001522A9">
              <w:rPr>
                <w:sz w:val="24"/>
                <w:szCs w:val="24"/>
              </w:rPr>
              <w:t>Mensual</w:t>
            </w:r>
          </w:p>
        </w:tc>
      </w:tr>
      <w:tr w:rsidR="001522A9" w:rsidRPr="001522A9" w14:paraId="70778375" w14:textId="77777777" w:rsidTr="001522A9">
        <w:trPr>
          <w:jc w:val="center"/>
        </w:trPr>
        <w:tc>
          <w:tcPr>
            <w:tcW w:w="0" w:type="auto"/>
          </w:tcPr>
          <w:p w14:paraId="34510B58" w14:textId="77777777" w:rsidR="001522A9" w:rsidRPr="001522A9" w:rsidRDefault="001522A9" w:rsidP="001522A9">
            <w:pPr>
              <w:autoSpaceDE w:val="0"/>
              <w:autoSpaceDN w:val="0"/>
              <w:adjustRightInd w:val="0"/>
              <w:jc w:val="center"/>
              <w:rPr>
                <w:sz w:val="24"/>
                <w:szCs w:val="24"/>
              </w:rPr>
            </w:pPr>
            <w:r w:rsidRPr="001522A9">
              <w:rPr>
                <w:sz w:val="24"/>
                <w:szCs w:val="24"/>
              </w:rPr>
              <w:t>014</w:t>
            </w:r>
          </w:p>
        </w:tc>
        <w:tc>
          <w:tcPr>
            <w:tcW w:w="0" w:type="auto"/>
          </w:tcPr>
          <w:p w14:paraId="242D1014" w14:textId="77777777" w:rsidR="001522A9" w:rsidRPr="001522A9" w:rsidRDefault="001522A9" w:rsidP="001522A9">
            <w:pPr>
              <w:autoSpaceDE w:val="0"/>
              <w:autoSpaceDN w:val="0"/>
              <w:adjustRightInd w:val="0"/>
              <w:jc w:val="both"/>
              <w:rPr>
                <w:sz w:val="24"/>
                <w:szCs w:val="24"/>
              </w:rPr>
            </w:pPr>
            <w:r w:rsidRPr="001522A9">
              <w:rPr>
                <w:sz w:val="24"/>
                <w:szCs w:val="24"/>
              </w:rPr>
              <w:t>Actividades Extraordinarias</w:t>
            </w:r>
          </w:p>
        </w:tc>
        <w:tc>
          <w:tcPr>
            <w:tcW w:w="0" w:type="auto"/>
          </w:tcPr>
          <w:p w14:paraId="6FCE9253" w14:textId="77777777" w:rsidR="001522A9" w:rsidRPr="001522A9" w:rsidRDefault="001522A9" w:rsidP="001522A9">
            <w:pPr>
              <w:autoSpaceDE w:val="0"/>
              <w:autoSpaceDN w:val="0"/>
              <w:adjustRightInd w:val="0"/>
              <w:jc w:val="center"/>
              <w:rPr>
                <w:sz w:val="24"/>
                <w:szCs w:val="24"/>
              </w:rPr>
            </w:pPr>
            <w:r w:rsidRPr="001522A9">
              <w:rPr>
                <w:sz w:val="24"/>
                <w:szCs w:val="24"/>
              </w:rPr>
              <w:t>00.00</w:t>
            </w:r>
          </w:p>
        </w:tc>
        <w:tc>
          <w:tcPr>
            <w:tcW w:w="0" w:type="auto"/>
          </w:tcPr>
          <w:p w14:paraId="62D069CB" w14:textId="77777777" w:rsidR="001522A9" w:rsidRPr="001522A9" w:rsidRDefault="001522A9" w:rsidP="001522A9">
            <w:pPr>
              <w:autoSpaceDE w:val="0"/>
              <w:autoSpaceDN w:val="0"/>
              <w:adjustRightInd w:val="0"/>
              <w:jc w:val="center"/>
              <w:rPr>
                <w:sz w:val="24"/>
                <w:szCs w:val="24"/>
              </w:rPr>
            </w:pPr>
            <w:r w:rsidRPr="001522A9">
              <w:rPr>
                <w:sz w:val="24"/>
                <w:szCs w:val="24"/>
              </w:rPr>
              <w:t>Anual</w:t>
            </w:r>
          </w:p>
        </w:tc>
      </w:tr>
      <w:tr w:rsidR="001522A9" w:rsidRPr="001522A9" w14:paraId="215B2F4B" w14:textId="77777777" w:rsidTr="001522A9">
        <w:trPr>
          <w:jc w:val="center"/>
        </w:trPr>
        <w:tc>
          <w:tcPr>
            <w:tcW w:w="0" w:type="auto"/>
          </w:tcPr>
          <w:p w14:paraId="33FB233B" w14:textId="77777777" w:rsidR="001522A9" w:rsidRPr="001522A9" w:rsidRDefault="001522A9" w:rsidP="001522A9">
            <w:pPr>
              <w:autoSpaceDE w:val="0"/>
              <w:autoSpaceDN w:val="0"/>
              <w:adjustRightInd w:val="0"/>
              <w:jc w:val="center"/>
              <w:rPr>
                <w:sz w:val="24"/>
                <w:szCs w:val="24"/>
              </w:rPr>
            </w:pPr>
            <w:r w:rsidRPr="001522A9">
              <w:rPr>
                <w:sz w:val="24"/>
                <w:szCs w:val="24"/>
              </w:rPr>
              <w:t>015</w:t>
            </w:r>
          </w:p>
        </w:tc>
        <w:tc>
          <w:tcPr>
            <w:tcW w:w="0" w:type="auto"/>
          </w:tcPr>
          <w:p w14:paraId="44834E7F" w14:textId="77777777" w:rsidR="001522A9" w:rsidRPr="001522A9" w:rsidRDefault="001522A9" w:rsidP="001522A9">
            <w:pPr>
              <w:autoSpaceDE w:val="0"/>
              <w:autoSpaceDN w:val="0"/>
              <w:adjustRightInd w:val="0"/>
              <w:jc w:val="both"/>
              <w:rPr>
                <w:sz w:val="24"/>
                <w:szCs w:val="24"/>
              </w:rPr>
            </w:pPr>
            <w:r w:rsidRPr="001522A9">
              <w:rPr>
                <w:sz w:val="24"/>
                <w:szCs w:val="24"/>
              </w:rPr>
              <w:t>Capacitación</w:t>
            </w:r>
          </w:p>
        </w:tc>
        <w:tc>
          <w:tcPr>
            <w:tcW w:w="0" w:type="auto"/>
          </w:tcPr>
          <w:p w14:paraId="7C674396" w14:textId="77777777" w:rsidR="001522A9" w:rsidRPr="001522A9" w:rsidRDefault="001522A9" w:rsidP="001522A9">
            <w:pPr>
              <w:autoSpaceDE w:val="0"/>
              <w:autoSpaceDN w:val="0"/>
              <w:adjustRightInd w:val="0"/>
              <w:jc w:val="center"/>
              <w:rPr>
                <w:sz w:val="24"/>
                <w:szCs w:val="24"/>
              </w:rPr>
            </w:pPr>
            <w:r w:rsidRPr="001522A9">
              <w:rPr>
                <w:sz w:val="24"/>
                <w:szCs w:val="24"/>
              </w:rPr>
              <w:t>0.00</w:t>
            </w:r>
          </w:p>
        </w:tc>
        <w:tc>
          <w:tcPr>
            <w:tcW w:w="0" w:type="auto"/>
          </w:tcPr>
          <w:p w14:paraId="2098CF73" w14:textId="77777777" w:rsidR="001522A9" w:rsidRPr="001522A9" w:rsidRDefault="001522A9" w:rsidP="001522A9">
            <w:pPr>
              <w:autoSpaceDE w:val="0"/>
              <w:autoSpaceDN w:val="0"/>
              <w:adjustRightInd w:val="0"/>
              <w:jc w:val="center"/>
              <w:rPr>
                <w:sz w:val="24"/>
                <w:szCs w:val="24"/>
              </w:rPr>
            </w:pPr>
            <w:r w:rsidRPr="001522A9">
              <w:rPr>
                <w:sz w:val="24"/>
                <w:szCs w:val="24"/>
              </w:rPr>
              <w:t>Anual</w:t>
            </w:r>
          </w:p>
        </w:tc>
      </w:tr>
      <w:tr w:rsidR="001522A9" w:rsidRPr="001522A9" w14:paraId="2A91E0E7" w14:textId="77777777" w:rsidTr="001522A9">
        <w:trPr>
          <w:jc w:val="center"/>
        </w:trPr>
        <w:tc>
          <w:tcPr>
            <w:tcW w:w="0" w:type="auto"/>
          </w:tcPr>
          <w:p w14:paraId="423212C8" w14:textId="77777777" w:rsidR="001522A9" w:rsidRPr="001522A9" w:rsidRDefault="001522A9" w:rsidP="001522A9">
            <w:pPr>
              <w:autoSpaceDE w:val="0"/>
              <w:autoSpaceDN w:val="0"/>
              <w:adjustRightInd w:val="0"/>
              <w:jc w:val="center"/>
              <w:rPr>
                <w:sz w:val="24"/>
                <w:szCs w:val="24"/>
              </w:rPr>
            </w:pPr>
            <w:r w:rsidRPr="001522A9">
              <w:rPr>
                <w:sz w:val="24"/>
                <w:szCs w:val="24"/>
              </w:rPr>
              <w:t>016</w:t>
            </w:r>
          </w:p>
        </w:tc>
        <w:tc>
          <w:tcPr>
            <w:tcW w:w="0" w:type="auto"/>
          </w:tcPr>
          <w:p w14:paraId="160767E3" w14:textId="77777777" w:rsidR="001522A9" w:rsidRPr="001522A9" w:rsidRDefault="001522A9" w:rsidP="001522A9">
            <w:pPr>
              <w:autoSpaceDE w:val="0"/>
              <w:autoSpaceDN w:val="0"/>
              <w:adjustRightInd w:val="0"/>
              <w:jc w:val="both"/>
              <w:rPr>
                <w:sz w:val="24"/>
                <w:szCs w:val="24"/>
              </w:rPr>
            </w:pPr>
            <w:r w:rsidRPr="001522A9">
              <w:rPr>
                <w:sz w:val="24"/>
                <w:szCs w:val="24"/>
              </w:rPr>
              <w:t>Aportación Municipal</w:t>
            </w:r>
          </w:p>
        </w:tc>
        <w:tc>
          <w:tcPr>
            <w:tcW w:w="0" w:type="auto"/>
          </w:tcPr>
          <w:p w14:paraId="35293227" w14:textId="77777777" w:rsidR="001522A9" w:rsidRPr="001522A9" w:rsidRDefault="001522A9" w:rsidP="001522A9">
            <w:pPr>
              <w:autoSpaceDE w:val="0"/>
              <w:autoSpaceDN w:val="0"/>
              <w:adjustRightInd w:val="0"/>
              <w:jc w:val="center"/>
              <w:rPr>
                <w:sz w:val="24"/>
                <w:szCs w:val="24"/>
              </w:rPr>
            </w:pPr>
            <w:r w:rsidRPr="001522A9">
              <w:rPr>
                <w:sz w:val="24"/>
                <w:szCs w:val="24"/>
              </w:rPr>
              <w:t>625,000.00</w:t>
            </w:r>
          </w:p>
        </w:tc>
        <w:tc>
          <w:tcPr>
            <w:tcW w:w="0" w:type="auto"/>
          </w:tcPr>
          <w:p w14:paraId="0875CEF9" w14:textId="77777777" w:rsidR="001522A9" w:rsidRPr="001522A9" w:rsidRDefault="001522A9" w:rsidP="001522A9">
            <w:pPr>
              <w:autoSpaceDE w:val="0"/>
              <w:autoSpaceDN w:val="0"/>
              <w:adjustRightInd w:val="0"/>
              <w:jc w:val="center"/>
              <w:rPr>
                <w:sz w:val="24"/>
                <w:szCs w:val="24"/>
              </w:rPr>
            </w:pPr>
            <w:r w:rsidRPr="001522A9">
              <w:rPr>
                <w:sz w:val="24"/>
                <w:szCs w:val="24"/>
              </w:rPr>
              <w:t>Mensual</w:t>
            </w:r>
          </w:p>
        </w:tc>
      </w:tr>
      <w:tr w:rsidR="001522A9" w:rsidRPr="001522A9" w14:paraId="7F068990" w14:textId="77777777" w:rsidTr="001522A9">
        <w:trPr>
          <w:jc w:val="center"/>
        </w:trPr>
        <w:tc>
          <w:tcPr>
            <w:tcW w:w="0" w:type="auto"/>
          </w:tcPr>
          <w:p w14:paraId="396DCB78" w14:textId="77777777" w:rsidR="001522A9" w:rsidRPr="001522A9" w:rsidRDefault="001522A9" w:rsidP="001522A9">
            <w:pPr>
              <w:autoSpaceDE w:val="0"/>
              <w:autoSpaceDN w:val="0"/>
              <w:adjustRightInd w:val="0"/>
              <w:jc w:val="center"/>
              <w:rPr>
                <w:sz w:val="24"/>
                <w:szCs w:val="24"/>
              </w:rPr>
            </w:pPr>
            <w:r w:rsidRPr="001522A9">
              <w:rPr>
                <w:sz w:val="24"/>
                <w:szCs w:val="24"/>
              </w:rPr>
              <w:t>017</w:t>
            </w:r>
          </w:p>
        </w:tc>
        <w:tc>
          <w:tcPr>
            <w:tcW w:w="0" w:type="auto"/>
          </w:tcPr>
          <w:p w14:paraId="4423945C" w14:textId="77777777" w:rsidR="001522A9" w:rsidRPr="001522A9" w:rsidRDefault="001522A9" w:rsidP="001522A9">
            <w:pPr>
              <w:autoSpaceDE w:val="0"/>
              <w:autoSpaceDN w:val="0"/>
              <w:adjustRightInd w:val="0"/>
              <w:jc w:val="both"/>
              <w:rPr>
                <w:sz w:val="24"/>
                <w:szCs w:val="24"/>
              </w:rPr>
            </w:pPr>
            <w:r w:rsidRPr="001522A9">
              <w:rPr>
                <w:sz w:val="24"/>
                <w:szCs w:val="24"/>
              </w:rPr>
              <w:t>Aportación Estatal</w:t>
            </w:r>
          </w:p>
        </w:tc>
        <w:tc>
          <w:tcPr>
            <w:tcW w:w="0" w:type="auto"/>
          </w:tcPr>
          <w:p w14:paraId="23FF5821" w14:textId="77777777" w:rsidR="001522A9" w:rsidRPr="001522A9" w:rsidRDefault="001522A9" w:rsidP="001522A9">
            <w:pPr>
              <w:autoSpaceDE w:val="0"/>
              <w:autoSpaceDN w:val="0"/>
              <w:adjustRightInd w:val="0"/>
              <w:jc w:val="center"/>
              <w:rPr>
                <w:sz w:val="24"/>
                <w:szCs w:val="24"/>
              </w:rPr>
            </w:pPr>
            <w:r w:rsidRPr="001522A9">
              <w:rPr>
                <w:sz w:val="24"/>
                <w:szCs w:val="24"/>
              </w:rPr>
              <w:t>250,000.00</w:t>
            </w:r>
          </w:p>
        </w:tc>
        <w:tc>
          <w:tcPr>
            <w:tcW w:w="0" w:type="auto"/>
          </w:tcPr>
          <w:p w14:paraId="15E4A123" w14:textId="77777777" w:rsidR="001522A9" w:rsidRPr="001522A9" w:rsidRDefault="001522A9" w:rsidP="001522A9">
            <w:pPr>
              <w:autoSpaceDE w:val="0"/>
              <w:autoSpaceDN w:val="0"/>
              <w:adjustRightInd w:val="0"/>
              <w:jc w:val="center"/>
              <w:rPr>
                <w:sz w:val="24"/>
                <w:szCs w:val="24"/>
              </w:rPr>
            </w:pPr>
            <w:r w:rsidRPr="001522A9">
              <w:rPr>
                <w:sz w:val="24"/>
                <w:szCs w:val="24"/>
              </w:rPr>
              <w:t>Mensual</w:t>
            </w:r>
          </w:p>
        </w:tc>
      </w:tr>
    </w:tbl>
    <w:p w14:paraId="5D59A102" w14:textId="77777777" w:rsidR="001522A9" w:rsidRPr="001522A9" w:rsidRDefault="001522A9" w:rsidP="00270A58">
      <w:pPr>
        <w:spacing w:after="0"/>
        <w:rPr>
          <w:rFonts w:ascii="Times New Roman" w:hAnsi="Times New Roman" w:cs="Times New Roman"/>
          <w:sz w:val="24"/>
          <w:szCs w:val="24"/>
        </w:rPr>
      </w:pPr>
    </w:p>
    <w:p w14:paraId="5282B6AC" w14:textId="77777777" w:rsidR="001522A9" w:rsidRPr="001522A9" w:rsidRDefault="001522A9" w:rsidP="00270A58">
      <w:pPr>
        <w:autoSpaceDE w:val="0"/>
        <w:autoSpaceDN w:val="0"/>
        <w:adjustRightInd w:val="0"/>
        <w:spacing w:after="0"/>
        <w:jc w:val="center"/>
        <w:rPr>
          <w:rFonts w:ascii="Times New Roman" w:hAnsi="Times New Roman" w:cs="Times New Roman"/>
          <w:b/>
          <w:bCs/>
          <w:sz w:val="24"/>
          <w:szCs w:val="24"/>
        </w:rPr>
      </w:pPr>
      <w:bookmarkStart w:id="63" w:name="_Hlk529095349"/>
      <w:r w:rsidRPr="001522A9">
        <w:rPr>
          <w:rFonts w:ascii="Times New Roman" w:hAnsi="Times New Roman" w:cs="Times New Roman"/>
          <w:b/>
          <w:bCs/>
          <w:sz w:val="24"/>
          <w:szCs w:val="24"/>
        </w:rPr>
        <w:t>SECCIÓN XVI</w:t>
      </w:r>
    </w:p>
    <w:p w14:paraId="7BA6C25E" w14:textId="77777777" w:rsidR="001522A9" w:rsidRPr="001522A9" w:rsidRDefault="001522A9" w:rsidP="00270A58">
      <w:pPr>
        <w:pStyle w:val="CM45"/>
        <w:spacing w:line="283" w:lineRule="atLeast"/>
        <w:jc w:val="center"/>
        <w:rPr>
          <w:rFonts w:ascii="Times New Roman" w:hAnsi="Times New Roman" w:cs="Times New Roman"/>
          <w:b/>
          <w:bCs/>
          <w:lang w:val="es-MX"/>
        </w:rPr>
      </w:pPr>
      <w:r w:rsidRPr="001522A9">
        <w:rPr>
          <w:rFonts w:ascii="Times New Roman" w:hAnsi="Times New Roman" w:cs="Times New Roman"/>
          <w:b/>
          <w:bCs/>
          <w:lang w:val="es-MX"/>
        </w:rPr>
        <w:t>DE LA COLOCACIÓN DE ANUNCIOS O PUBLICIDAD</w:t>
      </w:r>
    </w:p>
    <w:bookmarkEnd w:id="63"/>
    <w:p w14:paraId="477B80D7" w14:textId="77777777" w:rsidR="001522A9" w:rsidRPr="001522A9" w:rsidRDefault="001522A9" w:rsidP="00270A58">
      <w:pPr>
        <w:spacing w:after="0"/>
        <w:jc w:val="both"/>
        <w:rPr>
          <w:rFonts w:ascii="Times New Roman" w:hAnsi="Times New Roman" w:cs="Times New Roman"/>
          <w:sz w:val="24"/>
          <w:szCs w:val="24"/>
        </w:rPr>
      </w:pPr>
    </w:p>
    <w:p w14:paraId="680A9923" w14:textId="63991A92" w:rsidR="001522A9" w:rsidRPr="001522A9" w:rsidRDefault="001522A9" w:rsidP="00270A58">
      <w:pPr>
        <w:pStyle w:val="CM9"/>
        <w:jc w:val="both"/>
        <w:rPr>
          <w:rFonts w:ascii="Times New Roman" w:hAnsi="Times New Roman" w:cs="Times New Roman"/>
          <w:lang w:val="es-MX"/>
        </w:rPr>
      </w:pPr>
      <w:r w:rsidRPr="001522A9">
        <w:rPr>
          <w:rFonts w:ascii="Times New Roman" w:hAnsi="Times New Roman" w:cs="Times New Roman"/>
          <w:b/>
          <w:bCs/>
          <w:lang w:val="es-MX"/>
        </w:rPr>
        <w:t>Artículo 11</w:t>
      </w:r>
      <w:r w:rsidR="00270A58">
        <w:rPr>
          <w:rFonts w:ascii="Times New Roman" w:hAnsi="Times New Roman" w:cs="Times New Roman"/>
          <w:b/>
          <w:bCs/>
          <w:lang w:val="es-MX"/>
        </w:rPr>
        <w:t>2</w:t>
      </w:r>
      <w:r w:rsidRPr="001522A9">
        <w:rPr>
          <w:rFonts w:ascii="Times New Roman" w:hAnsi="Times New Roman" w:cs="Times New Roman"/>
          <w:b/>
          <w:bCs/>
          <w:lang w:val="es-MX"/>
        </w:rPr>
        <w:t>.-</w:t>
      </w:r>
      <w:r w:rsidRPr="001522A9">
        <w:rPr>
          <w:rFonts w:ascii="Times New Roman" w:hAnsi="Times New Roman" w:cs="Times New Roman"/>
          <w:lang w:val="es-MX"/>
        </w:rPr>
        <w:t xml:space="preserve"> Por el otorgamiento de licencias o permisos para la colocación de anuncios y carteles o cualquier tipo de publicidad, excepto la que se realice por medio de televisión, radio, periódicos, revistas e Internet y propaganda política, se pagarán derechos conforme a las siguientes tarifas: </w:t>
      </w:r>
    </w:p>
    <w:p w14:paraId="79A1B62B" w14:textId="77777777" w:rsidR="001522A9" w:rsidRPr="001522A9" w:rsidRDefault="001522A9" w:rsidP="001522A9">
      <w:pPr>
        <w:pStyle w:val="Default"/>
        <w:jc w:val="both"/>
        <w:rPr>
          <w:rFonts w:ascii="Times New Roman" w:hAnsi="Times New Roman" w:cs="Times New Roman"/>
          <w:color w:val="auto"/>
          <w:lang w:val="es-MX"/>
        </w:rPr>
      </w:pPr>
    </w:p>
    <w:p w14:paraId="4BD68363" w14:textId="77777777" w:rsidR="001522A9" w:rsidRPr="001522A9" w:rsidRDefault="001522A9" w:rsidP="001522A9">
      <w:pPr>
        <w:pStyle w:val="CM9"/>
        <w:jc w:val="both"/>
        <w:rPr>
          <w:rFonts w:ascii="Times New Roman" w:hAnsi="Times New Roman" w:cs="Times New Roman"/>
          <w:b/>
          <w:bCs/>
          <w:lang w:val="es-MX"/>
        </w:rPr>
      </w:pPr>
      <w:r w:rsidRPr="001522A9">
        <w:rPr>
          <w:rFonts w:ascii="Times New Roman" w:hAnsi="Times New Roman" w:cs="Times New Roman"/>
          <w:b/>
          <w:bCs/>
          <w:lang w:val="es-MX"/>
        </w:rPr>
        <w:tab/>
      </w:r>
      <w:r w:rsidRPr="001522A9">
        <w:rPr>
          <w:rFonts w:ascii="Times New Roman" w:hAnsi="Times New Roman" w:cs="Times New Roman"/>
          <w:b/>
          <w:bCs/>
          <w:lang w:val="es-MX"/>
        </w:rPr>
        <w:tab/>
      </w:r>
      <w:r w:rsidRPr="001522A9">
        <w:rPr>
          <w:rFonts w:ascii="Times New Roman" w:hAnsi="Times New Roman" w:cs="Times New Roman"/>
          <w:b/>
          <w:bCs/>
          <w:lang w:val="es-MX"/>
        </w:rPr>
        <w:tab/>
      </w:r>
      <w:r w:rsidRPr="001522A9">
        <w:rPr>
          <w:rFonts w:ascii="Times New Roman" w:hAnsi="Times New Roman" w:cs="Times New Roman"/>
          <w:b/>
          <w:bCs/>
          <w:lang w:val="es-MX"/>
        </w:rPr>
        <w:tab/>
      </w:r>
      <w:r w:rsidRPr="001522A9">
        <w:rPr>
          <w:rFonts w:ascii="Times New Roman" w:hAnsi="Times New Roman" w:cs="Times New Roman"/>
          <w:b/>
          <w:bCs/>
          <w:lang w:val="es-MX"/>
        </w:rPr>
        <w:tab/>
      </w:r>
      <w:r w:rsidRPr="001522A9">
        <w:rPr>
          <w:rFonts w:ascii="Times New Roman" w:hAnsi="Times New Roman" w:cs="Times New Roman"/>
          <w:b/>
          <w:bCs/>
          <w:lang w:val="es-MX"/>
        </w:rPr>
        <w:tab/>
      </w:r>
      <w:r w:rsidRPr="001522A9">
        <w:rPr>
          <w:rFonts w:ascii="Times New Roman" w:hAnsi="Times New Roman" w:cs="Times New Roman"/>
          <w:b/>
          <w:bCs/>
          <w:lang w:val="es-MX"/>
        </w:rPr>
        <w:tab/>
      </w:r>
      <w:r w:rsidRPr="001522A9">
        <w:rPr>
          <w:rFonts w:ascii="Times New Roman" w:hAnsi="Times New Roman" w:cs="Times New Roman"/>
          <w:b/>
          <w:bCs/>
          <w:lang w:val="es-MX"/>
        </w:rPr>
        <w:tab/>
      </w:r>
      <w:r w:rsidRPr="001522A9">
        <w:rPr>
          <w:rFonts w:ascii="Times New Roman" w:hAnsi="Times New Roman" w:cs="Times New Roman"/>
          <w:b/>
          <w:bCs/>
          <w:lang w:val="es-MX"/>
        </w:rPr>
        <w:tab/>
      </w:r>
      <w:r w:rsidRPr="001522A9">
        <w:rPr>
          <w:rFonts w:ascii="Times New Roman" w:hAnsi="Times New Roman" w:cs="Times New Roman"/>
          <w:b/>
          <w:bCs/>
          <w:lang w:val="es-MX"/>
        </w:rPr>
        <w:tab/>
      </w:r>
      <w:r w:rsidRPr="001522A9">
        <w:rPr>
          <w:rFonts w:ascii="Times New Roman" w:hAnsi="Times New Roman" w:cs="Times New Roman"/>
          <w:b/>
          <w:bCs/>
          <w:lang w:val="es-MX"/>
        </w:rPr>
        <w:tab/>
        <w:t xml:space="preserve">    VUMAV</w:t>
      </w:r>
    </w:p>
    <w:p w14:paraId="7F7B38DD" w14:textId="77777777" w:rsidR="001522A9" w:rsidRPr="001522A9" w:rsidRDefault="001522A9" w:rsidP="001522A9">
      <w:pPr>
        <w:pStyle w:val="Default"/>
        <w:jc w:val="both"/>
        <w:rPr>
          <w:rFonts w:ascii="Times New Roman" w:hAnsi="Times New Roman" w:cs="Times New Roman"/>
          <w:color w:val="auto"/>
          <w:lang w:val="es-MX"/>
        </w:rPr>
      </w:pPr>
    </w:p>
    <w:p w14:paraId="35417690" w14:textId="77777777" w:rsidR="001522A9" w:rsidRPr="001522A9" w:rsidRDefault="001522A9" w:rsidP="001522A9">
      <w:pPr>
        <w:numPr>
          <w:ilvl w:val="0"/>
          <w:numId w:val="27"/>
        </w:numPr>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Por los permisos temporales de publicidad sonora, fonética</w:t>
      </w:r>
    </w:p>
    <w:p w14:paraId="2B6E4AF4" w14:textId="77777777" w:rsidR="001522A9" w:rsidRPr="001522A9" w:rsidRDefault="001522A9" w:rsidP="00270A58">
      <w:pPr>
        <w:spacing w:after="0"/>
        <w:jc w:val="both"/>
        <w:rPr>
          <w:rFonts w:ascii="Times New Roman" w:hAnsi="Times New Roman" w:cs="Times New Roman"/>
          <w:sz w:val="24"/>
          <w:szCs w:val="24"/>
        </w:rPr>
      </w:pPr>
      <w:r w:rsidRPr="001522A9">
        <w:rPr>
          <w:rFonts w:ascii="Times New Roman" w:hAnsi="Times New Roman" w:cs="Times New Roman"/>
          <w:sz w:val="24"/>
          <w:szCs w:val="24"/>
        </w:rPr>
        <w:t>o altoparlante; por día;</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2.07</w:t>
      </w:r>
    </w:p>
    <w:p w14:paraId="413E47E9" w14:textId="77777777" w:rsidR="001522A9" w:rsidRPr="001522A9" w:rsidRDefault="001522A9" w:rsidP="00270A58">
      <w:pPr>
        <w:spacing w:after="0"/>
        <w:jc w:val="both"/>
        <w:rPr>
          <w:rFonts w:ascii="Times New Roman" w:hAnsi="Times New Roman" w:cs="Times New Roman"/>
          <w:sz w:val="24"/>
          <w:szCs w:val="24"/>
        </w:rPr>
      </w:pPr>
    </w:p>
    <w:p w14:paraId="0D59843F" w14:textId="77777777" w:rsidR="001522A9" w:rsidRPr="001522A9" w:rsidRDefault="001522A9" w:rsidP="00270A58">
      <w:pPr>
        <w:numPr>
          <w:ilvl w:val="0"/>
          <w:numId w:val="27"/>
        </w:numPr>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 xml:space="preserve">Por la licencia de anuncio a través de pantalla electrónica; </w:t>
      </w:r>
    </w:p>
    <w:p w14:paraId="3E332D1E" w14:textId="77777777" w:rsidR="001522A9" w:rsidRPr="001522A9" w:rsidRDefault="001522A9" w:rsidP="00270A58">
      <w:pPr>
        <w:spacing w:after="0"/>
        <w:jc w:val="both"/>
        <w:rPr>
          <w:rFonts w:ascii="Times New Roman" w:hAnsi="Times New Roman" w:cs="Times New Roman"/>
          <w:sz w:val="24"/>
          <w:szCs w:val="24"/>
        </w:rPr>
      </w:pPr>
      <w:r w:rsidRPr="001522A9">
        <w:rPr>
          <w:rFonts w:ascii="Times New Roman" w:hAnsi="Times New Roman" w:cs="Times New Roman"/>
          <w:sz w:val="24"/>
          <w:szCs w:val="24"/>
        </w:rPr>
        <w:t>por ejercicio fiscal por metro 2.</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20.7</w:t>
      </w:r>
    </w:p>
    <w:p w14:paraId="4C56B5A2" w14:textId="77777777" w:rsidR="001522A9" w:rsidRPr="001522A9" w:rsidRDefault="001522A9" w:rsidP="00270A58">
      <w:pPr>
        <w:spacing w:after="0"/>
        <w:jc w:val="both"/>
        <w:rPr>
          <w:rFonts w:ascii="Times New Roman" w:hAnsi="Times New Roman" w:cs="Times New Roman"/>
          <w:sz w:val="24"/>
          <w:szCs w:val="24"/>
        </w:rPr>
      </w:pPr>
    </w:p>
    <w:p w14:paraId="3582EA9C" w14:textId="77777777" w:rsidR="001522A9" w:rsidRPr="001522A9" w:rsidRDefault="001522A9" w:rsidP="001522A9">
      <w:pPr>
        <w:numPr>
          <w:ilvl w:val="0"/>
          <w:numId w:val="27"/>
        </w:numPr>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 xml:space="preserve">Por la licencia de anuncio y/o cartel luminoso de hasta 10m2; </w:t>
      </w:r>
    </w:p>
    <w:p w14:paraId="7A6F2594" w14:textId="77777777" w:rsidR="001522A9" w:rsidRPr="001522A9" w:rsidRDefault="001522A9" w:rsidP="00270A58">
      <w:pPr>
        <w:spacing w:after="0"/>
        <w:jc w:val="both"/>
        <w:rPr>
          <w:rFonts w:ascii="Times New Roman" w:hAnsi="Times New Roman" w:cs="Times New Roman"/>
          <w:sz w:val="24"/>
          <w:szCs w:val="24"/>
        </w:rPr>
      </w:pPr>
      <w:r w:rsidRPr="001522A9">
        <w:rPr>
          <w:rFonts w:ascii="Times New Roman" w:hAnsi="Times New Roman" w:cs="Times New Roman"/>
          <w:sz w:val="24"/>
          <w:szCs w:val="24"/>
        </w:rPr>
        <w:t>por ejercicio fiscal.</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15.50</w:t>
      </w:r>
    </w:p>
    <w:p w14:paraId="1501A6D7" w14:textId="77777777" w:rsidR="001522A9" w:rsidRPr="001522A9" w:rsidRDefault="001522A9" w:rsidP="00270A58">
      <w:pPr>
        <w:spacing w:after="0"/>
        <w:jc w:val="both"/>
        <w:rPr>
          <w:rFonts w:ascii="Times New Roman" w:hAnsi="Times New Roman" w:cs="Times New Roman"/>
          <w:sz w:val="24"/>
          <w:szCs w:val="24"/>
        </w:rPr>
      </w:pPr>
    </w:p>
    <w:p w14:paraId="7B6A342F" w14:textId="1F766F39" w:rsidR="001522A9" w:rsidRPr="001522A9" w:rsidRDefault="001522A9" w:rsidP="00270A58">
      <w:pPr>
        <w:spacing w:after="0"/>
        <w:jc w:val="both"/>
        <w:rPr>
          <w:rFonts w:ascii="Times New Roman" w:hAnsi="Times New Roman" w:cs="Times New Roman"/>
          <w:sz w:val="24"/>
          <w:szCs w:val="24"/>
        </w:rPr>
      </w:pPr>
      <w:r w:rsidRPr="001522A9">
        <w:rPr>
          <w:rFonts w:ascii="Times New Roman" w:hAnsi="Times New Roman" w:cs="Times New Roman"/>
          <w:sz w:val="24"/>
          <w:szCs w:val="24"/>
        </w:rPr>
        <w:tab/>
        <w:t>a) Por M2 excedente de anuncio luminoso</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270A58">
        <w:rPr>
          <w:rFonts w:ascii="Times New Roman" w:hAnsi="Times New Roman" w:cs="Times New Roman"/>
          <w:sz w:val="24"/>
          <w:szCs w:val="24"/>
        </w:rPr>
        <w:tab/>
        <w:t xml:space="preserve">      </w:t>
      </w:r>
      <w:r w:rsidRPr="001522A9">
        <w:rPr>
          <w:rFonts w:ascii="Times New Roman" w:hAnsi="Times New Roman" w:cs="Times New Roman"/>
          <w:sz w:val="24"/>
          <w:szCs w:val="24"/>
        </w:rPr>
        <w:t>0.25</w:t>
      </w:r>
    </w:p>
    <w:p w14:paraId="3460E41D" w14:textId="77777777" w:rsidR="001522A9" w:rsidRPr="001522A9" w:rsidRDefault="001522A9" w:rsidP="00270A58">
      <w:pPr>
        <w:spacing w:after="0"/>
        <w:jc w:val="both"/>
        <w:rPr>
          <w:rFonts w:ascii="Times New Roman" w:hAnsi="Times New Roman" w:cs="Times New Roman"/>
          <w:sz w:val="24"/>
          <w:szCs w:val="24"/>
        </w:rPr>
      </w:pPr>
    </w:p>
    <w:p w14:paraId="041BFBE3" w14:textId="77777777" w:rsidR="001522A9" w:rsidRPr="001522A9" w:rsidRDefault="001522A9" w:rsidP="001522A9">
      <w:pPr>
        <w:pStyle w:val="Default"/>
        <w:numPr>
          <w:ilvl w:val="0"/>
          <w:numId w:val="27"/>
        </w:numPr>
        <w:jc w:val="both"/>
        <w:rPr>
          <w:rFonts w:ascii="Times New Roman" w:hAnsi="Times New Roman" w:cs="Times New Roman"/>
          <w:color w:val="auto"/>
          <w:lang w:val="es-MX"/>
        </w:rPr>
      </w:pPr>
      <w:r w:rsidRPr="001522A9">
        <w:rPr>
          <w:rFonts w:ascii="Times New Roman" w:hAnsi="Times New Roman" w:cs="Times New Roman"/>
          <w:color w:val="auto"/>
          <w:lang w:val="es-MX"/>
        </w:rPr>
        <w:lastRenderedPageBreak/>
        <w:t>Por la licencia o permiso de anuncio y/o cartel no luminoso;</w:t>
      </w:r>
    </w:p>
    <w:p w14:paraId="409AF4A7" w14:textId="77777777" w:rsidR="001522A9" w:rsidRPr="001522A9" w:rsidRDefault="001522A9" w:rsidP="001522A9">
      <w:pPr>
        <w:pStyle w:val="Default"/>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son todas las modalidades de anuncio no luminoso. </w:t>
      </w:r>
    </w:p>
    <w:p w14:paraId="13A8858F" w14:textId="77777777" w:rsidR="001522A9" w:rsidRPr="001522A9" w:rsidRDefault="001522A9" w:rsidP="001522A9">
      <w:pPr>
        <w:pStyle w:val="Default"/>
        <w:jc w:val="both"/>
        <w:rPr>
          <w:rFonts w:ascii="Times New Roman" w:hAnsi="Times New Roman" w:cs="Times New Roman"/>
          <w:color w:val="auto"/>
          <w:lang w:val="es-MX"/>
        </w:rPr>
      </w:pPr>
    </w:p>
    <w:p w14:paraId="43187F17" w14:textId="77777777" w:rsidR="001522A9" w:rsidRPr="001522A9" w:rsidRDefault="001522A9" w:rsidP="001522A9">
      <w:pPr>
        <w:pStyle w:val="Default"/>
        <w:numPr>
          <w:ilvl w:val="1"/>
          <w:numId w:val="3"/>
        </w:numPr>
        <w:tabs>
          <w:tab w:val="clear" w:pos="1440"/>
          <w:tab w:val="left" w:pos="900"/>
        </w:tabs>
        <w:ind w:left="0" w:firstLine="0"/>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En todo tipo de mobiliario urbano, por pieza o unidad, </w:t>
      </w:r>
    </w:p>
    <w:p w14:paraId="1DD05B6A" w14:textId="77777777" w:rsidR="001522A9" w:rsidRPr="001522A9" w:rsidRDefault="001522A9" w:rsidP="001522A9">
      <w:pPr>
        <w:pStyle w:val="Default"/>
        <w:tabs>
          <w:tab w:val="left" w:pos="900"/>
        </w:tabs>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por trimestre; </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rPr>
        <w:t xml:space="preserve">        </w:t>
      </w:r>
      <w:r w:rsidRPr="001522A9">
        <w:rPr>
          <w:rFonts w:ascii="Times New Roman" w:hAnsi="Times New Roman" w:cs="Times New Roman"/>
          <w:color w:val="auto"/>
          <w:lang w:val="es-MX"/>
        </w:rPr>
        <w:t>5.17</w:t>
      </w:r>
    </w:p>
    <w:p w14:paraId="5D4FC4FA" w14:textId="77777777" w:rsidR="001522A9" w:rsidRPr="001522A9" w:rsidRDefault="001522A9" w:rsidP="001522A9">
      <w:pPr>
        <w:pStyle w:val="Default"/>
        <w:numPr>
          <w:ilvl w:val="1"/>
          <w:numId w:val="3"/>
        </w:numPr>
        <w:tabs>
          <w:tab w:val="left" w:pos="900"/>
        </w:tabs>
        <w:ind w:left="0" w:firstLine="0"/>
        <w:jc w:val="both"/>
        <w:rPr>
          <w:rFonts w:ascii="Times New Roman" w:hAnsi="Times New Roman" w:cs="Times New Roman"/>
          <w:color w:val="auto"/>
          <w:lang w:val="es-MX"/>
        </w:rPr>
      </w:pPr>
      <w:r w:rsidRPr="001522A9">
        <w:rPr>
          <w:rFonts w:ascii="Times New Roman" w:hAnsi="Times New Roman" w:cs="Times New Roman"/>
          <w:color w:val="auto"/>
          <w:lang w:val="es-MX"/>
        </w:rPr>
        <w:t>Por cada anuncio tipo bandera o pendón, por día;</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t xml:space="preserve">        0.20</w:t>
      </w:r>
    </w:p>
    <w:p w14:paraId="584491FF" w14:textId="77777777" w:rsidR="001522A9" w:rsidRPr="001522A9" w:rsidRDefault="001522A9" w:rsidP="001522A9">
      <w:pPr>
        <w:pStyle w:val="Default"/>
        <w:numPr>
          <w:ilvl w:val="1"/>
          <w:numId w:val="3"/>
        </w:numPr>
        <w:tabs>
          <w:tab w:val="left" w:pos="900"/>
        </w:tabs>
        <w:ind w:left="0" w:firstLine="0"/>
        <w:jc w:val="both"/>
        <w:rPr>
          <w:rFonts w:ascii="Times New Roman" w:hAnsi="Times New Roman" w:cs="Times New Roman"/>
          <w:color w:val="auto"/>
          <w:lang w:val="es-MX"/>
        </w:rPr>
      </w:pPr>
      <w:r w:rsidRPr="001522A9">
        <w:rPr>
          <w:rFonts w:ascii="Times New Roman" w:hAnsi="Times New Roman" w:cs="Times New Roman"/>
          <w:color w:val="auto"/>
          <w:lang w:val="es-MX"/>
        </w:rPr>
        <w:t>Por cada cartel promocional, por M2, por 7 días;</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ES"/>
        </w:rPr>
        <w:t xml:space="preserve">        </w:t>
      </w:r>
      <w:r w:rsidRPr="001522A9">
        <w:rPr>
          <w:rFonts w:ascii="Times New Roman" w:hAnsi="Times New Roman" w:cs="Times New Roman"/>
          <w:color w:val="auto"/>
          <w:lang w:val="es-MX"/>
        </w:rPr>
        <w:t>5.17</w:t>
      </w:r>
    </w:p>
    <w:p w14:paraId="59A1C20C" w14:textId="77777777" w:rsidR="001522A9" w:rsidRPr="001522A9" w:rsidRDefault="001522A9" w:rsidP="001522A9">
      <w:pPr>
        <w:pStyle w:val="Default"/>
        <w:numPr>
          <w:ilvl w:val="1"/>
          <w:numId w:val="3"/>
        </w:numPr>
        <w:tabs>
          <w:tab w:val="left" w:pos="900"/>
        </w:tabs>
        <w:ind w:left="0" w:firstLine="0"/>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Por entrega de volantes en la vía pública, por día y </w:t>
      </w:r>
    </w:p>
    <w:p w14:paraId="2D9E1B1B" w14:textId="77777777" w:rsidR="001522A9" w:rsidRPr="001522A9" w:rsidRDefault="001522A9" w:rsidP="001522A9">
      <w:pPr>
        <w:pStyle w:val="Default"/>
        <w:tabs>
          <w:tab w:val="left" w:pos="900"/>
        </w:tabs>
        <w:jc w:val="both"/>
        <w:rPr>
          <w:rFonts w:ascii="Times New Roman" w:hAnsi="Times New Roman" w:cs="Times New Roman"/>
          <w:color w:val="auto"/>
          <w:lang w:val="es-MX"/>
        </w:rPr>
      </w:pPr>
      <w:r w:rsidRPr="001522A9">
        <w:rPr>
          <w:rFonts w:ascii="Times New Roman" w:hAnsi="Times New Roman" w:cs="Times New Roman"/>
          <w:color w:val="auto"/>
          <w:lang w:val="es-MX"/>
        </w:rPr>
        <w:t>por promoción;</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rPr>
        <w:t xml:space="preserve">        </w:t>
      </w:r>
      <w:r w:rsidRPr="001522A9">
        <w:rPr>
          <w:rFonts w:ascii="Times New Roman" w:hAnsi="Times New Roman" w:cs="Times New Roman"/>
          <w:color w:val="auto"/>
          <w:lang w:val="es-MX"/>
        </w:rPr>
        <w:t>3.10</w:t>
      </w:r>
    </w:p>
    <w:p w14:paraId="25829EFF" w14:textId="77777777" w:rsidR="001522A9" w:rsidRPr="001522A9" w:rsidRDefault="001522A9" w:rsidP="001522A9">
      <w:pPr>
        <w:pStyle w:val="Default"/>
        <w:numPr>
          <w:ilvl w:val="1"/>
          <w:numId w:val="3"/>
        </w:numPr>
        <w:tabs>
          <w:tab w:val="left" w:pos="900"/>
        </w:tabs>
        <w:ind w:left="0" w:firstLine="0"/>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Por anuncios en espectaculares publicitarios, por M2, </w:t>
      </w:r>
    </w:p>
    <w:p w14:paraId="1F1A5B5B" w14:textId="77777777" w:rsidR="001522A9" w:rsidRPr="001522A9" w:rsidRDefault="001522A9" w:rsidP="001522A9">
      <w:pPr>
        <w:pStyle w:val="Default"/>
        <w:tabs>
          <w:tab w:val="left" w:pos="900"/>
        </w:tabs>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     por promoción, por ejercicio fiscal; </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ES"/>
        </w:rPr>
        <w:t xml:space="preserve">        </w:t>
      </w:r>
      <w:r w:rsidRPr="001522A9">
        <w:rPr>
          <w:rFonts w:ascii="Times New Roman" w:hAnsi="Times New Roman" w:cs="Times New Roman"/>
          <w:color w:val="auto"/>
          <w:lang w:val="es-MX"/>
        </w:rPr>
        <w:t>3.10</w:t>
      </w:r>
    </w:p>
    <w:p w14:paraId="512F66CF" w14:textId="77777777" w:rsidR="001522A9" w:rsidRPr="001522A9" w:rsidRDefault="001522A9" w:rsidP="001522A9">
      <w:pPr>
        <w:pStyle w:val="Default"/>
        <w:numPr>
          <w:ilvl w:val="1"/>
          <w:numId w:val="3"/>
        </w:numPr>
        <w:tabs>
          <w:tab w:val="left" w:pos="900"/>
        </w:tabs>
        <w:ind w:left="0" w:firstLine="0"/>
        <w:jc w:val="both"/>
        <w:rPr>
          <w:rFonts w:ascii="Times New Roman" w:hAnsi="Times New Roman" w:cs="Times New Roman"/>
          <w:color w:val="auto"/>
          <w:lang w:val="es-MX"/>
        </w:rPr>
      </w:pPr>
      <w:r w:rsidRPr="001522A9">
        <w:rPr>
          <w:rFonts w:ascii="Times New Roman" w:hAnsi="Times New Roman" w:cs="Times New Roman"/>
          <w:color w:val="auto"/>
          <w:lang w:val="es-MX"/>
        </w:rPr>
        <w:t>Por anuncio pintado sobre pared, por M2, por mes;</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ES"/>
        </w:rPr>
        <w:t xml:space="preserve">        </w:t>
      </w:r>
      <w:r w:rsidRPr="001522A9">
        <w:rPr>
          <w:rFonts w:ascii="Times New Roman" w:hAnsi="Times New Roman" w:cs="Times New Roman"/>
          <w:color w:val="auto"/>
          <w:lang w:val="es-MX"/>
        </w:rPr>
        <w:t>5.17</w:t>
      </w:r>
    </w:p>
    <w:p w14:paraId="2287E83F" w14:textId="77777777" w:rsidR="001522A9" w:rsidRPr="001522A9" w:rsidRDefault="001522A9" w:rsidP="001522A9">
      <w:pPr>
        <w:pStyle w:val="Default"/>
        <w:numPr>
          <w:ilvl w:val="1"/>
          <w:numId w:val="3"/>
        </w:numPr>
        <w:tabs>
          <w:tab w:val="clear" w:pos="1440"/>
        </w:tabs>
        <w:ind w:left="0" w:firstLine="0"/>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Por M2 excedente de anuncio no luminoso; </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ES"/>
        </w:rPr>
        <w:t xml:space="preserve">        </w:t>
      </w:r>
      <w:r w:rsidRPr="001522A9">
        <w:rPr>
          <w:rFonts w:ascii="Times New Roman" w:hAnsi="Times New Roman" w:cs="Times New Roman"/>
          <w:color w:val="auto"/>
          <w:lang w:val="es-MX"/>
        </w:rPr>
        <w:t>0.10</w:t>
      </w:r>
    </w:p>
    <w:p w14:paraId="52E57295" w14:textId="77777777" w:rsidR="001522A9" w:rsidRPr="001522A9" w:rsidRDefault="001522A9" w:rsidP="001522A9">
      <w:pPr>
        <w:pStyle w:val="Default"/>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h) Anuncio no luminoso hasta 10 M2 excepto </w:t>
      </w:r>
    </w:p>
    <w:p w14:paraId="476992B9" w14:textId="77777777" w:rsidR="001522A9" w:rsidRPr="001522A9" w:rsidRDefault="001522A9" w:rsidP="001522A9">
      <w:pPr>
        <w:pStyle w:val="Default"/>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auto soportado                                                                        </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rPr>
        <w:t xml:space="preserve">        </w:t>
      </w:r>
      <w:r w:rsidRPr="001522A9">
        <w:rPr>
          <w:rFonts w:ascii="Times New Roman" w:hAnsi="Times New Roman" w:cs="Times New Roman"/>
          <w:color w:val="auto"/>
          <w:lang w:val="es-MX"/>
        </w:rPr>
        <w:t>6.72</w:t>
      </w:r>
    </w:p>
    <w:p w14:paraId="382E9FD2" w14:textId="77777777" w:rsidR="001522A9" w:rsidRPr="001522A9" w:rsidRDefault="001522A9" w:rsidP="001522A9">
      <w:pPr>
        <w:pStyle w:val="Default"/>
        <w:jc w:val="both"/>
        <w:rPr>
          <w:rFonts w:ascii="Times New Roman" w:hAnsi="Times New Roman" w:cs="Times New Roman"/>
          <w:color w:val="auto"/>
          <w:lang w:val="es-MX"/>
        </w:rPr>
      </w:pPr>
    </w:p>
    <w:p w14:paraId="6FB6023E" w14:textId="77777777" w:rsidR="001522A9" w:rsidRPr="001522A9" w:rsidRDefault="001522A9" w:rsidP="001522A9">
      <w:pPr>
        <w:pStyle w:val="Default"/>
        <w:numPr>
          <w:ilvl w:val="0"/>
          <w:numId w:val="27"/>
        </w:numPr>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Por la licencia de publicidad sonora, fonética o altoparlante, </w:t>
      </w:r>
    </w:p>
    <w:p w14:paraId="34810540" w14:textId="77777777" w:rsidR="001522A9" w:rsidRPr="001522A9" w:rsidRDefault="001522A9" w:rsidP="001522A9">
      <w:pPr>
        <w:pStyle w:val="Default"/>
        <w:jc w:val="both"/>
        <w:rPr>
          <w:rFonts w:ascii="Times New Roman" w:hAnsi="Times New Roman" w:cs="Times New Roman"/>
          <w:color w:val="auto"/>
          <w:lang w:val="es-MX"/>
        </w:rPr>
      </w:pPr>
      <w:r w:rsidRPr="001522A9">
        <w:rPr>
          <w:rFonts w:ascii="Times New Roman" w:hAnsi="Times New Roman" w:cs="Times New Roman"/>
          <w:color w:val="auto"/>
          <w:lang w:val="es-MX"/>
        </w:rPr>
        <w:t>por ejercicio fiscal por cada vehículo;</w:t>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MX"/>
        </w:rPr>
        <w:tab/>
      </w:r>
      <w:r w:rsidRPr="001522A9">
        <w:rPr>
          <w:rFonts w:ascii="Times New Roman" w:hAnsi="Times New Roman" w:cs="Times New Roman"/>
          <w:color w:val="auto"/>
          <w:lang w:val="es-ES"/>
        </w:rPr>
        <w:t xml:space="preserve">        </w:t>
      </w:r>
      <w:r w:rsidRPr="001522A9">
        <w:rPr>
          <w:rFonts w:ascii="Times New Roman" w:hAnsi="Times New Roman" w:cs="Times New Roman"/>
          <w:color w:val="auto"/>
          <w:lang w:val="es-MX"/>
        </w:rPr>
        <w:t>8.28</w:t>
      </w:r>
    </w:p>
    <w:p w14:paraId="54B3447C" w14:textId="77777777" w:rsidR="001522A9" w:rsidRPr="001522A9" w:rsidRDefault="001522A9" w:rsidP="00270A58">
      <w:pPr>
        <w:spacing w:after="0"/>
        <w:jc w:val="both"/>
        <w:rPr>
          <w:rFonts w:ascii="Times New Roman" w:hAnsi="Times New Roman" w:cs="Times New Roman"/>
          <w:sz w:val="24"/>
          <w:szCs w:val="24"/>
        </w:rPr>
      </w:pPr>
    </w:p>
    <w:p w14:paraId="7C5739E3" w14:textId="77777777" w:rsidR="001522A9" w:rsidRPr="001522A9" w:rsidRDefault="001522A9" w:rsidP="00270A58">
      <w:pPr>
        <w:numPr>
          <w:ilvl w:val="0"/>
          <w:numId w:val="27"/>
        </w:numPr>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 xml:space="preserve">Por la licencia de anuncios fijados o pintados en el </w:t>
      </w:r>
    </w:p>
    <w:p w14:paraId="3954A86F" w14:textId="77777777" w:rsidR="001522A9" w:rsidRPr="001522A9" w:rsidRDefault="001522A9" w:rsidP="00270A58">
      <w:pPr>
        <w:spacing w:after="0"/>
        <w:jc w:val="both"/>
        <w:rPr>
          <w:rFonts w:ascii="Times New Roman" w:hAnsi="Times New Roman" w:cs="Times New Roman"/>
          <w:sz w:val="24"/>
          <w:szCs w:val="24"/>
        </w:rPr>
      </w:pPr>
      <w:r w:rsidRPr="001522A9">
        <w:rPr>
          <w:rFonts w:ascii="Times New Roman" w:hAnsi="Times New Roman" w:cs="Times New Roman"/>
          <w:sz w:val="24"/>
          <w:szCs w:val="24"/>
        </w:rPr>
        <w:t>exterior de vehículos automotores, por ejercicio fiscal;</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15.52</w:t>
      </w:r>
    </w:p>
    <w:p w14:paraId="7FCE849C" w14:textId="77777777" w:rsidR="001522A9" w:rsidRPr="001522A9" w:rsidRDefault="001522A9" w:rsidP="00270A58">
      <w:pPr>
        <w:spacing w:after="0"/>
        <w:jc w:val="both"/>
        <w:rPr>
          <w:rFonts w:ascii="Times New Roman" w:hAnsi="Times New Roman" w:cs="Times New Roman"/>
          <w:sz w:val="24"/>
          <w:szCs w:val="24"/>
        </w:rPr>
      </w:pPr>
    </w:p>
    <w:p w14:paraId="30C25028" w14:textId="77777777" w:rsidR="001522A9" w:rsidRPr="001522A9" w:rsidRDefault="001522A9" w:rsidP="00270A58">
      <w:pPr>
        <w:numPr>
          <w:ilvl w:val="0"/>
          <w:numId w:val="27"/>
        </w:numPr>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Por la licencia de anuncios fijados o pintados en el interior</w:t>
      </w:r>
    </w:p>
    <w:p w14:paraId="2989CF32" w14:textId="77777777" w:rsidR="001522A9" w:rsidRPr="001522A9" w:rsidRDefault="001522A9" w:rsidP="00270A58">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 de vehículos automotores, por ejercicio fiscal;</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5.17</w:t>
      </w:r>
    </w:p>
    <w:p w14:paraId="26DE81A4" w14:textId="77777777" w:rsidR="001522A9" w:rsidRPr="001522A9" w:rsidRDefault="001522A9" w:rsidP="00270A58">
      <w:pPr>
        <w:spacing w:after="0"/>
        <w:jc w:val="both"/>
        <w:rPr>
          <w:rFonts w:ascii="Times New Roman" w:hAnsi="Times New Roman" w:cs="Times New Roman"/>
          <w:sz w:val="24"/>
          <w:szCs w:val="24"/>
        </w:rPr>
      </w:pPr>
    </w:p>
    <w:p w14:paraId="41202733" w14:textId="77777777" w:rsidR="001522A9" w:rsidRPr="001522A9" w:rsidRDefault="001522A9" w:rsidP="00270A58">
      <w:pPr>
        <w:numPr>
          <w:ilvl w:val="0"/>
          <w:numId w:val="27"/>
        </w:numPr>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Por la licencia de anuncios de carteleras cinematográficas;</w:t>
      </w:r>
    </w:p>
    <w:p w14:paraId="098CB954" w14:textId="77777777" w:rsidR="001522A9" w:rsidRPr="001522A9" w:rsidRDefault="001522A9" w:rsidP="00270A58">
      <w:pPr>
        <w:spacing w:after="0"/>
        <w:jc w:val="both"/>
        <w:rPr>
          <w:rFonts w:ascii="Times New Roman" w:hAnsi="Times New Roman" w:cs="Times New Roman"/>
          <w:sz w:val="24"/>
          <w:szCs w:val="24"/>
        </w:rPr>
      </w:pPr>
      <w:r w:rsidRPr="001522A9">
        <w:rPr>
          <w:rFonts w:ascii="Times New Roman" w:hAnsi="Times New Roman" w:cs="Times New Roman"/>
          <w:sz w:val="24"/>
          <w:szCs w:val="24"/>
        </w:rPr>
        <w:t>por ejercicio fiscal;</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31.05</w:t>
      </w:r>
    </w:p>
    <w:p w14:paraId="76AE9145" w14:textId="77777777" w:rsidR="001522A9" w:rsidRPr="001522A9" w:rsidRDefault="001522A9" w:rsidP="00270A58">
      <w:pPr>
        <w:pStyle w:val="Default"/>
        <w:jc w:val="both"/>
        <w:rPr>
          <w:rFonts w:ascii="Times New Roman" w:hAnsi="Times New Roman" w:cs="Times New Roman"/>
          <w:color w:val="auto"/>
          <w:lang w:val="es-MX"/>
        </w:rPr>
      </w:pPr>
    </w:p>
    <w:p w14:paraId="22080864" w14:textId="77777777" w:rsidR="001522A9" w:rsidRPr="001522A9" w:rsidRDefault="001522A9" w:rsidP="00270A58">
      <w:pPr>
        <w:autoSpaceDE w:val="0"/>
        <w:autoSpaceDN w:val="0"/>
        <w:adjustRightInd w:val="0"/>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IX.- Anuncios fijados en vehículos de</w:t>
      </w:r>
    </w:p>
    <w:p w14:paraId="2936B5C7" w14:textId="77777777" w:rsidR="001522A9" w:rsidRPr="001522A9" w:rsidRDefault="001522A9" w:rsidP="00270A58">
      <w:pPr>
        <w:pStyle w:val="Default"/>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transporte público, por metro cuadrado                                                 </w:t>
      </w:r>
      <w:r w:rsidRPr="001522A9">
        <w:rPr>
          <w:rFonts w:ascii="Times New Roman" w:hAnsi="Times New Roman" w:cs="Times New Roman"/>
          <w:color w:val="auto"/>
          <w:lang w:val="es-MX"/>
        </w:rPr>
        <w:tab/>
      </w:r>
      <w:r w:rsidRPr="001522A9">
        <w:rPr>
          <w:rFonts w:ascii="Times New Roman" w:hAnsi="Times New Roman" w:cs="Times New Roman"/>
          <w:color w:val="auto"/>
          <w:lang w:val="es-ES"/>
        </w:rPr>
        <w:t xml:space="preserve">        </w:t>
      </w:r>
      <w:r w:rsidRPr="001522A9">
        <w:rPr>
          <w:rFonts w:ascii="Times New Roman" w:hAnsi="Times New Roman" w:cs="Times New Roman"/>
          <w:color w:val="auto"/>
          <w:lang w:val="es-MX"/>
        </w:rPr>
        <w:t>2.07</w:t>
      </w:r>
    </w:p>
    <w:p w14:paraId="32E857C7" w14:textId="77777777" w:rsidR="001522A9" w:rsidRPr="001522A9" w:rsidRDefault="001522A9" w:rsidP="00270A58">
      <w:pPr>
        <w:pStyle w:val="Default"/>
        <w:jc w:val="both"/>
        <w:rPr>
          <w:rFonts w:ascii="Times New Roman" w:hAnsi="Times New Roman" w:cs="Times New Roman"/>
          <w:color w:val="auto"/>
          <w:lang w:val="es-MX"/>
        </w:rPr>
      </w:pPr>
    </w:p>
    <w:p w14:paraId="167C47E2" w14:textId="77777777" w:rsidR="001522A9" w:rsidRPr="001522A9" w:rsidRDefault="001522A9" w:rsidP="001522A9">
      <w:pPr>
        <w:pStyle w:val="Default"/>
        <w:jc w:val="both"/>
        <w:rPr>
          <w:rFonts w:ascii="Times New Roman" w:hAnsi="Times New Roman" w:cs="Times New Roman"/>
          <w:color w:val="auto"/>
          <w:lang w:val="es-MX"/>
        </w:rPr>
      </w:pPr>
      <w:r w:rsidRPr="001522A9">
        <w:rPr>
          <w:rFonts w:ascii="Times New Roman" w:hAnsi="Times New Roman" w:cs="Times New Roman"/>
          <w:color w:val="auto"/>
          <w:lang w:val="es-MX"/>
        </w:rPr>
        <w:t xml:space="preserve">Cuando un particular solicite permiso de volanteo deberá tomar las medidas necesarias para evitar la contaminación en los espacios públicos. Será acreedor a las sanciones correspondientes de comprobarse lo contrario. </w:t>
      </w:r>
    </w:p>
    <w:p w14:paraId="38DE73BB" w14:textId="77777777" w:rsidR="001522A9" w:rsidRPr="001522A9" w:rsidRDefault="001522A9" w:rsidP="00270A58">
      <w:pPr>
        <w:autoSpaceDE w:val="0"/>
        <w:autoSpaceDN w:val="0"/>
        <w:adjustRightInd w:val="0"/>
        <w:spacing w:after="0"/>
        <w:jc w:val="both"/>
        <w:rPr>
          <w:rFonts w:ascii="Times New Roman" w:hAnsi="Times New Roman" w:cs="Times New Roman"/>
          <w:sz w:val="24"/>
          <w:szCs w:val="24"/>
        </w:rPr>
      </w:pPr>
    </w:p>
    <w:p w14:paraId="490AA37A" w14:textId="77777777" w:rsidR="001522A9" w:rsidRPr="001522A9" w:rsidRDefault="001522A9" w:rsidP="00270A58">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X.- Por retiro de anuncios que invaden la vía pública, por unidad.</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1.04</w:t>
      </w:r>
    </w:p>
    <w:p w14:paraId="382E514B" w14:textId="77777777" w:rsidR="001522A9" w:rsidRPr="001522A9" w:rsidRDefault="001522A9" w:rsidP="00270A58">
      <w:pPr>
        <w:autoSpaceDE w:val="0"/>
        <w:autoSpaceDN w:val="0"/>
        <w:adjustRightInd w:val="0"/>
        <w:spacing w:after="0"/>
        <w:jc w:val="both"/>
        <w:rPr>
          <w:rFonts w:ascii="Times New Roman" w:hAnsi="Times New Roman" w:cs="Times New Roman"/>
          <w:sz w:val="24"/>
          <w:szCs w:val="24"/>
        </w:rPr>
      </w:pPr>
    </w:p>
    <w:p w14:paraId="63F17925" w14:textId="64B03CA7" w:rsidR="001522A9" w:rsidRPr="001522A9" w:rsidRDefault="001522A9" w:rsidP="00270A58">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 xml:space="preserve"> Art</w:t>
      </w:r>
      <w:r w:rsidR="00270A58">
        <w:rPr>
          <w:rFonts w:ascii="Times New Roman" w:hAnsi="Times New Roman" w:cs="Times New Roman"/>
          <w:b/>
          <w:bCs/>
          <w:sz w:val="24"/>
          <w:szCs w:val="24"/>
        </w:rPr>
        <w:t>í</w:t>
      </w:r>
      <w:r w:rsidRPr="001522A9">
        <w:rPr>
          <w:rFonts w:ascii="Times New Roman" w:hAnsi="Times New Roman" w:cs="Times New Roman"/>
          <w:b/>
          <w:bCs/>
          <w:sz w:val="24"/>
          <w:szCs w:val="24"/>
        </w:rPr>
        <w:t>culo 11</w:t>
      </w:r>
      <w:r w:rsidR="00270A58">
        <w:rPr>
          <w:rFonts w:ascii="Times New Roman" w:hAnsi="Times New Roman" w:cs="Times New Roman"/>
          <w:b/>
          <w:bCs/>
          <w:sz w:val="24"/>
          <w:szCs w:val="24"/>
        </w:rPr>
        <w:t>3</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 xml:space="preserve">Las personas físicas y morales y jurídicas dedicadas al negocio que atañen las vías generales de comunicación que hagan uso de calles y banquetas o en las vías públicas aéreas o </w:t>
      </w:r>
      <w:r w:rsidRPr="001522A9">
        <w:rPr>
          <w:rFonts w:ascii="Times New Roman" w:hAnsi="Times New Roman" w:cs="Times New Roman"/>
          <w:sz w:val="24"/>
          <w:szCs w:val="24"/>
        </w:rPr>
        <w:lastRenderedPageBreak/>
        <w:t>subterráneas para instalaciones de postes, cableado, casetas telefónicos y antenas de telecomunicaciones con el propósito de actividades comerciales, industriales o de prestación de servicios en forma permanente o temporal pagarán la siguiente tarifa de manera mensual.</w:t>
      </w:r>
    </w:p>
    <w:p w14:paraId="41C1648C" w14:textId="77777777" w:rsidR="001522A9" w:rsidRPr="001522A9" w:rsidRDefault="001522A9" w:rsidP="001522A9">
      <w:pPr>
        <w:autoSpaceDE w:val="0"/>
        <w:autoSpaceDN w:val="0"/>
        <w:adjustRightInd w:val="0"/>
        <w:jc w:val="both"/>
        <w:rPr>
          <w:rFonts w:ascii="Times New Roman" w:hAnsi="Times New Roman" w:cs="Times New Roman"/>
          <w:sz w:val="24"/>
          <w:szCs w:val="24"/>
        </w:rPr>
      </w:pPr>
    </w:p>
    <w:p w14:paraId="333B1C1D" w14:textId="77777777" w:rsidR="001522A9" w:rsidRPr="001522A9" w:rsidRDefault="001522A9" w:rsidP="001522A9">
      <w:pPr>
        <w:autoSpaceDE w:val="0"/>
        <w:autoSpaceDN w:val="0"/>
        <w:adjustRightInd w:val="0"/>
        <w:jc w:val="both"/>
        <w:rPr>
          <w:rFonts w:ascii="Times New Roman" w:hAnsi="Times New Roman" w:cs="Times New Roman"/>
          <w:b/>
          <w:bCs/>
          <w:sz w:val="24"/>
          <w:szCs w:val="24"/>
        </w:rPr>
      </w:pPr>
      <w:r w:rsidRPr="001522A9">
        <w:rPr>
          <w:rFonts w:ascii="Times New Roman" w:hAnsi="Times New Roman" w:cs="Times New Roman"/>
          <w:b/>
          <w:bCs/>
          <w:sz w:val="24"/>
          <w:szCs w:val="24"/>
        </w:rPr>
        <w:t>Concepto:                                                                   Unidad y/o Base           VUMAV</w:t>
      </w:r>
    </w:p>
    <w:p w14:paraId="7DB2426C" w14:textId="77777777" w:rsidR="001522A9" w:rsidRPr="001522A9" w:rsidRDefault="001522A9" w:rsidP="00270A58">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I.- Canalización para poste de luz, teléfono, </w:t>
      </w:r>
    </w:p>
    <w:p w14:paraId="3AAB2AC9" w14:textId="77777777" w:rsidR="001522A9" w:rsidRPr="001522A9" w:rsidRDefault="001522A9" w:rsidP="00270A58">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servicio de televisión por cable, </w:t>
      </w:r>
    </w:p>
    <w:p w14:paraId="53953D1B" w14:textId="77777777" w:rsidR="001522A9" w:rsidRPr="001522A9" w:rsidRDefault="001522A9" w:rsidP="00270A58">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internet, así como por estructuras de </w:t>
      </w:r>
    </w:p>
    <w:p w14:paraId="1F5617B7" w14:textId="77777777" w:rsidR="001522A9" w:rsidRPr="001522A9" w:rsidRDefault="001522A9" w:rsidP="001522A9">
      <w:pPr>
        <w:autoSpaceDE w:val="0"/>
        <w:autoSpaceDN w:val="0"/>
        <w:adjustRightInd w:val="0"/>
        <w:jc w:val="both"/>
        <w:rPr>
          <w:rFonts w:ascii="Times New Roman" w:hAnsi="Times New Roman" w:cs="Times New Roman"/>
          <w:b/>
          <w:bCs/>
          <w:sz w:val="24"/>
          <w:szCs w:val="24"/>
        </w:rPr>
      </w:pPr>
      <w:r w:rsidRPr="001522A9">
        <w:rPr>
          <w:rFonts w:ascii="Times New Roman" w:hAnsi="Times New Roman" w:cs="Times New Roman"/>
          <w:sz w:val="24"/>
          <w:szCs w:val="24"/>
        </w:rPr>
        <w:t>telecomunicaciones                                                     Por unidad                 De 5 a 10</w:t>
      </w:r>
    </w:p>
    <w:p w14:paraId="44D89854" w14:textId="77777777" w:rsidR="001522A9" w:rsidRPr="001522A9" w:rsidRDefault="001522A9" w:rsidP="001522A9">
      <w:pPr>
        <w:autoSpaceDE w:val="0"/>
        <w:autoSpaceDN w:val="0"/>
        <w:adjustRightInd w:val="0"/>
        <w:jc w:val="both"/>
        <w:rPr>
          <w:rFonts w:ascii="Times New Roman" w:hAnsi="Times New Roman" w:cs="Times New Roman"/>
          <w:sz w:val="24"/>
          <w:szCs w:val="24"/>
        </w:rPr>
      </w:pPr>
    </w:p>
    <w:p w14:paraId="4458A7FB" w14:textId="77777777" w:rsidR="001522A9" w:rsidRPr="001522A9" w:rsidRDefault="001522A9" w:rsidP="00270A58">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II.- Cada poste de luz, teléfono</w:t>
      </w:r>
    </w:p>
    <w:p w14:paraId="18311D61" w14:textId="77777777" w:rsidR="001522A9" w:rsidRPr="001522A9" w:rsidRDefault="001522A9" w:rsidP="00270A58">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servicio de televisión por cable, </w:t>
      </w:r>
    </w:p>
    <w:p w14:paraId="2F40D9DF" w14:textId="77777777" w:rsidR="001522A9" w:rsidRPr="001522A9" w:rsidRDefault="001522A9" w:rsidP="00270A58">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internet, así como por estructuras de </w:t>
      </w:r>
    </w:p>
    <w:p w14:paraId="65F30C5D" w14:textId="77777777" w:rsidR="001522A9" w:rsidRPr="001522A9" w:rsidRDefault="001522A9" w:rsidP="00270A58">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sz w:val="24"/>
          <w:szCs w:val="24"/>
        </w:rPr>
        <w:t>telecomunicaciones</w:t>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sz w:val="24"/>
          <w:szCs w:val="24"/>
        </w:rPr>
        <w:t>Por unidad                De .01 a 1</w:t>
      </w:r>
    </w:p>
    <w:p w14:paraId="382E2926" w14:textId="77777777" w:rsidR="001522A9" w:rsidRPr="001522A9" w:rsidRDefault="001522A9" w:rsidP="00270A58">
      <w:pPr>
        <w:autoSpaceDE w:val="0"/>
        <w:autoSpaceDN w:val="0"/>
        <w:adjustRightInd w:val="0"/>
        <w:spacing w:after="0"/>
        <w:jc w:val="both"/>
        <w:rPr>
          <w:rFonts w:ascii="Times New Roman" w:hAnsi="Times New Roman" w:cs="Times New Roman"/>
          <w:b/>
          <w:bCs/>
          <w:sz w:val="24"/>
          <w:szCs w:val="24"/>
        </w:rPr>
      </w:pPr>
    </w:p>
    <w:p w14:paraId="5DED56B8" w14:textId="77777777" w:rsidR="001522A9" w:rsidRPr="001522A9" w:rsidRDefault="001522A9" w:rsidP="00270A58">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III.- Canalización aéreo tendido de cables, </w:t>
      </w:r>
    </w:p>
    <w:p w14:paraId="7524A85B" w14:textId="77777777" w:rsidR="001522A9" w:rsidRPr="001522A9" w:rsidRDefault="001522A9" w:rsidP="00270A58">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      Óptica o similares y conducciones aéreas</w:t>
      </w:r>
    </w:p>
    <w:p w14:paraId="1A5BB142" w14:textId="77777777" w:rsidR="001522A9" w:rsidRPr="001522A9" w:rsidRDefault="001522A9" w:rsidP="00270A58">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      y subterráneas </w:t>
      </w:r>
    </w:p>
    <w:p w14:paraId="4AABF0BD" w14:textId="77777777" w:rsidR="001522A9" w:rsidRPr="001522A9" w:rsidRDefault="001522A9" w:rsidP="00270A58">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      de uso público y privada, sean eléctricas.                Por metro lineal         De 5 a 10</w:t>
      </w:r>
    </w:p>
    <w:p w14:paraId="413F729A" w14:textId="77777777" w:rsidR="001522A9" w:rsidRPr="001522A9" w:rsidRDefault="001522A9" w:rsidP="00270A58">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      telefónicas, telecomunicaciones, de </w:t>
      </w:r>
    </w:p>
    <w:p w14:paraId="3A1C6605" w14:textId="77777777" w:rsidR="001522A9" w:rsidRPr="001522A9" w:rsidRDefault="001522A9" w:rsidP="00270A58">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      transportaciones de gas domiciliaria o</w:t>
      </w:r>
    </w:p>
    <w:p w14:paraId="6E82B31E" w14:textId="77777777" w:rsidR="001522A9" w:rsidRPr="001522A9" w:rsidRDefault="001522A9" w:rsidP="00270A58">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      industrial y otros.</w:t>
      </w:r>
    </w:p>
    <w:p w14:paraId="271E75EB" w14:textId="77777777" w:rsidR="001522A9" w:rsidRPr="001522A9" w:rsidRDefault="001522A9" w:rsidP="00270A58">
      <w:pPr>
        <w:autoSpaceDE w:val="0"/>
        <w:autoSpaceDN w:val="0"/>
        <w:adjustRightInd w:val="0"/>
        <w:spacing w:after="0"/>
        <w:jc w:val="both"/>
        <w:rPr>
          <w:rFonts w:ascii="Times New Roman" w:hAnsi="Times New Roman" w:cs="Times New Roman"/>
          <w:sz w:val="24"/>
          <w:szCs w:val="24"/>
        </w:rPr>
      </w:pPr>
    </w:p>
    <w:p w14:paraId="569E8120" w14:textId="6CD06880" w:rsidR="001522A9" w:rsidRPr="001522A9" w:rsidRDefault="001522A9" w:rsidP="00270A58">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Artículo 11</w:t>
      </w:r>
      <w:r w:rsidR="00270A58">
        <w:rPr>
          <w:rFonts w:ascii="Times New Roman" w:hAnsi="Times New Roman" w:cs="Times New Roman"/>
          <w:b/>
          <w:bCs/>
          <w:sz w:val="24"/>
          <w:szCs w:val="24"/>
        </w:rPr>
        <w:t>4</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Adicionalmente en caso de que contenga algún poste, cableado o caseta telefónica que se menciona en el artículo anterior y que contengan información promocional o publicitaria ya sea dentro o lateral de cada una de ellas al negocio que atañen las vías generales de comunicación con el propósito de actividades comerciales, industriales o de prestación de servicios en forma permanente o temporal pagarán la siguiente tarifa:</w:t>
      </w:r>
      <w:r w:rsidRPr="001522A9">
        <w:rPr>
          <w:rFonts w:ascii="Times New Roman" w:hAnsi="Times New Roman" w:cs="Times New Roman"/>
          <w:b/>
          <w:bCs/>
          <w:sz w:val="24"/>
          <w:szCs w:val="24"/>
        </w:rPr>
        <w:t xml:space="preserve"> </w:t>
      </w:r>
    </w:p>
    <w:p w14:paraId="19CC90C7" w14:textId="77777777" w:rsidR="001522A9" w:rsidRPr="001522A9" w:rsidRDefault="001522A9" w:rsidP="00270A58">
      <w:pPr>
        <w:autoSpaceDE w:val="0"/>
        <w:autoSpaceDN w:val="0"/>
        <w:adjustRightInd w:val="0"/>
        <w:spacing w:after="0"/>
        <w:jc w:val="both"/>
        <w:rPr>
          <w:rFonts w:ascii="Times New Roman" w:hAnsi="Times New Roman" w:cs="Times New Roman"/>
          <w:b/>
          <w:bCs/>
          <w:sz w:val="24"/>
          <w:szCs w:val="24"/>
        </w:rPr>
      </w:pPr>
    </w:p>
    <w:p w14:paraId="57DAE833" w14:textId="77777777" w:rsidR="001522A9" w:rsidRPr="001522A9" w:rsidRDefault="001522A9" w:rsidP="00270A58">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 xml:space="preserve">Concepto:                                                                   Unidad y/o Base           VUMAV    </w:t>
      </w:r>
    </w:p>
    <w:p w14:paraId="040AD86E" w14:textId="77777777" w:rsidR="001522A9" w:rsidRPr="001522A9" w:rsidRDefault="001522A9" w:rsidP="00270A58">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I.- Canalización para poste de luz y teléfono                        mts2                     .01 a 1</w:t>
      </w:r>
    </w:p>
    <w:p w14:paraId="2F1D96A7" w14:textId="77777777" w:rsidR="001522A9" w:rsidRPr="001522A9" w:rsidRDefault="001522A9" w:rsidP="00270A58">
      <w:pPr>
        <w:autoSpaceDE w:val="0"/>
        <w:autoSpaceDN w:val="0"/>
        <w:adjustRightInd w:val="0"/>
        <w:spacing w:after="0"/>
        <w:jc w:val="both"/>
        <w:rPr>
          <w:rFonts w:ascii="Times New Roman" w:hAnsi="Times New Roman" w:cs="Times New Roman"/>
          <w:b/>
          <w:bCs/>
          <w:sz w:val="24"/>
          <w:szCs w:val="24"/>
        </w:rPr>
      </w:pPr>
    </w:p>
    <w:p w14:paraId="1D296255" w14:textId="77777777" w:rsidR="001522A9" w:rsidRPr="001522A9" w:rsidRDefault="001522A9" w:rsidP="00270A58">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II.- Cada poste de luz o de teléfono                                      pieza                      5 a 10</w:t>
      </w:r>
    </w:p>
    <w:p w14:paraId="57AE0C4D" w14:textId="77777777" w:rsidR="001522A9" w:rsidRPr="001522A9" w:rsidRDefault="001522A9" w:rsidP="00270A58">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sz w:val="24"/>
          <w:szCs w:val="24"/>
        </w:rPr>
        <w:t xml:space="preserve">      Excedente a 5 metros cuadrados</w:t>
      </w:r>
    </w:p>
    <w:p w14:paraId="4B1AD35E" w14:textId="77777777" w:rsidR="001522A9" w:rsidRPr="001522A9" w:rsidRDefault="001522A9" w:rsidP="00270A58">
      <w:pPr>
        <w:autoSpaceDE w:val="0"/>
        <w:autoSpaceDN w:val="0"/>
        <w:adjustRightInd w:val="0"/>
        <w:spacing w:after="0"/>
        <w:jc w:val="both"/>
        <w:rPr>
          <w:rFonts w:ascii="Times New Roman" w:hAnsi="Times New Roman" w:cs="Times New Roman"/>
          <w:b/>
          <w:bCs/>
          <w:sz w:val="24"/>
          <w:szCs w:val="24"/>
        </w:rPr>
      </w:pPr>
    </w:p>
    <w:p w14:paraId="5F2B9E7B" w14:textId="77777777" w:rsidR="001522A9" w:rsidRPr="001522A9" w:rsidRDefault="001522A9" w:rsidP="00270A58">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sz w:val="24"/>
          <w:szCs w:val="24"/>
        </w:rPr>
        <w:t>III.- Canalización por casetas telefónicas                          por unidad                  5 a 10</w:t>
      </w:r>
    </w:p>
    <w:p w14:paraId="276BACA7" w14:textId="77777777" w:rsidR="001522A9" w:rsidRPr="001522A9" w:rsidRDefault="001522A9" w:rsidP="00270A58">
      <w:pPr>
        <w:autoSpaceDE w:val="0"/>
        <w:autoSpaceDN w:val="0"/>
        <w:adjustRightInd w:val="0"/>
        <w:spacing w:after="0"/>
        <w:jc w:val="both"/>
        <w:rPr>
          <w:rFonts w:ascii="Times New Roman" w:hAnsi="Times New Roman" w:cs="Times New Roman"/>
          <w:b/>
          <w:bCs/>
          <w:sz w:val="24"/>
          <w:szCs w:val="24"/>
        </w:rPr>
      </w:pPr>
    </w:p>
    <w:p w14:paraId="68CB3F95" w14:textId="77777777" w:rsidR="001522A9" w:rsidRPr="001522A9" w:rsidRDefault="001522A9" w:rsidP="00270A58">
      <w:pPr>
        <w:autoSpaceDE w:val="0"/>
        <w:autoSpaceDN w:val="0"/>
        <w:adjustRightInd w:val="0"/>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IV.- Cableado aéreo tendido de cables, fibra                 por metro lineal           .01 a 1</w:t>
      </w:r>
    </w:p>
    <w:p w14:paraId="58532AD1" w14:textId="77777777" w:rsidR="001522A9" w:rsidRPr="001522A9" w:rsidRDefault="001522A9" w:rsidP="00270A58">
      <w:pPr>
        <w:autoSpaceDE w:val="0"/>
        <w:autoSpaceDN w:val="0"/>
        <w:adjustRightInd w:val="0"/>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Óptica o similares y conducciones aéreas de</w:t>
      </w:r>
    </w:p>
    <w:p w14:paraId="099E7F27" w14:textId="77777777" w:rsidR="001522A9" w:rsidRPr="001522A9" w:rsidRDefault="001522A9" w:rsidP="00270A58">
      <w:pPr>
        <w:autoSpaceDE w:val="0"/>
        <w:autoSpaceDN w:val="0"/>
        <w:adjustRightInd w:val="0"/>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 xml:space="preserve">Uso público y privada, sean eléctricas, </w:t>
      </w:r>
    </w:p>
    <w:p w14:paraId="2080ABE0" w14:textId="77777777" w:rsidR="001522A9" w:rsidRPr="001522A9" w:rsidRDefault="001522A9" w:rsidP="00270A58">
      <w:pPr>
        <w:autoSpaceDE w:val="0"/>
        <w:autoSpaceDN w:val="0"/>
        <w:adjustRightInd w:val="0"/>
        <w:spacing w:after="0" w:line="240" w:lineRule="auto"/>
        <w:jc w:val="both"/>
        <w:rPr>
          <w:rFonts w:ascii="Times New Roman" w:hAnsi="Times New Roman" w:cs="Times New Roman"/>
          <w:b/>
          <w:bCs/>
          <w:sz w:val="24"/>
          <w:szCs w:val="24"/>
        </w:rPr>
      </w:pPr>
      <w:r w:rsidRPr="001522A9">
        <w:rPr>
          <w:rFonts w:ascii="Times New Roman" w:hAnsi="Times New Roman" w:cs="Times New Roman"/>
          <w:sz w:val="24"/>
          <w:szCs w:val="24"/>
        </w:rPr>
        <w:t>Telefónicas o de telecomunicaciones.</w:t>
      </w:r>
      <w:r w:rsidRPr="001522A9">
        <w:rPr>
          <w:rFonts w:ascii="Times New Roman" w:hAnsi="Times New Roman" w:cs="Times New Roman"/>
          <w:b/>
          <w:bCs/>
          <w:sz w:val="24"/>
          <w:szCs w:val="24"/>
        </w:rPr>
        <w:tab/>
      </w:r>
    </w:p>
    <w:p w14:paraId="034E6667" w14:textId="77777777" w:rsidR="001522A9" w:rsidRPr="001522A9" w:rsidRDefault="001522A9" w:rsidP="00270A58">
      <w:pPr>
        <w:autoSpaceDE w:val="0"/>
        <w:autoSpaceDN w:val="0"/>
        <w:adjustRightInd w:val="0"/>
        <w:spacing w:after="0" w:line="240" w:lineRule="auto"/>
        <w:jc w:val="both"/>
        <w:rPr>
          <w:rFonts w:ascii="Times New Roman" w:hAnsi="Times New Roman" w:cs="Times New Roman"/>
          <w:sz w:val="24"/>
          <w:szCs w:val="24"/>
        </w:rPr>
      </w:pPr>
    </w:p>
    <w:p w14:paraId="71BB2F78" w14:textId="77777777" w:rsidR="001522A9" w:rsidRPr="001522A9" w:rsidRDefault="001522A9" w:rsidP="001522A9">
      <w:pPr>
        <w:autoSpaceDE w:val="0"/>
        <w:autoSpaceDN w:val="0"/>
        <w:adjustRightInd w:val="0"/>
        <w:jc w:val="both"/>
        <w:rPr>
          <w:rFonts w:ascii="Times New Roman" w:hAnsi="Times New Roman" w:cs="Times New Roman"/>
          <w:b/>
          <w:bCs/>
          <w:sz w:val="24"/>
          <w:szCs w:val="24"/>
        </w:rPr>
      </w:pPr>
      <w:r w:rsidRPr="001522A9">
        <w:rPr>
          <w:rFonts w:ascii="Times New Roman" w:hAnsi="Times New Roman" w:cs="Times New Roman"/>
          <w:sz w:val="24"/>
          <w:szCs w:val="24"/>
        </w:rPr>
        <w:tab/>
      </w:r>
    </w:p>
    <w:p w14:paraId="3518F553" w14:textId="77777777" w:rsidR="001522A9" w:rsidRPr="001522A9" w:rsidRDefault="001522A9" w:rsidP="001522A9">
      <w:pPr>
        <w:autoSpaceDE w:val="0"/>
        <w:autoSpaceDN w:val="0"/>
        <w:adjustRightInd w:val="0"/>
        <w:jc w:val="both"/>
        <w:rPr>
          <w:rFonts w:ascii="Times New Roman" w:hAnsi="Times New Roman" w:cs="Times New Roman"/>
          <w:b/>
          <w:bCs/>
          <w:sz w:val="24"/>
          <w:szCs w:val="24"/>
        </w:rPr>
      </w:pPr>
    </w:p>
    <w:p w14:paraId="19883CC2" w14:textId="77777777" w:rsidR="001522A9" w:rsidRPr="001522A9" w:rsidRDefault="001522A9" w:rsidP="00270A58">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sz w:val="24"/>
          <w:szCs w:val="24"/>
        </w:rPr>
        <w:t>Los refrendos de las licencias renovables de los artículos 110, 111 y 112 deben realizarse durante el primer bimestre del ejercicio fiscal, o como señale en el contrato de concesión o anuencia otorgada por la autoridad Municipal.</w:t>
      </w:r>
    </w:p>
    <w:p w14:paraId="1A8F9C85" w14:textId="77777777" w:rsidR="001522A9" w:rsidRPr="001522A9" w:rsidRDefault="001522A9" w:rsidP="00270A58">
      <w:pPr>
        <w:autoSpaceDE w:val="0"/>
        <w:autoSpaceDN w:val="0"/>
        <w:adjustRightInd w:val="0"/>
        <w:spacing w:after="0"/>
        <w:jc w:val="both"/>
        <w:rPr>
          <w:rFonts w:ascii="Times New Roman" w:hAnsi="Times New Roman" w:cs="Times New Roman"/>
          <w:b/>
          <w:bCs/>
          <w:sz w:val="24"/>
          <w:szCs w:val="24"/>
        </w:rPr>
      </w:pPr>
    </w:p>
    <w:p w14:paraId="12745D15" w14:textId="1D2256AA" w:rsidR="001522A9" w:rsidRPr="001522A9" w:rsidRDefault="001522A9" w:rsidP="00270A58">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11</w:t>
      </w:r>
      <w:r w:rsidR="00270A58">
        <w:rPr>
          <w:rFonts w:ascii="Times New Roman" w:hAnsi="Times New Roman" w:cs="Times New Roman"/>
          <w:b/>
          <w:bCs/>
          <w:sz w:val="24"/>
          <w:szCs w:val="24"/>
        </w:rPr>
        <w:t>5</w:t>
      </w:r>
      <w:r w:rsidRPr="001522A9">
        <w:rPr>
          <w:rFonts w:ascii="Times New Roman" w:hAnsi="Times New Roman" w:cs="Times New Roman"/>
          <w:b/>
          <w:bCs/>
          <w:sz w:val="24"/>
          <w:szCs w:val="24"/>
        </w:rPr>
        <w:t>.-</w:t>
      </w:r>
      <w:r w:rsidRPr="001522A9">
        <w:rPr>
          <w:rFonts w:ascii="Times New Roman" w:hAnsi="Times New Roman" w:cs="Times New Roman"/>
          <w:sz w:val="24"/>
          <w:szCs w:val="24"/>
        </w:rPr>
        <w:t xml:space="preserve"> Los pagos a que se refiere el artículo anterior, así como sus refrendos, serán cubiertos por las personas físicas o morales que fijen o coloquen los anuncios o carteles o realicen cualquier tipo de publicidad en los términos señalados en este Capítulo.</w:t>
      </w:r>
    </w:p>
    <w:p w14:paraId="15239C0A" w14:textId="77777777" w:rsidR="001522A9" w:rsidRPr="001522A9" w:rsidRDefault="001522A9" w:rsidP="00270A58">
      <w:pPr>
        <w:autoSpaceDE w:val="0"/>
        <w:autoSpaceDN w:val="0"/>
        <w:adjustRightInd w:val="0"/>
        <w:spacing w:after="0"/>
        <w:jc w:val="both"/>
        <w:rPr>
          <w:rFonts w:ascii="Times New Roman" w:hAnsi="Times New Roman" w:cs="Times New Roman"/>
          <w:sz w:val="24"/>
          <w:szCs w:val="24"/>
        </w:rPr>
      </w:pPr>
    </w:p>
    <w:p w14:paraId="1225E1F5" w14:textId="77777777" w:rsidR="001522A9" w:rsidRPr="001522A9" w:rsidRDefault="001522A9" w:rsidP="00270A58">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Serán responsables solidarios los propietarios de los predios, fincas o vehículos en donde se fijen o coloquen los anuncios o carteles o se lleve a cabo la publicidad, así como las personas físicas o morales cuyos productos, servicios o actividades sean objeto de los anuncios, carteles o publicidad. Será obligación de los propietarios de los predios, espectaculares, vehículos, etc., donde exista un anuncio, el dar aviso a la Tesorería Municipal o a la Secretaría de Desarrollo Urbano y Ecología de la instalación de un anuncio a fin de deslindarse de la responsabilidad si los anuncios instalados no tuvieran el permiso correspondiente.</w:t>
      </w:r>
    </w:p>
    <w:p w14:paraId="525A41EE" w14:textId="77777777" w:rsidR="001522A9" w:rsidRPr="001522A9" w:rsidRDefault="001522A9" w:rsidP="00270A58">
      <w:pPr>
        <w:autoSpaceDE w:val="0"/>
        <w:autoSpaceDN w:val="0"/>
        <w:adjustRightInd w:val="0"/>
        <w:spacing w:after="0"/>
        <w:jc w:val="both"/>
        <w:rPr>
          <w:rFonts w:ascii="Times New Roman" w:hAnsi="Times New Roman" w:cs="Times New Roman"/>
          <w:sz w:val="24"/>
          <w:szCs w:val="24"/>
        </w:rPr>
      </w:pPr>
    </w:p>
    <w:p w14:paraId="6BA01DB3" w14:textId="77777777" w:rsidR="001522A9" w:rsidRPr="001522A9" w:rsidRDefault="001522A9" w:rsidP="00270A58">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sz w:val="24"/>
          <w:szCs w:val="24"/>
        </w:rPr>
        <w:t>Quedan prohibidos los anuncios de cualquier tipo que sean colgados, sujetos, recargados o sobrepuestos sobre los postes o sobre la vía pública y/o que no esté dispuesto sobre el mobiliario urbano diseñado para colocación de anuncios.</w:t>
      </w:r>
    </w:p>
    <w:p w14:paraId="78A05ED9" w14:textId="77777777" w:rsidR="001522A9" w:rsidRPr="001522A9" w:rsidRDefault="001522A9" w:rsidP="00270A58">
      <w:pPr>
        <w:autoSpaceDE w:val="0"/>
        <w:autoSpaceDN w:val="0"/>
        <w:adjustRightInd w:val="0"/>
        <w:spacing w:after="0"/>
        <w:jc w:val="both"/>
        <w:rPr>
          <w:rFonts w:ascii="Times New Roman" w:hAnsi="Times New Roman" w:cs="Times New Roman"/>
          <w:sz w:val="24"/>
          <w:szCs w:val="24"/>
        </w:rPr>
      </w:pPr>
    </w:p>
    <w:p w14:paraId="3B63B0BB" w14:textId="77777777" w:rsidR="001522A9" w:rsidRPr="001522A9" w:rsidRDefault="001522A9" w:rsidP="00270A58">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Los refrendos de las licencias renovables deben realizarse durante el primer bimestre del ejercicio fiscal. Cuando un refrendo no se hubiera efectuado se entiende el desinterés por realizarlo y el Ayuntamiento tiene la autoridad para removerlo con costo al interesado.</w:t>
      </w:r>
    </w:p>
    <w:p w14:paraId="7A7FC02F" w14:textId="77777777" w:rsidR="001522A9" w:rsidRPr="001522A9" w:rsidRDefault="001522A9" w:rsidP="00270A58">
      <w:pPr>
        <w:autoSpaceDE w:val="0"/>
        <w:autoSpaceDN w:val="0"/>
        <w:adjustRightInd w:val="0"/>
        <w:spacing w:after="0"/>
        <w:jc w:val="both"/>
        <w:rPr>
          <w:rFonts w:ascii="Times New Roman" w:hAnsi="Times New Roman" w:cs="Times New Roman"/>
          <w:sz w:val="24"/>
          <w:szCs w:val="24"/>
        </w:rPr>
      </w:pPr>
    </w:p>
    <w:p w14:paraId="11FCCB81" w14:textId="77777777" w:rsidR="001522A9" w:rsidRPr="001522A9" w:rsidRDefault="001522A9" w:rsidP="00270A58">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Estarán exentos del pago de estos derechos, los anuncios, carteles o cualquier tipo de publicidad que realicen las entidades gubernamentales en sus funciones de derecho público, los partidos </w:t>
      </w:r>
      <w:r w:rsidRPr="001522A9">
        <w:rPr>
          <w:rFonts w:ascii="Times New Roman" w:hAnsi="Times New Roman" w:cs="Times New Roman"/>
          <w:sz w:val="24"/>
          <w:szCs w:val="24"/>
        </w:rPr>
        <w:lastRenderedPageBreak/>
        <w:t xml:space="preserve">políticos, así como a las instituciones de asistencia o beneficencia pública y del fomento a la cultura. A las asociaciones religiosas se les condonará de dicho pago previo análisis de la ubicación de los puntos solicitados una vez que cuenten con la aprobación del Consejo Ciudadano de Desarrollo Urbano y Obras Públicas o del Consejo Consultivo de Planeación Municipal. </w:t>
      </w:r>
    </w:p>
    <w:p w14:paraId="2A17D43A" w14:textId="77777777" w:rsidR="001522A9" w:rsidRPr="001522A9" w:rsidRDefault="001522A9" w:rsidP="00270A58">
      <w:pPr>
        <w:pStyle w:val="Default"/>
        <w:jc w:val="both"/>
        <w:rPr>
          <w:rFonts w:ascii="Times New Roman" w:hAnsi="Times New Roman" w:cs="Times New Roman"/>
          <w:color w:val="auto"/>
          <w:lang w:val="es-MX"/>
        </w:rPr>
      </w:pPr>
    </w:p>
    <w:p w14:paraId="6F359008" w14:textId="501A7FCA" w:rsidR="001522A9" w:rsidRPr="001522A9" w:rsidRDefault="001522A9" w:rsidP="00270A58">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11</w:t>
      </w:r>
      <w:r w:rsidR="00270A58">
        <w:rPr>
          <w:rFonts w:ascii="Times New Roman" w:hAnsi="Times New Roman" w:cs="Times New Roman"/>
          <w:b/>
          <w:bCs/>
          <w:sz w:val="24"/>
          <w:szCs w:val="24"/>
        </w:rPr>
        <w:t>6</w:t>
      </w:r>
      <w:r w:rsidRPr="001522A9">
        <w:rPr>
          <w:rFonts w:ascii="Times New Roman" w:hAnsi="Times New Roman" w:cs="Times New Roman"/>
          <w:b/>
          <w:bCs/>
          <w:sz w:val="24"/>
          <w:szCs w:val="24"/>
        </w:rPr>
        <w:t>.-</w:t>
      </w:r>
      <w:r w:rsidRPr="001522A9">
        <w:rPr>
          <w:rFonts w:ascii="Times New Roman" w:hAnsi="Times New Roman" w:cs="Times New Roman"/>
          <w:sz w:val="24"/>
          <w:szCs w:val="24"/>
        </w:rPr>
        <w:t xml:space="preserve"> Con la finalidad de dar cumplimiento al Artículo 148 Reglamento del Equilibrio Ecológico y Protección al Ambiente y así fomentar el mejoramiento de la imagen urbana se establecen los siguientes descuentos en el pago del permiso o licencia de anuncios, mas no del trámite para adquirirlo, los siguientes tipos de anuncios:</w:t>
      </w:r>
    </w:p>
    <w:p w14:paraId="74E37060" w14:textId="77777777" w:rsidR="001522A9" w:rsidRPr="001522A9" w:rsidRDefault="001522A9" w:rsidP="00270A58">
      <w:pPr>
        <w:spacing w:after="0"/>
        <w:jc w:val="both"/>
        <w:rPr>
          <w:rFonts w:ascii="Times New Roman" w:hAnsi="Times New Roman" w:cs="Times New Roman"/>
          <w:sz w:val="24"/>
          <w:szCs w:val="24"/>
        </w:rPr>
      </w:pPr>
    </w:p>
    <w:p w14:paraId="545AFB40" w14:textId="77777777" w:rsidR="001522A9" w:rsidRPr="001522A9" w:rsidRDefault="001522A9" w:rsidP="00270A58">
      <w:pPr>
        <w:numPr>
          <w:ilvl w:val="0"/>
          <w:numId w:val="8"/>
        </w:numPr>
        <w:tabs>
          <w:tab w:val="clear" w:pos="2203"/>
        </w:tabs>
        <w:spacing w:after="0" w:line="240" w:lineRule="auto"/>
        <w:ind w:left="360"/>
        <w:jc w:val="both"/>
        <w:rPr>
          <w:rFonts w:ascii="Times New Roman" w:hAnsi="Times New Roman" w:cs="Times New Roman"/>
          <w:sz w:val="24"/>
          <w:szCs w:val="24"/>
        </w:rPr>
      </w:pPr>
      <w:r w:rsidRPr="001522A9">
        <w:rPr>
          <w:rFonts w:ascii="Times New Roman" w:hAnsi="Times New Roman" w:cs="Times New Roman"/>
          <w:sz w:val="24"/>
          <w:szCs w:val="24"/>
        </w:rPr>
        <w:t>100%, los anuncios pintados sobre los muros de los locales comerciales cuando sean relativos al mismo;</w:t>
      </w:r>
    </w:p>
    <w:p w14:paraId="4165A123" w14:textId="77777777" w:rsidR="001522A9" w:rsidRPr="001522A9" w:rsidRDefault="001522A9" w:rsidP="00270A58">
      <w:pPr>
        <w:spacing w:after="0"/>
        <w:ind w:left="360"/>
        <w:jc w:val="both"/>
        <w:rPr>
          <w:rFonts w:ascii="Times New Roman" w:hAnsi="Times New Roman" w:cs="Times New Roman"/>
          <w:sz w:val="24"/>
          <w:szCs w:val="24"/>
        </w:rPr>
      </w:pPr>
    </w:p>
    <w:p w14:paraId="72E3A237" w14:textId="77777777" w:rsidR="001522A9" w:rsidRPr="001522A9" w:rsidRDefault="001522A9" w:rsidP="00270A58">
      <w:pPr>
        <w:numPr>
          <w:ilvl w:val="0"/>
          <w:numId w:val="8"/>
        </w:numPr>
        <w:tabs>
          <w:tab w:val="clear" w:pos="2203"/>
        </w:tabs>
        <w:spacing w:after="0" w:line="240" w:lineRule="auto"/>
        <w:ind w:left="360"/>
        <w:jc w:val="both"/>
        <w:rPr>
          <w:rFonts w:ascii="Times New Roman" w:hAnsi="Times New Roman" w:cs="Times New Roman"/>
          <w:sz w:val="24"/>
          <w:szCs w:val="24"/>
        </w:rPr>
      </w:pPr>
      <w:r w:rsidRPr="001522A9">
        <w:rPr>
          <w:rFonts w:ascii="Times New Roman" w:hAnsi="Times New Roman" w:cs="Times New Roman"/>
          <w:sz w:val="24"/>
          <w:szCs w:val="24"/>
        </w:rPr>
        <w:t xml:space="preserve">90%, por los permisos temporales o licencias anuales para colocar anuncios en estructuras o mobiliario urbano destinados exclusivamente con ese fin; </w:t>
      </w:r>
    </w:p>
    <w:p w14:paraId="21D30467" w14:textId="77777777" w:rsidR="001522A9" w:rsidRPr="001522A9" w:rsidRDefault="001522A9" w:rsidP="00270A58">
      <w:pPr>
        <w:spacing w:after="0"/>
        <w:ind w:left="360"/>
        <w:jc w:val="both"/>
        <w:rPr>
          <w:rFonts w:ascii="Times New Roman" w:hAnsi="Times New Roman" w:cs="Times New Roman"/>
          <w:sz w:val="24"/>
          <w:szCs w:val="24"/>
        </w:rPr>
      </w:pPr>
    </w:p>
    <w:p w14:paraId="375CB6F7" w14:textId="77777777" w:rsidR="001522A9" w:rsidRPr="001522A9" w:rsidRDefault="001522A9" w:rsidP="00270A58">
      <w:pPr>
        <w:numPr>
          <w:ilvl w:val="0"/>
          <w:numId w:val="8"/>
        </w:numPr>
        <w:tabs>
          <w:tab w:val="clear" w:pos="2203"/>
        </w:tabs>
        <w:spacing w:after="0" w:line="240" w:lineRule="auto"/>
        <w:ind w:left="360"/>
        <w:jc w:val="both"/>
        <w:rPr>
          <w:rFonts w:ascii="Times New Roman" w:hAnsi="Times New Roman" w:cs="Times New Roman"/>
          <w:sz w:val="24"/>
          <w:szCs w:val="24"/>
        </w:rPr>
      </w:pPr>
      <w:r w:rsidRPr="001522A9">
        <w:rPr>
          <w:rFonts w:ascii="Times New Roman" w:hAnsi="Times New Roman" w:cs="Times New Roman"/>
          <w:sz w:val="24"/>
          <w:szCs w:val="24"/>
        </w:rPr>
        <w:t xml:space="preserve">90%, por los permisos temporales de los anuncios no luminosos que realicen las asociaciones o instituciones civiles de asistencia o beneficencia pública y las no lucrativas que se encuentren legalmente constituidas. </w:t>
      </w:r>
    </w:p>
    <w:p w14:paraId="7AE3E982" w14:textId="77777777" w:rsidR="001522A9" w:rsidRPr="001522A9" w:rsidRDefault="001522A9" w:rsidP="00270A58">
      <w:pPr>
        <w:spacing w:after="0"/>
        <w:ind w:left="360"/>
        <w:jc w:val="both"/>
        <w:rPr>
          <w:rFonts w:ascii="Times New Roman" w:hAnsi="Times New Roman" w:cs="Times New Roman"/>
          <w:sz w:val="24"/>
          <w:szCs w:val="24"/>
        </w:rPr>
      </w:pPr>
    </w:p>
    <w:p w14:paraId="148220E2" w14:textId="77777777" w:rsidR="001522A9" w:rsidRPr="001522A9" w:rsidRDefault="001522A9" w:rsidP="00270A58">
      <w:pPr>
        <w:numPr>
          <w:ilvl w:val="0"/>
          <w:numId w:val="8"/>
        </w:numPr>
        <w:tabs>
          <w:tab w:val="clear" w:pos="2203"/>
        </w:tabs>
        <w:spacing w:after="0" w:line="240" w:lineRule="auto"/>
        <w:ind w:left="360"/>
        <w:jc w:val="both"/>
        <w:rPr>
          <w:rFonts w:ascii="Times New Roman" w:hAnsi="Times New Roman" w:cs="Times New Roman"/>
          <w:sz w:val="24"/>
          <w:szCs w:val="24"/>
        </w:rPr>
      </w:pPr>
      <w:r w:rsidRPr="001522A9">
        <w:rPr>
          <w:rFonts w:ascii="Times New Roman" w:hAnsi="Times New Roman" w:cs="Times New Roman"/>
          <w:sz w:val="24"/>
          <w:szCs w:val="24"/>
        </w:rPr>
        <w:t>75%, los anuncios pintados, luminosos o no luminosos de los despachos de profesionistas cuando se promuevan como persona física;</w:t>
      </w:r>
    </w:p>
    <w:p w14:paraId="5F342CEE" w14:textId="77777777" w:rsidR="001522A9" w:rsidRPr="001522A9" w:rsidRDefault="001522A9" w:rsidP="00270A58">
      <w:pPr>
        <w:spacing w:after="0"/>
        <w:ind w:left="360"/>
        <w:jc w:val="both"/>
        <w:rPr>
          <w:rFonts w:ascii="Times New Roman" w:hAnsi="Times New Roman" w:cs="Times New Roman"/>
          <w:sz w:val="24"/>
          <w:szCs w:val="24"/>
        </w:rPr>
      </w:pPr>
    </w:p>
    <w:p w14:paraId="6FAC9474" w14:textId="77777777" w:rsidR="001522A9" w:rsidRPr="001522A9" w:rsidRDefault="001522A9" w:rsidP="00270A58">
      <w:pPr>
        <w:numPr>
          <w:ilvl w:val="0"/>
          <w:numId w:val="8"/>
        </w:numPr>
        <w:tabs>
          <w:tab w:val="clear" w:pos="2203"/>
        </w:tabs>
        <w:spacing w:after="0" w:line="240" w:lineRule="auto"/>
        <w:ind w:left="360"/>
        <w:jc w:val="both"/>
        <w:rPr>
          <w:rFonts w:ascii="Times New Roman" w:hAnsi="Times New Roman" w:cs="Times New Roman"/>
          <w:sz w:val="24"/>
          <w:szCs w:val="24"/>
        </w:rPr>
      </w:pPr>
      <w:r w:rsidRPr="001522A9">
        <w:rPr>
          <w:rFonts w:ascii="Times New Roman" w:hAnsi="Times New Roman" w:cs="Times New Roman"/>
          <w:sz w:val="24"/>
          <w:szCs w:val="24"/>
        </w:rPr>
        <w:t>75%, los anuncios pintados, luminosos o no luminosos sobre los muros de los locales de las plazas comerciales cuando estos no den hacia la vía pública;</w:t>
      </w:r>
    </w:p>
    <w:p w14:paraId="4AC818DB" w14:textId="77777777" w:rsidR="001522A9" w:rsidRPr="001522A9" w:rsidRDefault="001522A9" w:rsidP="00270A58">
      <w:pPr>
        <w:spacing w:after="0"/>
        <w:ind w:left="360"/>
        <w:jc w:val="both"/>
        <w:rPr>
          <w:rFonts w:ascii="Times New Roman" w:hAnsi="Times New Roman" w:cs="Times New Roman"/>
          <w:sz w:val="24"/>
          <w:szCs w:val="24"/>
        </w:rPr>
      </w:pPr>
    </w:p>
    <w:p w14:paraId="796E66FE" w14:textId="77777777" w:rsidR="001522A9" w:rsidRPr="001522A9" w:rsidRDefault="001522A9" w:rsidP="00270A58">
      <w:pPr>
        <w:numPr>
          <w:ilvl w:val="0"/>
          <w:numId w:val="8"/>
        </w:numPr>
        <w:tabs>
          <w:tab w:val="clear" w:pos="2203"/>
        </w:tabs>
        <w:spacing w:after="0" w:line="240" w:lineRule="auto"/>
        <w:ind w:left="360"/>
        <w:jc w:val="both"/>
        <w:rPr>
          <w:rFonts w:ascii="Times New Roman" w:hAnsi="Times New Roman" w:cs="Times New Roman"/>
          <w:sz w:val="24"/>
          <w:szCs w:val="24"/>
        </w:rPr>
      </w:pPr>
      <w:r w:rsidRPr="001522A9">
        <w:rPr>
          <w:rFonts w:ascii="Times New Roman" w:hAnsi="Times New Roman" w:cs="Times New Roman"/>
          <w:sz w:val="24"/>
          <w:szCs w:val="24"/>
        </w:rPr>
        <w:t>50%, los anuncios pintados sobre los vehículos de las empresas de servicios, comerciales e industriales y que formen parte del inventario de la empresa.</w:t>
      </w:r>
    </w:p>
    <w:p w14:paraId="0130C0DE" w14:textId="77777777" w:rsidR="001522A9" w:rsidRPr="001522A9" w:rsidRDefault="001522A9" w:rsidP="00270A58">
      <w:pPr>
        <w:autoSpaceDE w:val="0"/>
        <w:autoSpaceDN w:val="0"/>
        <w:adjustRightInd w:val="0"/>
        <w:spacing w:after="0"/>
        <w:jc w:val="both"/>
        <w:rPr>
          <w:rFonts w:ascii="Times New Roman" w:hAnsi="Times New Roman" w:cs="Times New Roman"/>
          <w:b/>
          <w:bCs/>
          <w:sz w:val="24"/>
          <w:szCs w:val="24"/>
        </w:rPr>
      </w:pPr>
    </w:p>
    <w:p w14:paraId="4663A611" w14:textId="77777777" w:rsidR="001522A9" w:rsidRPr="001522A9" w:rsidRDefault="001522A9" w:rsidP="00270A58">
      <w:pPr>
        <w:autoSpaceDE w:val="0"/>
        <w:autoSpaceDN w:val="0"/>
        <w:adjustRightInd w:val="0"/>
        <w:spacing w:after="0"/>
        <w:jc w:val="center"/>
        <w:rPr>
          <w:rFonts w:ascii="Times New Roman" w:hAnsi="Times New Roman" w:cs="Times New Roman"/>
          <w:b/>
          <w:bCs/>
          <w:sz w:val="24"/>
          <w:szCs w:val="24"/>
        </w:rPr>
      </w:pPr>
      <w:bookmarkStart w:id="64" w:name="_Hlk25394615"/>
      <w:r w:rsidRPr="001522A9">
        <w:rPr>
          <w:rFonts w:ascii="Times New Roman" w:hAnsi="Times New Roman" w:cs="Times New Roman"/>
          <w:b/>
          <w:bCs/>
          <w:sz w:val="24"/>
          <w:szCs w:val="24"/>
        </w:rPr>
        <w:t>SECCIÓN XVII</w:t>
      </w:r>
    </w:p>
    <w:p w14:paraId="77E6B476" w14:textId="77777777" w:rsidR="001522A9" w:rsidRPr="001522A9" w:rsidRDefault="001522A9" w:rsidP="00270A58">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ANUENCIAS, AUTORIZACIONES Y GUÍAS DE TRANSPORTACIÓN EN</w:t>
      </w:r>
    </w:p>
    <w:p w14:paraId="68A619D0" w14:textId="77777777" w:rsidR="001522A9" w:rsidRPr="001522A9" w:rsidRDefault="001522A9" w:rsidP="00270A58">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MATERIA DE BEBIDAS CON CONTENIDO ALCOHÓLICO</w:t>
      </w:r>
    </w:p>
    <w:bookmarkEnd w:id="64"/>
    <w:p w14:paraId="47391FA5" w14:textId="77777777" w:rsidR="001522A9" w:rsidRPr="001522A9" w:rsidRDefault="001522A9" w:rsidP="00270A58">
      <w:pPr>
        <w:autoSpaceDE w:val="0"/>
        <w:autoSpaceDN w:val="0"/>
        <w:adjustRightInd w:val="0"/>
        <w:spacing w:after="0"/>
        <w:jc w:val="both"/>
        <w:rPr>
          <w:rFonts w:ascii="Times New Roman" w:hAnsi="Times New Roman" w:cs="Times New Roman"/>
          <w:b/>
          <w:bCs/>
          <w:sz w:val="24"/>
          <w:szCs w:val="24"/>
        </w:rPr>
      </w:pPr>
    </w:p>
    <w:p w14:paraId="757FEA09" w14:textId="00A34687" w:rsidR="001522A9" w:rsidRPr="001522A9" w:rsidRDefault="001522A9" w:rsidP="00270A58">
      <w:pPr>
        <w:autoSpaceDE w:val="0"/>
        <w:autoSpaceDN w:val="0"/>
        <w:adjustRightInd w:val="0"/>
        <w:spacing w:after="0"/>
        <w:jc w:val="both"/>
        <w:rPr>
          <w:rFonts w:ascii="Times New Roman" w:hAnsi="Times New Roman" w:cs="Times New Roman"/>
          <w:sz w:val="24"/>
          <w:szCs w:val="24"/>
        </w:rPr>
      </w:pPr>
      <w:r w:rsidRPr="00E132E7">
        <w:rPr>
          <w:rFonts w:ascii="Times New Roman" w:hAnsi="Times New Roman" w:cs="Times New Roman"/>
          <w:b/>
          <w:bCs/>
          <w:sz w:val="24"/>
          <w:szCs w:val="24"/>
        </w:rPr>
        <w:t>Artículo 11</w:t>
      </w:r>
      <w:r w:rsidR="00270A58" w:rsidRPr="00E132E7">
        <w:rPr>
          <w:rFonts w:ascii="Times New Roman" w:hAnsi="Times New Roman" w:cs="Times New Roman"/>
          <w:b/>
          <w:bCs/>
          <w:sz w:val="24"/>
          <w:szCs w:val="24"/>
        </w:rPr>
        <w:t>7</w:t>
      </w:r>
      <w:r w:rsidRPr="00E132E7">
        <w:rPr>
          <w:rFonts w:ascii="Times New Roman" w:hAnsi="Times New Roman" w:cs="Times New Roman"/>
          <w:b/>
          <w:bCs/>
          <w:sz w:val="24"/>
          <w:szCs w:val="24"/>
        </w:rPr>
        <w:t xml:space="preserve">.- </w:t>
      </w:r>
      <w:r w:rsidRPr="00E132E7">
        <w:rPr>
          <w:rFonts w:ascii="Times New Roman" w:hAnsi="Times New Roman" w:cs="Times New Roman"/>
          <w:sz w:val="24"/>
          <w:szCs w:val="24"/>
        </w:rPr>
        <w:t>Los servicios de expedición de anuencias municipales para tramitar licencias para la venta y consumo de bebidas con contenido alcohólico, expedición de autorizaciones eventuales y expedición de guías de transportación de bebidas con contenido alcohólico, causarán derechos atendiendo a la ubicación y al tipo de giro del establecimiento o evento de que se trate, conforme a las siguientes cuotas:</w:t>
      </w:r>
    </w:p>
    <w:p w14:paraId="47424717" w14:textId="77777777" w:rsidR="001522A9" w:rsidRPr="001522A9" w:rsidRDefault="001522A9" w:rsidP="00270A58">
      <w:pPr>
        <w:autoSpaceDE w:val="0"/>
        <w:autoSpaceDN w:val="0"/>
        <w:adjustRightInd w:val="0"/>
        <w:spacing w:after="0"/>
        <w:jc w:val="both"/>
        <w:rPr>
          <w:rFonts w:ascii="Times New Roman" w:hAnsi="Times New Roman" w:cs="Times New Roman"/>
          <w:sz w:val="24"/>
          <w:szCs w:val="24"/>
        </w:rPr>
      </w:pPr>
    </w:p>
    <w:p w14:paraId="54AE25E1" w14:textId="77777777" w:rsidR="001522A9" w:rsidRPr="001522A9" w:rsidRDefault="001522A9" w:rsidP="00270A58">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I.- Por la expedición de anuencias municipales:</w:t>
      </w:r>
    </w:p>
    <w:p w14:paraId="37F0117D" w14:textId="7476D3B7" w:rsidR="001522A9" w:rsidRPr="001522A9" w:rsidRDefault="001522A9" w:rsidP="001522A9">
      <w:pPr>
        <w:autoSpaceDE w:val="0"/>
        <w:autoSpaceDN w:val="0"/>
        <w:adjustRightInd w:val="0"/>
        <w:ind w:left="7080"/>
        <w:jc w:val="both"/>
        <w:rPr>
          <w:rFonts w:ascii="Times New Roman" w:hAnsi="Times New Roman" w:cs="Times New Roman"/>
          <w:b/>
          <w:bCs/>
          <w:sz w:val="24"/>
          <w:szCs w:val="24"/>
        </w:rPr>
      </w:pPr>
      <w:r w:rsidRPr="001522A9">
        <w:rPr>
          <w:rFonts w:ascii="Times New Roman" w:hAnsi="Times New Roman" w:cs="Times New Roman"/>
          <w:b/>
          <w:bCs/>
          <w:sz w:val="24"/>
          <w:szCs w:val="24"/>
        </w:rPr>
        <w:t xml:space="preserve">         VUMAV</w:t>
      </w:r>
    </w:p>
    <w:p w14:paraId="0FDBBFB4" w14:textId="0DA50C45"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1.- Agencia distribuidora.</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755.55</w:t>
      </w:r>
    </w:p>
    <w:p w14:paraId="7C562751" w14:textId="0716ECA6"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2.- Expendio.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00E132E7">
        <w:rPr>
          <w:rFonts w:ascii="Times New Roman" w:hAnsi="Times New Roman" w:cs="Times New Roman"/>
          <w:sz w:val="24"/>
          <w:szCs w:val="24"/>
        </w:rPr>
        <w:t xml:space="preserve">   </w:t>
      </w:r>
      <w:r w:rsidRPr="001522A9">
        <w:rPr>
          <w:rFonts w:ascii="Times New Roman" w:hAnsi="Times New Roman" w:cs="Times New Roman"/>
          <w:sz w:val="24"/>
          <w:szCs w:val="24"/>
        </w:rPr>
        <w:t>755.55</w:t>
      </w:r>
    </w:p>
    <w:p w14:paraId="102F40D8" w14:textId="69A22EDC"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3.- Cantina, bar o boliche.</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00E132E7">
        <w:rPr>
          <w:rFonts w:ascii="Times New Roman" w:hAnsi="Times New Roman" w:cs="Times New Roman"/>
          <w:sz w:val="24"/>
          <w:szCs w:val="24"/>
        </w:rPr>
        <w:t xml:space="preserve">    </w:t>
      </w:r>
      <w:r w:rsidRPr="001522A9">
        <w:rPr>
          <w:rFonts w:ascii="Times New Roman" w:hAnsi="Times New Roman" w:cs="Times New Roman"/>
          <w:sz w:val="24"/>
          <w:szCs w:val="24"/>
        </w:rPr>
        <w:t xml:space="preserve">           755.55</w:t>
      </w:r>
    </w:p>
    <w:p w14:paraId="7FD76007" w14:textId="24483DE5"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4.-. Restaurante</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445.05</w:t>
      </w:r>
    </w:p>
    <w:p w14:paraId="048BEA47"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5.- Tienda de autoservicio.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445.05</w:t>
      </w:r>
    </w:p>
    <w:p w14:paraId="06A7517B"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6.-. Centro de eventos o salón de baile.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445.05</w:t>
      </w:r>
    </w:p>
    <w:p w14:paraId="5BED8B30" w14:textId="027B50D0"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7.- Hotel o motel.</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445.05</w:t>
      </w:r>
    </w:p>
    <w:p w14:paraId="4301906C"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8.- Centro recreativo o deportivo.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445.05</w:t>
      </w:r>
    </w:p>
    <w:p w14:paraId="2E0E4CDD" w14:textId="4FD7EE23"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9.- Tienda de abarrotes.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445.05</w:t>
      </w:r>
    </w:p>
    <w:p w14:paraId="75A774A7"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10.- Centro Nocturno.</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755.55</w:t>
      </w:r>
    </w:p>
    <w:p w14:paraId="3433179D" w14:textId="6BB3086B"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11.-Casinos                                                                                                    </w:t>
      </w:r>
      <w:r w:rsidR="00E132E7">
        <w:rPr>
          <w:rFonts w:ascii="Times New Roman" w:hAnsi="Times New Roman" w:cs="Times New Roman"/>
          <w:sz w:val="24"/>
          <w:szCs w:val="24"/>
        </w:rPr>
        <w:t xml:space="preserve"> </w:t>
      </w:r>
      <w:r w:rsidRPr="001522A9">
        <w:rPr>
          <w:rFonts w:ascii="Times New Roman" w:hAnsi="Times New Roman" w:cs="Times New Roman"/>
          <w:sz w:val="24"/>
          <w:szCs w:val="24"/>
        </w:rPr>
        <w:t>1066.05</w:t>
      </w:r>
    </w:p>
    <w:p w14:paraId="271DC012" w14:textId="0FD46A97"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12. Supermercados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755.55</w:t>
      </w:r>
    </w:p>
    <w:p w14:paraId="3B5E4ACE"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13. Salón o local abierto o cerrado de Diversiones y Espectáculos</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455.05</w:t>
      </w:r>
    </w:p>
    <w:p w14:paraId="2B6899A1"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14.-. Restaurante Bar</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755.55</w:t>
      </w:r>
    </w:p>
    <w:p w14:paraId="6560ED3C"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p>
    <w:p w14:paraId="527A0624"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Tratándose de la expedición de anuencias municipales por cambio de Propietario o de domicilio se aplicarán las cuotas anteriores reducidas en un 75.0%.</w:t>
      </w:r>
    </w:p>
    <w:p w14:paraId="2E4A69C6"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p>
    <w:p w14:paraId="77C88A79"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E132E7">
        <w:rPr>
          <w:rFonts w:ascii="Times New Roman" w:hAnsi="Times New Roman" w:cs="Times New Roman"/>
          <w:sz w:val="24"/>
          <w:szCs w:val="24"/>
        </w:rPr>
        <w:t>II.- Para la expedición de autorizaciones eventuales, por día, si se trata de:</w:t>
      </w:r>
    </w:p>
    <w:p w14:paraId="2078CE63"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p>
    <w:p w14:paraId="559264E9" w14:textId="77777777" w:rsidR="001522A9" w:rsidRPr="001522A9" w:rsidRDefault="001522A9" w:rsidP="00E132E7">
      <w:pPr>
        <w:autoSpaceDE w:val="0"/>
        <w:autoSpaceDN w:val="0"/>
        <w:adjustRightInd w:val="0"/>
        <w:spacing w:after="0"/>
        <w:ind w:left="7080"/>
        <w:jc w:val="both"/>
        <w:rPr>
          <w:rFonts w:ascii="Times New Roman" w:hAnsi="Times New Roman" w:cs="Times New Roman"/>
          <w:b/>
          <w:bCs/>
          <w:sz w:val="24"/>
          <w:szCs w:val="24"/>
        </w:rPr>
      </w:pPr>
      <w:r w:rsidRPr="001522A9">
        <w:rPr>
          <w:rFonts w:ascii="Times New Roman" w:hAnsi="Times New Roman" w:cs="Times New Roman"/>
          <w:b/>
          <w:bCs/>
          <w:sz w:val="24"/>
          <w:szCs w:val="24"/>
        </w:rPr>
        <w:t xml:space="preserve">            VUMAV</w:t>
      </w:r>
    </w:p>
    <w:p w14:paraId="6C361A48" w14:textId="77777777" w:rsidR="001522A9" w:rsidRPr="001522A9" w:rsidRDefault="001522A9" w:rsidP="00E132E7">
      <w:pPr>
        <w:autoSpaceDE w:val="0"/>
        <w:autoSpaceDN w:val="0"/>
        <w:adjustRightInd w:val="0"/>
        <w:spacing w:after="0"/>
        <w:ind w:left="7080"/>
        <w:jc w:val="both"/>
        <w:rPr>
          <w:rFonts w:ascii="Times New Roman" w:hAnsi="Times New Roman" w:cs="Times New Roman"/>
          <w:b/>
          <w:bCs/>
          <w:sz w:val="24"/>
          <w:szCs w:val="24"/>
        </w:rPr>
      </w:pPr>
      <w:r w:rsidRPr="001522A9">
        <w:rPr>
          <w:rFonts w:ascii="Times New Roman" w:hAnsi="Times New Roman" w:cs="Times New Roman"/>
          <w:b/>
          <w:bCs/>
          <w:sz w:val="24"/>
          <w:szCs w:val="24"/>
        </w:rPr>
        <w:t xml:space="preserve">     en el Municipio</w:t>
      </w:r>
    </w:p>
    <w:p w14:paraId="729B1B9D" w14:textId="77777777" w:rsidR="001522A9" w:rsidRPr="001522A9" w:rsidRDefault="001522A9" w:rsidP="00E132E7">
      <w:pPr>
        <w:autoSpaceDE w:val="0"/>
        <w:autoSpaceDN w:val="0"/>
        <w:adjustRightInd w:val="0"/>
        <w:spacing w:after="0"/>
        <w:ind w:left="7080"/>
        <w:jc w:val="both"/>
        <w:rPr>
          <w:rFonts w:ascii="Times New Roman" w:hAnsi="Times New Roman" w:cs="Times New Roman"/>
          <w:b/>
          <w:bCs/>
          <w:sz w:val="24"/>
          <w:szCs w:val="24"/>
        </w:rPr>
      </w:pPr>
    </w:p>
    <w:p w14:paraId="03BDDAB5" w14:textId="2054AE64" w:rsidR="001522A9" w:rsidRPr="001522A9" w:rsidRDefault="00E132E7" w:rsidP="00E132E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w:t>
      </w:r>
      <w:r w:rsidR="001522A9" w:rsidRPr="001522A9">
        <w:rPr>
          <w:rFonts w:ascii="Times New Roman" w:hAnsi="Times New Roman" w:cs="Times New Roman"/>
          <w:sz w:val="24"/>
          <w:szCs w:val="24"/>
        </w:rPr>
        <w:t xml:space="preserve">.- Kermés: </w:t>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t>11.78</w:t>
      </w:r>
    </w:p>
    <w:p w14:paraId="257C1471" w14:textId="35214DCD" w:rsidR="001522A9" w:rsidRPr="001522A9" w:rsidRDefault="00E132E7" w:rsidP="00E132E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w:t>
      </w:r>
      <w:r w:rsidR="001522A9" w:rsidRPr="001522A9">
        <w:rPr>
          <w:rFonts w:ascii="Times New Roman" w:hAnsi="Times New Roman" w:cs="Times New Roman"/>
          <w:sz w:val="24"/>
          <w:szCs w:val="24"/>
        </w:rPr>
        <w:t>.- Bailes, graduaciones, bailes tradicionales:</w:t>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r>
      <w:r>
        <w:rPr>
          <w:rFonts w:ascii="Times New Roman" w:hAnsi="Times New Roman" w:cs="Times New Roman"/>
          <w:sz w:val="24"/>
          <w:szCs w:val="24"/>
        </w:rPr>
        <w:t xml:space="preserve"> </w:t>
      </w:r>
      <w:r w:rsidR="001522A9" w:rsidRPr="001522A9">
        <w:rPr>
          <w:rFonts w:ascii="Times New Roman" w:hAnsi="Times New Roman" w:cs="Times New Roman"/>
          <w:sz w:val="24"/>
          <w:szCs w:val="24"/>
        </w:rPr>
        <w:t>5.88</w:t>
      </w:r>
    </w:p>
    <w:p w14:paraId="2428FFDB" w14:textId="4B798429" w:rsidR="001522A9" w:rsidRPr="001522A9" w:rsidRDefault="00E132E7" w:rsidP="00E132E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w:t>
      </w:r>
      <w:r w:rsidR="001522A9" w:rsidRPr="001522A9">
        <w:rPr>
          <w:rFonts w:ascii="Times New Roman" w:hAnsi="Times New Roman" w:cs="Times New Roman"/>
          <w:sz w:val="24"/>
          <w:szCs w:val="24"/>
        </w:rPr>
        <w:t xml:space="preserve">.- Carreras de caballos, peleas de gallos, rodeo, </w:t>
      </w:r>
    </w:p>
    <w:p w14:paraId="53EC2F00" w14:textId="7C28AA39"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jaripeo y eventos públicos similares: </w:t>
      </w:r>
      <w:r w:rsidRPr="001522A9">
        <w:rPr>
          <w:rFonts w:ascii="Times New Roman" w:hAnsi="Times New Roman" w:cs="Times New Roman"/>
          <w:sz w:val="24"/>
          <w:szCs w:val="24"/>
        </w:rPr>
        <w:tab/>
        <w:t xml:space="preserve">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11.78</w:t>
      </w:r>
    </w:p>
    <w:p w14:paraId="26D406EA" w14:textId="73DAEEAE" w:rsidR="001522A9" w:rsidRPr="001522A9" w:rsidRDefault="00E132E7" w:rsidP="00E132E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w:t>
      </w:r>
      <w:r w:rsidR="001522A9" w:rsidRPr="001522A9">
        <w:rPr>
          <w:rFonts w:ascii="Times New Roman" w:hAnsi="Times New Roman" w:cs="Times New Roman"/>
          <w:sz w:val="24"/>
          <w:szCs w:val="24"/>
        </w:rPr>
        <w:t xml:space="preserve">.- Box, lucha, béisbol y eventos públicos similares: </w:t>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sidR="001522A9" w:rsidRPr="001522A9">
        <w:rPr>
          <w:rFonts w:ascii="Times New Roman" w:hAnsi="Times New Roman" w:cs="Times New Roman"/>
          <w:sz w:val="24"/>
          <w:szCs w:val="24"/>
        </w:rPr>
        <w:t>44.22</w:t>
      </w:r>
    </w:p>
    <w:p w14:paraId="2F1A18C6" w14:textId="7C74112D" w:rsidR="001522A9" w:rsidRPr="001522A9" w:rsidRDefault="00E132E7" w:rsidP="00E132E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5</w:t>
      </w:r>
      <w:r w:rsidR="001522A9" w:rsidRPr="001522A9">
        <w:rPr>
          <w:rFonts w:ascii="Times New Roman" w:hAnsi="Times New Roman" w:cs="Times New Roman"/>
          <w:sz w:val="24"/>
          <w:szCs w:val="24"/>
        </w:rPr>
        <w:t xml:space="preserve">.- Ferias o exposiciones ganaderas, comerciales y eventos </w:t>
      </w:r>
    </w:p>
    <w:p w14:paraId="17352EA3" w14:textId="00E387E4"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     públicos similares:</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E132E7">
        <w:rPr>
          <w:rFonts w:ascii="Times New Roman" w:hAnsi="Times New Roman" w:cs="Times New Roman"/>
          <w:sz w:val="24"/>
          <w:szCs w:val="24"/>
        </w:rPr>
        <w:tab/>
      </w:r>
      <w:r w:rsidRPr="001522A9">
        <w:rPr>
          <w:rFonts w:ascii="Times New Roman" w:hAnsi="Times New Roman" w:cs="Times New Roman"/>
          <w:sz w:val="24"/>
          <w:szCs w:val="24"/>
        </w:rPr>
        <w:t>44.22</w:t>
      </w:r>
    </w:p>
    <w:p w14:paraId="6E4ADA5C" w14:textId="3F1756E7" w:rsidR="001522A9" w:rsidRPr="001522A9" w:rsidRDefault="00E132E7" w:rsidP="00E132E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w:t>
      </w:r>
      <w:r w:rsidR="001522A9" w:rsidRPr="001522A9">
        <w:rPr>
          <w:rFonts w:ascii="Times New Roman" w:hAnsi="Times New Roman" w:cs="Times New Roman"/>
          <w:sz w:val="24"/>
          <w:szCs w:val="24"/>
        </w:rPr>
        <w:t xml:space="preserve">.- Palenques: </w:t>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t>58.97</w:t>
      </w:r>
    </w:p>
    <w:p w14:paraId="48A7EFA3" w14:textId="10456EF2" w:rsidR="001522A9" w:rsidRPr="001522A9" w:rsidRDefault="00E132E7" w:rsidP="00E132E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7</w:t>
      </w:r>
      <w:r w:rsidR="001522A9" w:rsidRPr="001522A9">
        <w:rPr>
          <w:rFonts w:ascii="Times New Roman" w:hAnsi="Times New Roman" w:cs="Times New Roman"/>
          <w:sz w:val="24"/>
          <w:szCs w:val="24"/>
        </w:rPr>
        <w:t xml:space="preserve">.- Presentaciones artísticas: </w:t>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t xml:space="preserve">   </w:t>
      </w:r>
      <w:r>
        <w:rPr>
          <w:rFonts w:ascii="Times New Roman" w:hAnsi="Times New Roman" w:cs="Times New Roman"/>
          <w:sz w:val="24"/>
          <w:szCs w:val="24"/>
        </w:rPr>
        <w:tab/>
      </w:r>
      <w:r w:rsidR="001522A9" w:rsidRPr="001522A9">
        <w:rPr>
          <w:rFonts w:ascii="Times New Roman" w:hAnsi="Times New Roman" w:cs="Times New Roman"/>
          <w:sz w:val="24"/>
          <w:szCs w:val="24"/>
        </w:rPr>
        <w:t>58.97</w:t>
      </w:r>
    </w:p>
    <w:p w14:paraId="6DA10F90" w14:textId="52BDFC4D" w:rsidR="001522A9" w:rsidRPr="001522A9" w:rsidRDefault="00E132E7" w:rsidP="00E132E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8</w:t>
      </w:r>
      <w:r w:rsidR="001522A9" w:rsidRPr="001522A9">
        <w:rPr>
          <w:rFonts w:ascii="Times New Roman" w:hAnsi="Times New Roman" w:cs="Times New Roman"/>
          <w:sz w:val="24"/>
          <w:szCs w:val="24"/>
        </w:rPr>
        <w:t>. -Conciertos musicales masivos</w:t>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r>
      <w:r w:rsidR="001522A9" w:rsidRPr="001522A9">
        <w:rPr>
          <w:rFonts w:ascii="Times New Roman" w:hAnsi="Times New Roman" w:cs="Times New Roman"/>
          <w:sz w:val="24"/>
          <w:szCs w:val="24"/>
        </w:rPr>
        <w:tab/>
        <w:t xml:space="preserve">   </w:t>
      </w:r>
      <w:r>
        <w:rPr>
          <w:rFonts w:ascii="Times New Roman" w:hAnsi="Times New Roman" w:cs="Times New Roman"/>
          <w:sz w:val="24"/>
          <w:szCs w:val="24"/>
        </w:rPr>
        <w:tab/>
      </w:r>
      <w:r w:rsidR="001522A9" w:rsidRPr="001522A9">
        <w:rPr>
          <w:rFonts w:ascii="Times New Roman" w:hAnsi="Times New Roman" w:cs="Times New Roman"/>
          <w:sz w:val="24"/>
          <w:szCs w:val="24"/>
        </w:rPr>
        <w:t>44.22</w:t>
      </w:r>
    </w:p>
    <w:p w14:paraId="56DEEEDD"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p>
    <w:p w14:paraId="417E6F53" w14:textId="77777777" w:rsidR="001522A9" w:rsidRPr="001522A9" w:rsidRDefault="001522A9" w:rsidP="001522A9">
      <w:pPr>
        <w:autoSpaceDE w:val="0"/>
        <w:autoSpaceDN w:val="0"/>
        <w:adjustRightInd w:val="0"/>
        <w:jc w:val="both"/>
        <w:rPr>
          <w:rFonts w:ascii="Times New Roman" w:hAnsi="Times New Roman" w:cs="Times New Roman"/>
          <w:sz w:val="24"/>
          <w:szCs w:val="24"/>
        </w:rPr>
      </w:pPr>
      <w:r w:rsidRPr="001522A9">
        <w:rPr>
          <w:rFonts w:ascii="Times New Roman" w:hAnsi="Times New Roman" w:cs="Times New Roman"/>
          <w:sz w:val="24"/>
          <w:szCs w:val="24"/>
        </w:rPr>
        <w:t>III.- Por la expedición de guías para la transportación de bebidas con</w:t>
      </w:r>
    </w:p>
    <w:p w14:paraId="2A81913B"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contenido alcohólico con origen y destino dentro del Municipio: </w:t>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5.17</w:t>
      </w:r>
    </w:p>
    <w:p w14:paraId="5CD36578" w14:textId="77777777" w:rsidR="001522A9" w:rsidRPr="001522A9" w:rsidRDefault="001522A9" w:rsidP="00E132E7">
      <w:pPr>
        <w:autoSpaceDE w:val="0"/>
        <w:autoSpaceDN w:val="0"/>
        <w:adjustRightInd w:val="0"/>
        <w:spacing w:after="0"/>
        <w:jc w:val="both"/>
        <w:rPr>
          <w:rFonts w:ascii="Times New Roman" w:hAnsi="Times New Roman" w:cs="Times New Roman"/>
          <w:b/>
          <w:bCs/>
          <w:sz w:val="24"/>
          <w:szCs w:val="24"/>
        </w:rPr>
      </w:pPr>
    </w:p>
    <w:p w14:paraId="34E88CBA" w14:textId="77777777" w:rsidR="001522A9" w:rsidRPr="001522A9" w:rsidRDefault="001522A9" w:rsidP="00E132E7">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CAPÍTULO TERCERO</w:t>
      </w:r>
    </w:p>
    <w:p w14:paraId="586B9722" w14:textId="77777777" w:rsidR="001522A9" w:rsidRPr="001522A9" w:rsidRDefault="001522A9" w:rsidP="00E132E7">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CONTRIBUCIONES ESPECIALES POR MEJORAS</w:t>
      </w:r>
    </w:p>
    <w:p w14:paraId="3291CBD8" w14:textId="77777777" w:rsidR="001522A9" w:rsidRPr="001522A9" w:rsidRDefault="001522A9" w:rsidP="00E132E7">
      <w:pPr>
        <w:autoSpaceDE w:val="0"/>
        <w:autoSpaceDN w:val="0"/>
        <w:adjustRightInd w:val="0"/>
        <w:spacing w:after="0"/>
        <w:jc w:val="both"/>
        <w:rPr>
          <w:rFonts w:ascii="Times New Roman" w:hAnsi="Times New Roman" w:cs="Times New Roman"/>
          <w:b/>
          <w:bCs/>
          <w:sz w:val="24"/>
          <w:szCs w:val="24"/>
        </w:rPr>
      </w:pPr>
    </w:p>
    <w:p w14:paraId="1E45E4CE" w14:textId="6355041E"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11</w:t>
      </w:r>
      <w:r w:rsidR="00E132E7">
        <w:rPr>
          <w:rFonts w:ascii="Times New Roman" w:hAnsi="Times New Roman" w:cs="Times New Roman"/>
          <w:b/>
          <w:bCs/>
          <w:sz w:val="24"/>
          <w:szCs w:val="24"/>
        </w:rPr>
        <w:t>8</w:t>
      </w:r>
      <w:r w:rsidRPr="001522A9">
        <w:rPr>
          <w:rFonts w:ascii="Times New Roman" w:hAnsi="Times New Roman" w:cs="Times New Roman"/>
          <w:b/>
          <w:bCs/>
          <w:sz w:val="24"/>
          <w:szCs w:val="24"/>
        </w:rPr>
        <w:t>.-</w:t>
      </w:r>
      <w:r w:rsidRPr="001522A9">
        <w:rPr>
          <w:rFonts w:ascii="Times New Roman" w:hAnsi="Times New Roman" w:cs="Times New Roman"/>
          <w:sz w:val="24"/>
          <w:szCs w:val="24"/>
        </w:rPr>
        <w:t xml:space="preserve"> Las personas a las que se refiere el artículo 142 de la Ley de Hacienda Municipal, que se beneficien en forma específica por las obras públicas realizadas directamente por el Ayuntamiento o en forma coordinada con dependencias o entidades de la administración pública federal o estatal, habrán de contribuir en los términos que señalan los artículos 142 Bis y 149 de la Ley de Hacienda Municipal.</w:t>
      </w:r>
    </w:p>
    <w:p w14:paraId="7A676350"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p>
    <w:p w14:paraId="6B59E1E8" w14:textId="5D4E9B89"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w:t>
      </w:r>
      <w:r w:rsidR="00E132E7">
        <w:rPr>
          <w:rFonts w:ascii="Times New Roman" w:hAnsi="Times New Roman" w:cs="Times New Roman"/>
          <w:b/>
          <w:bCs/>
          <w:sz w:val="24"/>
          <w:szCs w:val="24"/>
        </w:rPr>
        <w:t>19</w:t>
      </w:r>
      <w:r w:rsidRPr="001522A9">
        <w:rPr>
          <w:rFonts w:ascii="Times New Roman" w:hAnsi="Times New Roman" w:cs="Times New Roman"/>
          <w:b/>
          <w:bCs/>
          <w:sz w:val="24"/>
          <w:szCs w:val="24"/>
        </w:rPr>
        <w:t>.-</w:t>
      </w:r>
      <w:r w:rsidRPr="001522A9">
        <w:rPr>
          <w:rFonts w:ascii="Times New Roman" w:hAnsi="Times New Roman" w:cs="Times New Roman"/>
          <w:sz w:val="24"/>
          <w:szCs w:val="24"/>
        </w:rPr>
        <w:t xml:space="preserve"> El Ayuntamiento, determinará el importe de recuperación de cada obra en lo general y de cada zona de beneficio en lo particular, en base a lo que establecen los Artículos 142 Bis, 142 Bis A, 149, 150, 151 y 152 de la Ley de Hacienda Municipal, hasta por un 80% del costo de la obra.</w:t>
      </w:r>
    </w:p>
    <w:p w14:paraId="723C6635"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p>
    <w:p w14:paraId="1229F2DF"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El importe del valor resultante para cada zona de beneficio se dividirá entre el total de metros cuadrados o metros lineales de frente de los predios ubicados en cada una de ellas, para obtener así, la cuota por metro cuadrado o lineal según sea el caso por cada zona de beneficio.</w:t>
      </w:r>
    </w:p>
    <w:p w14:paraId="6E5712FA"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p>
    <w:p w14:paraId="1D7FE2FB"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Para determinar el monto de la contribución que corresponda a un predio particular, se multiplicará los metros cuadrados o los metros lineales de frente que tiene el predio, por la cuota o cuotas por metro cuadrado o lineal que le correspondan.</w:t>
      </w:r>
    </w:p>
    <w:p w14:paraId="254AAA2C" w14:textId="77777777" w:rsidR="001522A9" w:rsidRPr="001522A9" w:rsidRDefault="001522A9" w:rsidP="00E132E7">
      <w:pPr>
        <w:autoSpaceDE w:val="0"/>
        <w:autoSpaceDN w:val="0"/>
        <w:adjustRightInd w:val="0"/>
        <w:spacing w:after="0"/>
        <w:jc w:val="both"/>
        <w:rPr>
          <w:rFonts w:ascii="Times New Roman" w:hAnsi="Times New Roman" w:cs="Times New Roman"/>
          <w:b/>
          <w:bCs/>
          <w:sz w:val="24"/>
          <w:szCs w:val="24"/>
        </w:rPr>
      </w:pPr>
    </w:p>
    <w:p w14:paraId="3C6F2331" w14:textId="19AE00F4" w:rsidR="001522A9" w:rsidRPr="001522A9" w:rsidRDefault="001522A9" w:rsidP="00E132E7">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CAP</w:t>
      </w:r>
      <w:r w:rsidR="00E132E7">
        <w:rPr>
          <w:rFonts w:ascii="Times New Roman" w:hAnsi="Times New Roman" w:cs="Times New Roman"/>
          <w:b/>
          <w:bCs/>
          <w:sz w:val="24"/>
          <w:szCs w:val="24"/>
        </w:rPr>
        <w:t>Í</w:t>
      </w:r>
      <w:r w:rsidRPr="001522A9">
        <w:rPr>
          <w:rFonts w:ascii="Times New Roman" w:hAnsi="Times New Roman" w:cs="Times New Roman"/>
          <w:b/>
          <w:bCs/>
          <w:sz w:val="24"/>
          <w:szCs w:val="24"/>
        </w:rPr>
        <w:t>TULO CUARTO</w:t>
      </w:r>
    </w:p>
    <w:p w14:paraId="0EA5D40A" w14:textId="77777777" w:rsidR="001522A9" w:rsidRPr="001522A9" w:rsidRDefault="001522A9" w:rsidP="00E132E7">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DE LOS PRODUCTOS</w:t>
      </w:r>
    </w:p>
    <w:p w14:paraId="71628F14" w14:textId="77777777" w:rsidR="008B7221" w:rsidRDefault="008B7221" w:rsidP="00E132E7">
      <w:pPr>
        <w:autoSpaceDE w:val="0"/>
        <w:autoSpaceDN w:val="0"/>
        <w:adjustRightInd w:val="0"/>
        <w:spacing w:after="0"/>
        <w:jc w:val="center"/>
        <w:rPr>
          <w:rFonts w:ascii="Times New Roman" w:hAnsi="Times New Roman" w:cs="Times New Roman"/>
          <w:b/>
          <w:bCs/>
          <w:sz w:val="24"/>
          <w:szCs w:val="24"/>
        </w:rPr>
      </w:pPr>
    </w:p>
    <w:p w14:paraId="0AC430D1" w14:textId="359A0946" w:rsidR="001522A9" w:rsidRPr="001522A9" w:rsidRDefault="001522A9" w:rsidP="00E132E7">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SECCIÓN ÚNICA</w:t>
      </w:r>
    </w:p>
    <w:p w14:paraId="239189B6" w14:textId="77777777" w:rsidR="001522A9" w:rsidRPr="001522A9" w:rsidRDefault="001522A9" w:rsidP="00E132E7">
      <w:pPr>
        <w:autoSpaceDE w:val="0"/>
        <w:autoSpaceDN w:val="0"/>
        <w:adjustRightInd w:val="0"/>
        <w:spacing w:after="0"/>
        <w:jc w:val="both"/>
        <w:rPr>
          <w:rFonts w:ascii="Times New Roman" w:hAnsi="Times New Roman" w:cs="Times New Roman"/>
          <w:b/>
          <w:bCs/>
          <w:sz w:val="24"/>
          <w:szCs w:val="24"/>
        </w:rPr>
      </w:pPr>
    </w:p>
    <w:p w14:paraId="215CBF0B" w14:textId="1A455A67" w:rsidR="001522A9" w:rsidRPr="001522A9" w:rsidRDefault="001522A9" w:rsidP="00E132E7">
      <w:pPr>
        <w:pStyle w:val="Default"/>
        <w:jc w:val="both"/>
        <w:rPr>
          <w:rFonts w:ascii="Times New Roman" w:hAnsi="Times New Roman" w:cs="Times New Roman"/>
          <w:color w:val="auto"/>
          <w:lang w:val="es-MX"/>
        </w:rPr>
      </w:pPr>
      <w:r w:rsidRPr="001522A9">
        <w:rPr>
          <w:rFonts w:ascii="Times New Roman" w:hAnsi="Times New Roman" w:cs="Times New Roman"/>
          <w:b/>
          <w:bCs/>
          <w:color w:val="auto"/>
          <w:lang w:val="es-MX"/>
        </w:rPr>
        <w:t>Artículo 12</w:t>
      </w:r>
      <w:r w:rsidR="00E132E7">
        <w:rPr>
          <w:rFonts w:ascii="Times New Roman" w:hAnsi="Times New Roman" w:cs="Times New Roman"/>
          <w:b/>
          <w:bCs/>
          <w:color w:val="auto"/>
          <w:lang w:val="es-MX"/>
        </w:rPr>
        <w:t>0</w:t>
      </w:r>
      <w:r w:rsidRPr="001522A9">
        <w:rPr>
          <w:rFonts w:ascii="Times New Roman" w:hAnsi="Times New Roman" w:cs="Times New Roman"/>
          <w:b/>
          <w:bCs/>
          <w:color w:val="auto"/>
          <w:lang w:val="es-MX"/>
        </w:rPr>
        <w:t xml:space="preserve">.- </w:t>
      </w:r>
      <w:r w:rsidRPr="001522A9">
        <w:rPr>
          <w:rFonts w:ascii="Times New Roman" w:hAnsi="Times New Roman" w:cs="Times New Roman"/>
          <w:color w:val="auto"/>
          <w:lang w:val="es-MX"/>
        </w:rPr>
        <w:t>Los productos causarán cuotas y podrán provenir, enunciativamente, de las siguientes actividades:</w:t>
      </w:r>
    </w:p>
    <w:p w14:paraId="7E19DE1C" w14:textId="77777777" w:rsidR="001522A9" w:rsidRPr="001522A9" w:rsidRDefault="001522A9" w:rsidP="00E132E7">
      <w:pPr>
        <w:spacing w:after="0"/>
        <w:jc w:val="both"/>
        <w:rPr>
          <w:rFonts w:ascii="Times New Roman" w:hAnsi="Times New Roman" w:cs="Times New Roman"/>
          <w:b/>
          <w:bCs/>
          <w:sz w:val="24"/>
          <w:szCs w:val="24"/>
        </w:rPr>
      </w:pP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Pr="001522A9">
        <w:rPr>
          <w:rFonts w:ascii="Times New Roman" w:hAnsi="Times New Roman" w:cs="Times New Roman"/>
          <w:b/>
          <w:bCs/>
          <w:sz w:val="24"/>
          <w:szCs w:val="24"/>
        </w:rPr>
        <w:t>VUMAV</w:t>
      </w:r>
    </w:p>
    <w:p w14:paraId="416AE590" w14:textId="77777777" w:rsidR="001522A9" w:rsidRPr="001522A9" w:rsidRDefault="001522A9" w:rsidP="00E132E7">
      <w:pPr>
        <w:numPr>
          <w:ilvl w:val="0"/>
          <w:numId w:val="28"/>
        </w:numPr>
        <w:tabs>
          <w:tab w:val="clear" w:pos="3970"/>
        </w:tabs>
        <w:spacing w:after="0" w:line="240" w:lineRule="auto"/>
        <w:ind w:left="540" w:hanging="540"/>
        <w:jc w:val="both"/>
        <w:rPr>
          <w:rFonts w:ascii="Times New Roman" w:hAnsi="Times New Roman" w:cs="Times New Roman"/>
          <w:sz w:val="24"/>
          <w:szCs w:val="24"/>
        </w:rPr>
      </w:pPr>
      <w:r w:rsidRPr="001522A9">
        <w:rPr>
          <w:rFonts w:ascii="Times New Roman" w:hAnsi="Times New Roman" w:cs="Times New Roman"/>
          <w:sz w:val="24"/>
          <w:szCs w:val="24"/>
        </w:rPr>
        <w:t xml:space="preserve">Por venta del plano oficial del Centro de Población en formato </w:t>
      </w:r>
    </w:p>
    <w:p w14:paraId="3CF595DC" w14:textId="77777777" w:rsidR="001522A9" w:rsidRPr="001522A9" w:rsidRDefault="001522A9" w:rsidP="00E132E7">
      <w:pPr>
        <w:spacing w:after="0"/>
        <w:ind w:left="540" w:hanging="540"/>
        <w:jc w:val="both"/>
        <w:rPr>
          <w:rFonts w:ascii="Times New Roman" w:hAnsi="Times New Roman" w:cs="Times New Roman"/>
          <w:sz w:val="24"/>
          <w:szCs w:val="24"/>
        </w:rPr>
      </w:pPr>
      <w:r w:rsidRPr="001522A9">
        <w:rPr>
          <w:rFonts w:ascii="Times New Roman" w:hAnsi="Times New Roman" w:cs="Times New Roman"/>
          <w:sz w:val="24"/>
          <w:szCs w:val="24"/>
        </w:rPr>
        <w:t>impreso de 90 cm. x 150 cm.;</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5.43</w:t>
      </w:r>
    </w:p>
    <w:p w14:paraId="3482FCE1" w14:textId="77777777" w:rsidR="001522A9" w:rsidRPr="001522A9" w:rsidRDefault="001522A9" w:rsidP="00E132E7">
      <w:pPr>
        <w:spacing w:after="0"/>
        <w:ind w:left="540" w:hanging="540"/>
        <w:jc w:val="both"/>
        <w:rPr>
          <w:rFonts w:ascii="Times New Roman" w:hAnsi="Times New Roman" w:cs="Times New Roman"/>
          <w:sz w:val="24"/>
          <w:szCs w:val="24"/>
        </w:rPr>
      </w:pPr>
    </w:p>
    <w:p w14:paraId="202C030E" w14:textId="77777777" w:rsidR="001522A9" w:rsidRPr="001522A9" w:rsidRDefault="001522A9" w:rsidP="00E132E7">
      <w:pPr>
        <w:numPr>
          <w:ilvl w:val="0"/>
          <w:numId w:val="28"/>
        </w:numPr>
        <w:tabs>
          <w:tab w:val="clear" w:pos="3970"/>
        </w:tabs>
        <w:spacing w:after="0" w:line="240" w:lineRule="auto"/>
        <w:ind w:left="540" w:hanging="540"/>
        <w:jc w:val="both"/>
        <w:rPr>
          <w:rFonts w:ascii="Times New Roman" w:hAnsi="Times New Roman" w:cs="Times New Roman"/>
          <w:sz w:val="24"/>
          <w:szCs w:val="24"/>
        </w:rPr>
      </w:pPr>
      <w:r w:rsidRPr="001522A9">
        <w:rPr>
          <w:rFonts w:ascii="Times New Roman" w:hAnsi="Times New Roman" w:cs="Times New Roman"/>
          <w:sz w:val="24"/>
          <w:szCs w:val="24"/>
        </w:rPr>
        <w:t xml:space="preserve">Por venta del plano oficial del Centro de Población en formato </w:t>
      </w:r>
    </w:p>
    <w:p w14:paraId="537DF638" w14:textId="77777777" w:rsidR="001522A9" w:rsidRPr="001522A9" w:rsidRDefault="001522A9" w:rsidP="00E132E7">
      <w:pPr>
        <w:spacing w:after="0"/>
        <w:jc w:val="both"/>
        <w:rPr>
          <w:rFonts w:ascii="Times New Roman" w:hAnsi="Times New Roman" w:cs="Times New Roman"/>
          <w:sz w:val="24"/>
          <w:szCs w:val="24"/>
        </w:rPr>
      </w:pPr>
      <w:r w:rsidRPr="001522A9">
        <w:rPr>
          <w:rFonts w:ascii="Times New Roman" w:hAnsi="Times New Roman" w:cs="Times New Roman"/>
          <w:sz w:val="24"/>
          <w:szCs w:val="24"/>
        </w:rPr>
        <w:t>digital;</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Pr="001522A9">
        <w:rPr>
          <w:rFonts w:ascii="Times New Roman" w:hAnsi="Times New Roman" w:cs="Times New Roman"/>
          <w:sz w:val="24"/>
          <w:szCs w:val="24"/>
        </w:rPr>
        <w:tab/>
        <w:t xml:space="preserve">     6.21</w:t>
      </w:r>
    </w:p>
    <w:p w14:paraId="225B9CC9" w14:textId="77777777" w:rsidR="001522A9" w:rsidRPr="001522A9" w:rsidRDefault="001522A9" w:rsidP="00E132E7">
      <w:pPr>
        <w:spacing w:after="0"/>
        <w:ind w:left="540" w:hanging="540"/>
        <w:jc w:val="both"/>
        <w:rPr>
          <w:rFonts w:ascii="Times New Roman" w:hAnsi="Times New Roman" w:cs="Times New Roman"/>
          <w:sz w:val="24"/>
          <w:szCs w:val="24"/>
        </w:rPr>
      </w:pPr>
    </w:p>
    <w:p w14:paraId="2F9A87B6" w14:textId="77777777" w:rsidR="001522A9" w:rsidRPr="001522A9" w:rsidRDefault="001522A9" w:rsidP="00E132E7">
      <w:pPr>
        <w:numPr>
          <w:ilvl w:val="0"/>
          <w:numId w:val="28"/>
        </w:numPr>
        <w:tabs>
          <w:tab w:val="clear" w:pos="3970"/>
        </w:tabs>
        <w:spacing w:after="0" w:line="240" w:lineRule="auto"/>
        <w:ind w:left="540" w:hanging="540"/>
        <w:jc w:val="both"/>
        <w:rPr>
          <w:rFonts w:ascii="Times New Roman" w:hAnsi="Times New Roman" w:cs="Times New Roman"/>
          <w:sz w:val="24"/>
          <w:szCs w:val="24"/>
        </w:rPr>
      </w:pPr>
      <w:r w:rsidRPr="001522A9">
        <w:rPr>
          <w:rFonts w:ascii="Times New Roman" w:hAnsi="Times New Roman" w:cs="Times New Roman"/>
          <w:sz w:val="24"/>
          <w:szCs w:val="24"/>
        </w:rPr>
        <w:t xml:space="preserve">Por venta de Leyes y Reglamentos de jurisdicción Municipal en </w:t>
      </w:r>
    </w:p>
    <w:p w14:paraId="56552FE7" w14:textId="77777777" w:rsidR="001522A9" w:rsidRPr="001522A9" w:rsidRDefault="001522A9" w:rsidP="00E132E7">
      <w:pPr>
        <w:spacing w:after="0"/>
        <w:ind w:left="540" w:hanging="540"/>
        <w:jc w:val="both"/>
        <w:rPr>
          <w:rFonts w:ascii="Times New Roman" w:hAnsi="Times New Roman" w:cs="Times New Roman"/>
          <w:sz w:val="24"/>
          <w:szCs w:val="24"/>
        </w:rPr>
      </w:pPr>
      <w:r w:rsidRPr="001522A9">
        <w:rPr>
          <w:rFonts w:ascii="Times New Roman" w:hAnsi="Times New Roman" w:cs="Times New Roman"/>
          <w:sz w:val="24"/>
          <w:szCs w:val="24"/>
        </w:rPr>
        <w:t>formato impreso, por hoja</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0.01</w:t>
      </w:r>
    </w:p>
    <w:p w14:paraId="1D1B8225" w14:textId="77777777" w:rsidR="001522A9" w:rsidRPr="001522A9" w:rsidRDefault="001522A9" w:rsidP="00E132E7">
      <w:pPr>
        <w:spacing w:after="0"/>
        <w:ind w:left="540" w:hanging="540"/>
        <w:jc w:val="both"/>
        <w:rPr>
          <w:rFonts w:ascii="Times New Roman" w:hAnsi="Times New Roman" w:cs="Times New Roman"/>
          <w:sz w:val="24"/>
          <w:szCs w:val="24"/>
        </w:rPr>
      </w:pPr>
    </w:p>
    <w:p w14:paraId="435C7505" w14:textId="77777777" w:rsidR="001522A9" w:rsidRPr="001522A9" w:rsidRDefault="001522A9" w:rsidP="00E132E7">
      <w:pPr>
        <w:numPr>
          <w:ilvl w:val="0"/>
          <w:numId w:val="28"/>
        </w:numPr>
        <w:tabs>
          <w:tab w:val="clear" w:pos="3970"/>
        </w:tabs>
        <w:spacing w:after="0" w:line="240" w:lineRule="auto"/>
        <w:ind w:left="540" w:hanging="540"/>
        <w:jc w:val="both"/>
        <w:rPr>
          <w:rFonts w:ascii="Times New Roman" w:hAnsi="Times New Roman" w:cs="Times New Roman"/>
          <w:sz w:val="24"/>
          <w:szCs w:val="24"/>
        </w:rPr>
      </w:pPr>
      <w:r w:rsidRPr="001522A9">
        <w:rPr>
          <w:rFonts w:ascii="Times New Roman" w:hAnsi="Times New Roman" w:cs="Times New Roman"/>
          <w:sz w:val="24"/>
          <w:szCs w:val="24"/>
        </w:rPr>
        <w:t xml:space="preserve">Por venta de Leyes y Reglamentos de jurisdicción Municipal en </w:t>
      </w:r>
    </w:p>
    <w:p w14:paraId="4D0227C4" w14:textId="77777777" w:rsidR="001522A9" w:rsidRPr="001522A9" w:rsidRDefault="001522A9" w:rsidP="00E132E7">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formato digital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5.43</w:t>
      </w:r>
    </w:p>
    <w:p w14:paraId="66BC7A12" w14:textId="77777777" w:rsidR="001522A9" w:rsidRPr="001522A9" w:rsidRDefault="001522A9" w:rsidP="00E132E7">
      <w:pPr>
        <w:spacing w:after="0"/>
        <w:jc w:val="both"/>
        <w:rPr>
          <w:rFonts w:ascii="Times New Roman" w:hAnsi="Times New Roman" w:cs="Times New Roman"/>
          <w:sz w:val="24"/>
          <w:szCs w:val="24"/>
        </w:rPr>
      </w:pPr>
    </w:p>
    <w:p w14:paraId="67A3E5A5" w14:textId="77777777" w:rsidR="001522A9" w:rsidRPr="001522A9" w:rsidRDefault="001522A9" w:rsidP="00E132E7">
      <w:pPr>
        <w:numPr>
          <w:ilvl w:val="0"/>
          <w:numId w:val="28"/>
        </w:numPr>
        <w:tabs>
          <w:tab w:val="clear" w:pos="3970"/>
        </w:tabs>
        <w:autoSpaceDE w:val="0"/>
        <w:autoSpaceDN w:val="0"/>
        <w:adjustRightInd w:val="0"/>
        <w:spacing w:after="0" w:line="240" w:lineRule="auto"/>
        <w:ind w:left="540" w:hanging="540"/>
        <w:jc w:val="both"/>
        <w:rPr>
          <w:rFonts w:ascii="Times New Roman" w:hAnsi="Times New Roman" w:cs="Times New Roman"/>
          <w:sz w:val="24"/>
          <w:szCs w:val="24"/>
        </w:rPr>
      </w:pPr>
      <w:r w:rsidRPr="001522A9">
        <w:rPr>
          <w:rFonts w:ascii="Times New Roman" w:hAnsi="Times New Roman" w:cs="Times New Roman"/>
          <w:sz w:val="24"/>
          <w:szCs w:val="24"/>
        </w:rPr>
        <w:t>Expedición de estados de cuenta:</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.11</w:t>
      </w:r>
    </w:p>
    <w:p w14:paraId="15ADD45E"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p>
    <w:p w14:paraId="48B8E36E" w14:textId="77777777" w:rsidR="001522A9" w:rsidRPr="001522A9" w:rsidRDefault="001522A9" w:rsidP="00E132E7">
      <w:pPr>
        <w:numPr>
          <w:ilvl w:val="0"/>
          <w:numId w:val="28"/>
        </w:numPr>
        <w:tabs>
          <w:tab w:val="clear" w:pos="3970"/>
        </w:tabs>
        <w:autoSpaceDE w:val="0"/>
        <w:autoSpaceDN w:val="0"/>
        <w:adjustRightInd w:val="0"/>
        <w:spacing w:after="0" w:line="240" w:lineRule="auto"/>
        <w:ind w:left="540" w:hanging="540"/>
        <w:jc w:val="both"/>
        <w:rPr>
          <w:rFonts w:ascii="Times New Roman" w:hAnsi="Times New Roman" w:cs="Times New Roman"/>
          <w:sz w:val="24"/>
          <w:szCs w:val="24"/>
        </w:rPr>
      </w:pPr>
      <w:r w:rsidRPr="001522A9">
        <w:rPr>
          <w:rFonts w:ascii="Times New Roman" w:hAnsi="Times New Roman" w:cs="Times New Roman"/>
          <w:sz w:val="24"/>
          <w:szCs w:val="24"/>
        </w:rPr>
        <w:t xml:space="preserve">Por mensura, remensura o deslinde físico de un predio por m2 </w:t>
      </w:r>
      <w:r w:rsidRPr="001522A9">
        <w:rPr>
          <w:rFonts w:ascii="Times New Roman" w:hAnsi="Times New Roman" w:cs="Times New Roman"/>
          <w:sz w:val="24"/>
          <w:szCs w:val="24"/>
        </w:rPr>
        <w:tab/>
        <w:t xml:space="preserve"> </w:t>
      </w:r>
    </w:p>
    <w:p w14:paraId="77F9BF29"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p>
    <w:p w14:paraId="43277DAF" w14:textId="59B14E87"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a). - Certificación por deslinde lote Urbano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w:t>
      </w:r>
      <w:r w:rsidR="00E132E7">
        <w:rPr>
          <w:rFonts w:ascii="Times New Roman" w:hAnsi="Times New Roman" w:cs="Times New Roman"/>
          <w:sz w:val="24"/>
          <w:szCs w:val="24"/>
        </w:rPr>
        <w:tab/>
      </w:r>
      <w:r w:rsidRPr="001522A9">
        <w:rPr>
          <w:rFonts w:ascii="Times New Roman" w:hAnsi="Times New Roman" w:cs="Times New Roman"/>
          <w:sz w:val="24"/>
          <w:szCs w:val="24"/>
        </w:rPr>
        <w:t>27.01</w:t>
      </w:r>
    </w:p>
    <w:p w14:paraId="5D0D6ABB" w14:textId="021E6916"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b). - Lote Rustico por certificación por hectárea                                               </w:t>
      </w:r>
      <w:r w:rsidR="00E132E7">
        <w:rPr>
          <w:rFonts w:ascii="Times New Roman" w:hAnsi="Times New Roman" w:cs="Times New Roman"/>
          <w:sz w:val="24"/>
          <w:szCs w:val="24"/>
        </w:rPr>
        <w:tab/>
      </w:r>
      <w:r w:rsidRPr="001522A9">
        <w:rPr>
          <w:rFonts w:ascii="Times New Roman" w:hAnsi="Times New Roman" w:cs="Times New Roman"/>
          <w:sz w:val="24"/>
          <w:szCs w:val="24"/>
        </w:rPr>
        <w:t xml:space="preserve"> 9.00</w:t>
      </w:r>
    </w:p>
    <w:p w14:paraId="66C45EB3" w14:textId="63B234E0" w:rsidR="001522A9" w:rsidRPr="001522A9" w:rsidRDefault="001522A9" w:rsidP="00E132E7">
      <w:pPr>
        <w:autoSpaceDE w:val="0"/>
        <w:autoSpaceDN w:val="0"/>
        <w:adjustRightInd w:val="0"/>
        <w:spacing w:after="0"/>
        <w:jc w:val="both"/>
        <w:rPr>
          <w:rFonts w:ascii="Times New Roman" w:hAnsi="Times New Roman" w:cs="Times New Roman"/>
          <w:sz w:val="24"/>
          <w:szCs w:val="24"/>
          <w:lang w:val="pt-BR"/>
        </w:rPr>
      </w:pPr>
      <w:r w:rsidRPr="001522A9">
        <w:rPr>
          <w:rFonts w:ascii="Times New Roman" w:hAnsi="Times New Roman" w:cs="Times New Roman"/>
          <w:sz w:val="24"/>
          <w:szCs w:val="24"/>
          <w:lang w:val="pt-BR"/>
        </w:rPr>
        <w:t xml:space="preserve">c). - Lote Urbano por deslinde por m2                                                              </w:t>
      </w:r>
      <w:r w:rsidR="00E132E7">
        <w:rPr>
          <w:rFonts w:ascii="Times New Roman" w:hAnsi="Times New Roman" w:cs="Times New Roman"/>
          <w:sz w:val="24"/>
          <w:szCs w:val="24"/>
          <w:lang w:val="pt-BR"/>
        </w:rPr>
        <w:tab/>
      </w:r>
      <w:r w:rsidRPr="001522A9">
        <w:rPr>
          <w:rFonts w:ascii="Times New Roman" w:hAnsi="Times New Roman" w:cs="Times New Roman"/>
          <w:sz w:val="24"/>
          <w:szCs w:val="24"/>
          <w:lang w:val="pt-BR"/>
        </w:rPr>
        <w:t xml:space="preserve"> 0.17</w:t>
      </w:r>
    </w:p>
    <w:p w14:paraId="1671DFE8" w14:textId="46A364F2" w:rsidR="001522A9" w:rsidRPr="001522A9" w:rsidRDefault="001522A9" w:rsidP="00E132E7">
      <w:pPr>
        <w:autoSpaceDE w:val="0"/>
        <w:autoSpaceDN w:val="0"/>
        <w:adjustRightInd w:val="0"/>
        <w:spacing w:after="0"/>
        <w:jc w:val="both"/>
        <w:rPr>
          <w:rFonts w:ascii="Times New Roman" w:hAnsi="Times New Roman" w:cs="Times New Roman"/>
          <w:sz w:val="24"/>
          <w:szCs w:val="24"/>
          <w:lang w:val="pt-BR"/>
        </w:rPr>
      </w:pPr>
      <w:r w:rsidRPr="001522A9">
        <w:rPr>
          <w:rFonts w:ascii="Times New Roman" w:hAnsi="Times New Roman" w:cs="Times New Roman"/>
          <w:sz w:val="24"/>
          <w:szCs w:val="24"/>
          <w:lang w:val="pt-BR"/>
        </w:rPr>
        <w:t xml:space="preserve">d). - Terreno Rústico x Deslinde por hectárea                                                 </w:t>
      </w:r>
      <w:r w:rsidR="00E132E7">
        <w:rPr>
          <w:rFonts w:ascii="Times New Roman" w:hAnsi="Times New Roman" w:cs="Times New Roman"/>
          <w:sz w:val="24"/>
          <w:szCs w:val="24"/>
          <w:lang w:val="pt-BR"/>
        </w:rPr>
        <w:tab/>
      </w:r>
      <w:r w:rsidRPr="001522A9">
        <w:rPr>
          <w:rFonts w:ascii="Times New Roman" w:hAnsi="Times New Roman" w:cs="Times New Roman"/>
          <w:sz w:val="24"/>
          <w:szCs w:val="24"/>
          <w:lang w:val="pt-BR"/>
        </w:rPr>
        <w:t>27.01</w:t>
      </w:r>
    </w:p>
    <w:p w14:paraId="29A789D2"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lang w:val="pt-BR"/>
        </w:rPr>
      </w:pPr>
    </w:p>
    <w:p w14:paraId="1B5EFC28" w14:textId="77777777" w:rsidR="001522A9" w:rsidRPr="001522A9" w:rsidRDefault="001522A9" w:rsidP="001522A9">
      <w:pPr>
        <w:numPr>
          <w:ilvl w:val="0"/>
          <w:numId w:val="28"/>
        </w:numPr>
        <w:tabs>
          <w:tab w:val="clear" w:pos="3970"/>
        </w:tabs>
        <w:autoSpaceDE w:val="0"/>
        <w:autoSpaceDN w:val="0"/>
        <w:adjustRightInd w:val="0"/>
        <w:spacing w:after="0" w:line="240" w:lineRule="auto"/>
        <w:ind w:left="540" w:hanging="540"/>
        <w:jc w:val="both"/>
        <w:rPr>
          <w:rFonts w:ascii="Times New Roman" w:hAnsi="Times New Roman" w:cs="Times New Roman"/>
          <w:sz w:val="24"/>
          <w:szCs w:val="24"/>
        </w:rPr>
      </w:pPr>
      <w:r w:rsidRPr="001522A9">
        <w:rPr>
          <w:rFonts w:ascii="Times New Roman" w:hAnsi="Times New Roman" w:cs="Times New Roman"/>
          <w:sz w:val="24"/>
          <w:szCs w:val="24"/>
        </w:rPr>
        <w:t>Venta de árboles del vivero municipal pagarán según la siguiente tabla</w:t>
      </w:r>
    </w:p>
    <w:p w14:paraId="25FC4D38"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2529"/>
        <w:gridCol w:w="2236"/>
      </w:tblGrid>
      <w:tr w:rsidR="001522A9" w:rsidRPr="001522A9" w14:paraId="75B59ACC" w14:textId="77777777" w:rsidTr="001522A9">
        <w:trPr>
          <w:jc w:val="center"/>
        </w:trPr>
        <w:tc>
          <w:tcPr>
            <w:tcW w:w="0" w:type="auto"/>
          </w:tcPr>
          <w:p w14:paraId="5B2B2A25" w14:textId="77777777" w:rsidR="001522A9" w:rsidRPr="001522A9" w:rsidRDefault="001522A9" w:rsidP="00E132E7">
            <w:pPr>
              <w:tabs>
                <w:tab w:val="center" w:pos="4252"/>
                <w:tab w:val="right" w:pos="8504"/>
              </w:tabs>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ESPECIE</w:t>
            </w:r>
          </w:p>
        </w:tc>
        <w:tc>
          <w:tcPr>
            <w:tcW w:w="0" w:type="auto"/>
          </w:tcPr>
          <w:p w14:paraId="21FCAE40" w14:textId="77777777" w:rsidR="001522A9" w:rsidRPr="001522A9" w:rsidRDefault="001522A9" w:rsidP="00E132E7">
            <w:pPr>
              <w:tabs>
                <w:tab w:val="center" w:pos="4252"/>
                <w:tab w:val="right" w:pos="8504"/>
              </w:tabs>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POR CADA 50 CM</w:t>
            </w:r>
          </w:p>
        </w:tc>
      </w:tr>
      <w:tr w:rsidR="001522A9" w:rsidRPr="001522A9" w14:paraId="3C5AD58A" w14:textId="77777777" w:rsidTr="001522A9">
        <w:trPr>
          <w:jc w:val="center"/>
        </w:trPr>
        <w:tc>
          <w:tcPr>
            <w:tcW w:w="0" w:type="auto"/>
          </w:tcPr>
          <w:p w14:paraId="5300843C" w14:textId="77777777" w:rsidR="001522A9" w:rsidRPr="001522A9" w:rsidRDefault="001522A9" w:rsidP="00E132E7">
            <w:pPr>
              <w:tabs>
                <w:tab w:val="center" w:pos="4252"/>
                <w:tab w:val="right" w:pos="8504"/>
              </w:tabs>
              <w:spacing w:after="0"/>
              <w:jc w:val="both"/>
              <w:rPr>
                <w:rFonts w:ascii="Times New Roman" w:hAnsi="Times New Roman" w:cs="Times New Roman"/>
                <w:sz w:val="24"/>
                <w:szCs w:val="24"/>
              </w:rPr>
            </w:pPr>
            <w:r w:rsidRPr="001522A9">
              <w:rPr>
                <w:rFonts w:ascii="Times New Roman" w:hAnsi="Times New Roman" w:cs="Times New Roman"/>
                <w:sz w:val="24"/>
                <w:szCs w:val="24"/>
              </w:rPr>
              <w:t>Mora macho</w:t>
            </w:r>
          </w:p>
        </w:tc>
        <w:tc>
          <w:tcPr>
            <w:tcW w:w="0" w:type="auto"/>
          </w:tcPr>
          <w:p w14:paraId="55DDE303" w14:textId="77777777" w:rsidR="001522A9" w:rsidRPr="001522A9" w:rsidRDefault="001522A9" w:rsidP="00E132E7">
            <w:pPr>
              <w:tabs>
                <w:tab w:val="center" w:pos="4252"/>
                <w:tab w:val="right" w:pos="8504"/>
              </w:tabs>
              <w:spacing w:after="0"/>
              <w:jc w:val="both"/>
              <w:rPr>
                <w:rFonts w:ascii="Times New Roman" w:hAnsi="Times New Roman" w:cs="Times New Roman"/>
                <w:sz w:val="24"/>
                <w:szCs w:val="24"/>
              </w:rPr>
            </w:pPr>
          </w:p>
        </w:tc>
      </w:tr>
      <w:tr w:rsidR="001522A9" w:rsidRPr="001522A9" w14:paraId="193C9EE7" w14:textId="77777777" w:rsidTr="001522A9">
        <w:trPr>
          <w:jc w:val="center"/>
        </w:trPr>
        <w:tc>
          <w:tcPr>
            <w:tcW w:w="0" w:type="auto"/>
          </w:tcPr>
          <w:p w14:paraId="03BED4BF" w14:textId="77777777" w:rsidR="001522A9" w:rsidRPr="001522A9" w:rsidRDefault="001522A9" w:rsidP="00E132E7">
            <w:pPr>
              <w:tabs>
                <w:tab w:val="center" w:pos="4252"/>
                <w:tab w:val="right" w:pos="8504"/>
              </w:tabs>
              <w:spacing w:after="0"/>
              <w:jc w:val="both"/>
              <w:rPr>
                <w:rFonts w:ascii="Times New Roman" w:hAnsi="Times New Roman" w:cs="Times New Roman"/>
                <w:sz w:val="24"/>
                <w:szCs w:val="24"/>
              </w:rPr>
            </w:pPr>
            <w:r w:rsidRPr="001522A9">
              <w:rPr>
                <w:rFonts w:ascii="Times New Roman" w:hAnsi="Times New Roman" w:cs="Times New Roman"/>
                <w:sz w:val="24"/>
                <w:szCs w:val="24"/>
              </w:rPr>
              <w:t>Trueno</w:t>
            </w:r>
          </w:p>
        </w:tc>
        <w:tc>
          <w:tcPr>
            <w:tcW w:w="0" w:type="auto"/>
          </w:tcPr>
          <w:p w14:paraId="4AF44D0C" w14:textId="77777777" w:rsidR="001522A9" w:rsidRPr="001522A9" w:rsidRDefault="001522A9" w:rsidP="00E132E7">
            <w:pPr>
              <w:tabs>
                <w:tab w:val="center" w:pos="4252"/>
                <w:tab w:val="right" w:pos="8504"/>
              </w:tabs>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 3.35</w:t>
            </w:r>
          </w:p>
        </w:tc>
      </w:tr>
      <w:tr w:rsidR="001522A9" w:rsidRPr="001522A9" w14:paraId="3E93EEC9" w14:textId="77777777" w:rsidTr="001522A9">
        <w:trPr>
          <w:jc w:val="center"/>
        </w:trPr>
        <w:tc>
          <w:tcPr>
            <w:tcW w:w="0" w:type="auto"/>
          </w:tcPr>
          <w:p w14:paraId="45A8B9B7" w14:textId="77777777" w:rsidR="001522A9" w:rsidRPr="001522A9" w:rsidRDefault="001522A9" w:rsidP="00E132E7">
            <w:pPr>
              <w:tabs>
                <w:tab w:val="center" w:pos="4252"/>
                <w:tab w:val="right" w:pos="8504"/>
              </w:tabs>
              <w:spacing w:after="0"/>
              <w:jc w:val="both"/>
              <w:rPr>
                <w:rFonts w:ascii="Times New Roman" w:hAnsi="Times New Roman" w:cs="Times New Roman"/>
                <w:sz w:val="24"/>
                <w:szCs w:val="24"/>
              </w:rPr>
            </w:pPr>
            <w:r w:rsidRPr="001522A9">
              <w:rPr>
                <w:rFonts w:ascii="Times New Roman" w:hAnsi="Times New Roman" w:cs="Times New Roman"/>
                <w:sz w:val="24"/>
                <w:szCs w:val="24"/>
              </w:rPr>
              <w:t>Laurel</w:t>
            </w:r>
          </w:p>
        </w:tc>
        <w:tc>
          <w:tcPr>
            <w:tcW w:w="0" w:type="auto"/>
          </w:tcPr>
          <w:p w14:paraId="74E98B5A" w14:textId="77777777" w:rsidR="001522A9" w:rsidRPr="001522A9" w:rsidRDefault="001522A9" w:rsidP="00E132E7">
            <w:pPr>
              <w:tabs>
                <w:tab w:val="center" w:pos="4252"/>
                <w:tab w:val="right" w:pos="8504"/>
              </w:tabs>
              <w:spacing w:after="0"/>
              <w:jc w:val="both"/>
              <w:rPr>
                <w:rFonts w:ascii="Times New Roman" w:hAnsi="Times New Roman" w:cs="Times New Roman"/>
                <w:sz w:val="24"/>
                <w:szCs w:val="24"/>
              </w:rPr>
            </w:pPr>
            <w:r w:rsidRPr="001522A9">
              <w:rPr>
                <w:rFonts w:ascii="Times New Roman" w:hAnsi="Times New Roman" w:cs="Times New Roman"/>
                <w:sz w:val="24"/>
                <w:szCs w:val="24"/>
              </w:rPr>
              <w:t>3.35</w:t>
            </w:r>
          </w:p>
        </w:tc>
      </w:tr>
      <w:tr w:rsidR="001522A9" w:rsidRPr="001522A9" w14:paraId="5144039C" w14:textId="77777777" w:rsidTr="001522A9">
        <w:trPr>
          <w:jc w:val="center"/>
        </w:trPr>
        <w:tc>
          <w:tcPr>
            <w:tcW w:w="0" w:type="auto"/>
          </w:tcPr>
          <w:p w14:paraId="4C3C6EDC" w14:textId="77777777" w:rsidR="001522A9" w:rsidRPr="001522A9" w:rsidRDefault="001522A9" w:rsidP="00E132E7">
            <w:pPr>
              <w:tabs>
                <w:tab w:val="center" w:pos="4252"/>
                <w:tab w:val="right" w:pos="8504"/>
              </w:tabs>
              <w:spacing w:after="0"/>
              <w:jc w:val="both"/>
              <w:rPr>
                <w:rFonts w:ascii="Times New Roman" w:hAnsi="Times New Roman" w:cs="Times New Roman"/>
                <w:sz w:val="24"/>
                <w:szCs w:val="24"/>
              </w:rPr>
            </w:pPr>
            <w:r w:rsidRPr="001522A9">
              <w:rPr>
                <w:rFonts w:ascii="Times New Roman" w:hAnsi="Times New Roman" w:cs="Times New Roman"/>
                <w:sz w:val="24"/>
                <w:szCs w:val="24"/>
              </w:rPr>
              <w:t>Gravilla</w:t>
            </w:r>
          </w:p>
        </w:tc>
        <w:tc>
          <w:tcPr>
            <w:tcW w:w="0" w:type="auto"/>
          </w:tcPr>
          <w:p w14:paraId="4575BF98" w14:textId="77777777" w:rsidR="001522A9" w:rsidRPr="001522A9" w:rsidRDefault="001522A9" w:rsidP="00E132E7">
            <w:pPr>
              <w:tabs>
                <w:tab w:val="center" w:pos="4252"/>
                <w:tab w:val="right" w:pos="8504"/>
              </w:tabs>
              <w:spacing w:after="0"/>
              <w:jc w:val="both"/>
              <w:rPr>
                <w:rFonts w:ascii="Times New Roman" w:hAnsi="Times New Roman" w:cs="Times New Roman"/>
                <w:sz w:val="24"/>
                <w:szCs w:val="24"/>
              </w:rPr>
            </w:pPr>
            <w:r w:rsidRPr="001522A9">
              <w:rPr>
                <w:rFonts w:ascii="Times New Roman" w:hAnsi="Times New Roman" w:cs="Times New Roman"/>
                <w:sz w:val="24"/>
                <w:szCs w:val="24"/>
              </w:rPr>
              <w:t>3.35</w:t>
            </w:r>
          </w:p>
        </w:tc>
      </w:tr>
      <w:tr w:rsidR="001522A9" w:rsidRPr="001522A9" w14:paraId="084026AE" w14:textId="77777777" w:rsidTr="001522A9">
        <w:trPr>
          <w:jc w:val="center"/>
        </w:trPr>
        <w:tc>
          <w:tcPr>
            <w:tcW w:w="0" w:type="auto"/>
          </w:tcPr>
          <w:p w14:paraId="394B45E6" w14:textId="77777777" w:rsidR="001522A9" w:rsidRPr="001522A9" w:rsidRDefault="001522A9" w:rsidP="00E132E7">
            <w:pPr>
              <w:tabs>
                <w:tab w:val="center" w:pos="4252"/>
                <w:tab w:val="right" w:pos="8504"/>
              </w:tabs>
              <w:spacing w:after="0"/>
              <w:jc w:val="both"/>
              <w:rPr>
                <w:rFonts w:ascii="Times New Roman" w:hAnsi="Times New Roman" w:cs="Times New Roman"/>
                <w:sz w:val="24"/>
                <w:szCs w:val="24"/>
              </w:rPr>
            </w:pPr>
            <w:r w:rsidRPr="001522A9">
              <w:rPr>
                <w:rFonts w:ascii="Times New Roman" w:hAnsi="Times New Roman" w:cs="Times New Roman"/>
                <w:sz w:val="24"/>
                <w:szCs w:val="24"/>
              </w:rPr>
              <w:t>Fresno</w:t>
            </w:r>
          </w:p>
        </w:tc>
        <w:tc>
          <w:tcPr>
            <w:tcW w:w="0" w:type="auto"/>
          </w:tcPr>
          <w:p w14:paraId="17C5544F" w14:textId="77777777" w:rsidR="001522A9" w:rsidRPr="001522A9" w:rsidRDefault="001522A9" w:rsidP="00E132E7">
            <w:pPr>
              <w:tabs>
                <w:tab w:val="center" w:pos="4252"/>
                <w:tab w:val="right" w:pos="8504"/>
              </w:tabs>
              <w:spacing w:after="0"/>
              <w:jc w:val="both"/>
              <w:rPr>
                <w:rFonts w:ascii="Times New Roman" w:hAnsi="Times New Roman" w:cs="Times New Roman"/>
                <w:sz w:val="24"/>
                <w:szCs w:val="24"/>
              </w:rPr>
            </w:pPr>
            <w:r w:rsidRPr="001522A9">
              <w:rPr>
                <w:rFonts w:ascii="Times New Roman" w:hAnsi="Times New Roman" w:cs="Times New Roman"/>
                <w:sz w:val="24"/>
                <w:szCs w:val="24"/>
              </w:rPr>
              <w:t>3.35</w:t>
            </w:r>
          </w:p>
        </w:tc>
      </w:tr>
      <w:tr w:rsidR="001522A9" w:rsidRPr="001522A9" w14:paraId="0C121CCA" w14:textId="77777777" w:rsidTr="001522A9">
        <w:trPr>
          <w:jc w:val="center"/>
        </w:trPr>
        <w:tc>
          <w:tcPr>
            <w:tcW w:w="0" w:type="auto"/>
          </w:tcPr>
          <w:p w14:paraId="20189BBB" w14:textId="77777777" w:rsidR="001522A9" w:rsidRPr="001522A9" w:rsidRDefault="001522A9" w:rsidP="00E132E7">
            <w:pPr>
              <w:tabs>
                <w:tab w:val="center" w:pos="4252"/>
                <w:tab w:val="right" w:pos="8504"/>
              </w:tabs>
              <w:spacing w:after="0"/>
              <w:jc w:val="both"/>
              <w:rPr>
                <w:rFonts w:ascii="Times New Roman" w:hAnsi="Times New Roman" w:cs="Times New Roman"/>
                <w:sz w:val="24"/>
                <w:szCs w:val="24"/>
              </w:rPr>
            </w:pPr>
            <w:r w:rsidRPr="001522A9">
              <w:rPr>
                <w:rFonts w:ascii="Times New Roman" w:hAnsi="Times New Roman" w:cs="Times New Roman"/>
                <w:sz w:val="24"/>
                <w:szCs w:val="24"/>
              </w:rPr>
              <w:t>Mezquite chileno</w:t>
            </w:r>
          </w:p>
        </w:tc>
        <w:tc>
          <w:tcPr>
            <w:tcW w:w="0" w:type="auto"/>
          </w:tcPr>
          <w:p w14:paraId="6B1B2973" w14:textId="77777777" w:rsidR="001522A9" w:rsidRPr="001522A9" w:rsidRDefault="001522A9" w:rsidP="00E132E7">
            <w:pPr>
              <w:tabs>
                <w:tab w:val="center" w:pos="4252"/>
                <w:tab w:val="right" w:pos="8504"/>
              </w:tabs>
              <w:spacing w:after="0"/>
              <w:jc w:val="both"/>
              <w:rPr>
                <w:rFonts w:ascii="Times New Roman" w:hAnsi="Times New Roman" w:cs="Times New Roman"/>
                <w:sz w:val="24"/>
                <w:szCs w:val="24"/>
              </w:rPr>
            </w:pPr>
            <w:r w:rsidRPr="001522A9">
              <w:rPr>
                <w:rFonts w:ascii="Times New Roman" w:hAnsi="Times New Roman" w:cs="Times New Roman"/>
                <w:sz w:val="24"/>
                <w:szCs w:val="24"/>
              </w:rPr>
              <w:t>3.35</w:t>
            </w:r>
          </w:p>
        </w:tc>
      </w:tr>
      <w:tr w:rsidR="001522A9" w:rsidRPr="001522A9" w14:paraId="64C1D709" w14:textId="77777777" w:rsidTr="001522A9">
        <w:trPr>
          <w:jc w:val="center"/>
        </w:trPr>
        <w:tc>
          <w:tcPr>
            <w:tcW w:w="0" w:type="auto"/>
          </w:tcPr>
          <w:p w14:paraId="2DE7162D" w14:textId="77777777" w:rsidR="001522A9" w:rsidRPr="001522A9" w:rsidRDefault="001522A9" w:rsidP="00E132E7">
            <w:pPr>
              <w:tabs>
                <w:tab w:val="center" w:pos="4252"/>
                <w:tab w:val="right" w:pos="8504"/>
              </w:tabs>
              <w:spacing w:after="0"/>
              <w:jc w:val="both"/>
              <w:rPr>
                <w:rFonts w:ascii="Times New Roman" w:hAnsi="Times New Roman" w:cs="Times New Roman"/>
                <w:sz w:val="24"/>
                <w:szCs w:val="24"/>
              </w:rPr>
            </w:pPr>
            <w:r w:rsidRPr="001522A9">
              <w:rPr>
                <w:rFonts w:ascii="Times New Roman" w:hAnsi="Times New Roman" w:cs="Times New Roman"/>
                <w:sz w:val="24"/>
                <w:szCs w:val="24"/>
              </w:rPr>
              <w:t>Sicómoro</w:t>
            </w:r>
          </w:p>
        </w:tc>
        <w:tc>
          <w:tcPr>
            <w:tcW w:w="0" w:type="auto"/>
          </w:tcPr>
          <w:p w14:paraId="154A76F2" w14:textId="77777777" w:rsidR="001522A9" w:rsidRPr="001522A9" w:rsidRDefault="001522A9" w:rsidP="00E132E7">
            <w:pPr>
              <w:tabs>
                <w:tab w:val="center" w:pos="4252"/>
                <w:tab w:val="right" w:pos="8504"/>
              </w:tabs>
              <w:spacing w:after="0"/>
              <w:jc w:val="both"/>
              <w:rPr>
                <w:rFonts w:ascii="Times New Roman" w:hAnsi="Times New Roman" w:cs="Times New Roman"/>
                <w:sz w:val="24"/>
                <w:szCs w:val="24"/>
              </w:rPr>
            </w:pPr>
            <w:r w:rsidRPr="001522A9">
              <w:rPr>
                <w:rFonts w:ascii="Times New Roman" w:hAnsi="Times New Roman" w:cs="Times New Roman"/>
                <w:sz w:val="24"/>
                <w:szCs w:val="24"/>
              </w:rPr>
              <w:t>3.35</w:t>
            </w:r>
          </w:p>
        </w:tc>
      </w:tr>
      <w:tr w:rsidR="001522A9" w:rsidRPr="001522A9" w14:paraId="16A76B18" w14:textId="77777777" w:rsidTr="001522A9">
        <w:trPr>
          <w:jc w:val="center"/>
        </w:trPr>
        <w:tc>
          <w:tcPr>
            <w:tcW w:w="0" w:type="auto"/>
          </w:tcPr>
          <w:p w14:paraId="7B636C27" w14:textId="77777777" w:rsidR="001522A9" w:rsidRPr="001522A9" w:rsidRDefault="001522A9" w:rsidP="00E132E7">
            <w:pPr>
              <w:tabs>
                <w:tab w:val="center" w:pos="4252"/>
                <w:tab w:val="right" w:pos="8504"/>
              </w:tabs>
              <w:spacing w:after="0"/>
              <w:jc w:val="both"/>
              <w:rPr>
                <w:rFonts w:ascii="Times New Roman" w:hAnsi="Times New Roman" w:cs="Times New Roman"/>
                <w:sz w:val="24"/>
                <w:szCs w:val="24"/>
              </w:rPr>
            </w:pPr>
            <w:r w:rsidRPr="001522A9">
              <w:rPr>
                <w:rFonts w:ascii="Times New Roman" w:hAnsi="Times New Roman" w:cs="Times New Roman"/>
                <w:sz w:val="24"/>
                <w:szCs w:val="24"/>
              </w:rPr>
              <w:t>Güerigo</w:t>
            </w:r>
          </w:p>
        </w:tc>
        <w:tc>
          <w:tcPr>
            <w:tcW w:w="0" w:type="auto"/>
          </w:tcPr>
          <w:p w14:paraId="303905FC" w14:textId="77777777" w:rsidR="001522A9" w:rsidRPr="001522A9" w:rsidRDefault="001522A9" w:rsidP="00E132E7">
            <w:pPr>
              <w:tabs>
                <w:tab w:val="center" w:pos="4252"/>
                <w:tab w:val="right" w:pos="8504"/>
              </w:tabs>
              <w:spacing w:after="0"/>
              <w:jc w:val="both"/>
              <w:rPr>
                <w:rFonts w:ascii="Times New Roman" w:hAnsi="Times New Roman" w:cs="Times New Roman"/>
                <w:sz w:val="24"/>
                <w:szCs w:val="24"/>
              </w:rPr>
            </w:pPr>
            <w:r w:rsidRPr="001522A9">
              <w:rPr>
                <w:rFonts w:ascii="Times New Roman" w:hAnsi="Times New Roman" w:cs="Times New Roman"/>
                <w:sz w:val="24"/>
                <w:szCs w:val="24"/>
              </w:rPr>
              <w:t>3.35</w:t>
            </w:r>
          </w:p>
        </w:tc>
      </w:tr>
      <w:tr w:rsidR="001522A9" w:rsidRPr="001522A9" w14:paraId="242AF29D" w14:textId="77777777" w:rsidTr="001522A9">
        <w:trPr>
          <w:jc w:val="center"/>
        </w:trPr>
        <w:tc>
          <w:tcPr>
            <w:tcW w:w="0" w:type="auto"/>
          </w:tcPr>
          <w:p w14:paraId="2FC42354" w14:textId="77777777" w:rsidR="001522A9" w:rsidRPr="001522A9" w:rsidRDefault="001522A9" w:rsidP="00E132E7">
            <w:pPr>
              <w:tabs>
                <w:tab w:val="center" w:pos="4252"/>
                <w:tab w:val="right" w:pos="8504"/>
              </w:tabs>
              <w:spacing w:after="0"/>
              <w:jc w:val="both"/>
              <w:rPr>
                <w:rFonts w:ascii="Times New Roman" w:hAnsi="Times New Roman" w:cs="Times New Roman"/>
                <w:sz w:val="24"/>
                <w:szCs w:val="24"/>
              </w:rPr>
            </w:pPr>
            <w:r w:rsidRPr="001522A9">
              <w:rPr>
                <w:rFonts w:ascii="Times New Roman" w:hAnsi="Times New Roman" w:cs="Times New Roman"/>
                <w:sz w:val="24"/>
                <w:szCs w:val="24"/>
              </w:rPr>
              <w:t>Pino</w:t>
            </w:r>
          </w:p>
        </w:tc>
        <w:tc>
          <w:tcPr>
            <w:tcW w:w="0" w:type="auto"/>
          </w:tcPr>
          <w:p w14:paraId="128C1C6B" w14:textId="77777777" w:rsidR="001522A9" w:rsidRPr="001522A9" w:rsidRDefault="001522A9" w:rsidP="00E132E7">
            <w:pPr>
              <w:tabs>
                <w:tab w:val="center" w:pos="4252"/>
                <w:tab w:val="right" w:pos="8504"/>
              </w:tabs>
              <w:spacing w:after="0"/>
              <w:jc w:val="both"/>
              <w:rPr>
                <w:rFonts w:ascii="Times New Roman" w:hAnsi="Times New Roman" w:cs="Times New Roman"/>
                <w:sz w:val="24"/>
                <w:szCs w:val="24"/>
              </w:rPr>
            </w:pPr>
            <w:r w:rsidRPr="001522A9">
              <w:rPr>
                <w:rFonts w:ascii="Times New Roman" w:hAnsi="Times New Roman" w:cs="Times New Roman"/>
                <w:sz w:val="24"/>
                <w:szCs w:val="24"/>
              </w:rPr>
              <w:t>3.35</w:t>
            </w:r>
          </w:p>
        </w:tc>
      </w:tr>
      <w:tr w:rsidR="001522A9" w:rsidRPr="001522A9" w14:paraId="01BB391F" w14:textId="77777777" w:rsidTr="001522A9">
        <w:trPr>
          <w:jc w:val="center"/>
        </w:trPr>
        <w:tc>
          <w:tcPr>
            <w:tcW w:w="0" w:type="auto"/>
          </w:tcPr>
          <w:p w14:paraId="1EAA3E4A" w14:textId="77777777" w:rsidR="001522A9" w:rsidRPr="001522A9" w:rsidRDefault="001522A9" w:rsidP="00E132E7">
            <w:pPr>
              <w:tabs>
                <w:tab w:val="center" w:pos="4252"/>
                <w:tab w:val="right" w:pos="8504"/>
              </w:tabs>
              <w:spacing w:after="0"/>
              <w:jc w:val="both"/>
              <w:rPr>
                <w:rFonts w:ascii="Times New Roman" w:hAnsi="Times New Roman" w:cs="Times New Roman"/>
                <w:sz w:val="24"/>
                <w:szCs w:val="24"/>
              </w:rPr>
            </w:pPr>
            <w:r w:rsidRPr="001522A9">
              <w:rPr>
                <w:rFonts w:ascii="Times New Roman" w:hAnsi="Times New Roman" w:cs="Times New Roman"/>
                <w:sz w:val="24"/>
                <w:szCs w:val="24"/>
              </w:rPr>
              <w:t>Piocha</w:t>
            </w:r>
          </w:p>
        </w:tc>
        <w:tc>
          <w:tcPr>
            <w:tcW w:w="0" w:type="auto"/>
          </w:tcPr>
          <w:p w14:paraId="04245AC7" w14:textId="77777777" w:rsidR="001522A9" w:rsidRPr="001522A9" w:rsidRDefault="001522A9" w:rsidP="00E132E7">
            <w:pPr>
              <w:tabs>
                <w:tab w:val="center" w:pos="4252"/>
                <w:tab w:val="right" w:pos="8504"/>
              </w:tabs>
              <w:spacing w:after="0"/>
              <w:jc w:val="both"/>
              <w:rPr>
                <w:rFonts w:ascii="Times New Roman" w:hAnsi="Times New Roman" w:cs="Times New Roman"/>
                <w:sz w:val="24"/>
                <w:szCs w:val="24"/>
              </w:rPr>
            </w:pPr>
            <w:r w:rsidRPr="001522A9">
              <w:rPr>
                <w:rFonts w:ascii="Times New Roman" w:hAnsi="Times New Roman" w:cs="Times New Roman"/>
                <w:sz w:val="24"/>
                <w:szCs w:val="24"/>
              </w:rPr>
              <w:t>3.35</w:t>
            </w:r>
          </w:p>
        </w:tc>
      </w:tr>
      <w:tr w:rsidR="001522A9" w:rsidRPr="001522A9" w14:paraId="1123F518" w14:textId="77777777" w:rsidTr="001522A9">
        <w:trPr>
          <w:jc w:val="center"/>
        </w:trPr>
        <w:tc>
          <w:tcPr>
            <w:tcW w:w="0" w:type="auto"/>
          </w:tcPr>
          <w:p w14:paraId="068B0FEA" w14:textId="77777777" w:rsidR="001522A9" w:rsidRPr="001522A9" w:rsidRDefault="001522A9" w:rsidP="00E132E7">
            <w:pPr>
              <w:tabs>
                <w:tab w:val="center" w:pos="4252"/>
                <w:tab w:val="right" w:pos="8504"/>
              </w:tabs>
              <w:spacing w:after="0"/>
              <w:jc w:val="both"/>
              <w:rPr>
                <w:rFonts w:ascii="Times New Roman" w:hAnsi="Times New Roman" w:cs="Times New Roman"/>
                <w:sz w:val="24"/>
                <w:szCs w:val="24"/>
              </w:rPr>
            </w:pPr>
            <w:r w:rsidRPr="001522A9">
              <w:rPr>
                <w:rFonts w:ascii="Times New Roman" w:hAnsi="Times New Roman" w:cs="Times New Roman"/>
                <w:sz w:val="24"/>
                <w:szCs w:val="24"/>
              </w:rPr>
              <w:t>Sauce</w:t>
            </w:r>
          </w:p>
        </w:tc>
        <w:tc>
          <w:tcPr>
            <w:tcW w:w="0" w:type="auto"/>
          </w:tcPr>
          <w:p w14:paraId="1FEE3996" w14:textId="77777777" w:rsidR="001522A9" w:rsidRPr="001522A9" w:rsidRDefault="001522A9" w:rsidP="00E132E7">
            <w:pPr>
              <w:tabs>
                <w:tab w:val="center" w:pos="4252"/>
                <w:tab w:val="right" w:pos="8504"/>
              </w:tabs>
              <w:spacing w:after="0"/>
              <w:jc w:val="both"/>
              <w:rPr>
                <w:rFonts w:ascii="Times New Roman" w:hAnsi="Times New Roman" w:cs="Times New Roman"/>
                <w:sz w:val="24"/>
                <w:szCs w:val="24"/>
              </w:rPr>
            </w:pPr>
            <w:r w:rsidRPr="001522A9">
              <w:rPr>
                <w:rFonts w:ascii="Times New Roman" w:hAnsi="Times New Roman" w:cs="Times New Roman"/>
                <w:sz w:val="24"/>
                <w:szCs w:val="24"/>
              </w:rPr>
              <w:t>3.35</w:t>
            </w:r>
          </w:p>
        </w:tc>
      </w:tr>
      <w:tr w:rsidR="001522A9" w:rsidRPr="001522A9" w14:paraId="431D7EB9" w14:textId="77777777" w:rsidTr="001522A9">
        <w:trPr>
          <w:jc w:val="center"/>
        </w:trPr>
        <w:tc>
          <w:tcPr>
            <w:tcW w:w="0" w:type="auto"/>
          </w:tcPr>
          <w:p w14:paraId="2B7E5A7F" w14:textId="77777777" w:rsidR="001522A9" w:rsidRPr="001522A9" w:rsidRDefault="001522A9" w:rsidP="00E132E7">
            <w:pPr>
              <w:tabs>
                <w:tab w:val="center" w:pos="4252"/>
                <w:tab w:val="right" w:pos="8504"/>
              </w:tabs>
              <w:spacing w:after="0"/>
              <w:jc w:val="both"/>
              <w:rPr>
                <w:rFonts w:ascii="Times New Roman" w:hAnsi="Times New Roman" w:cs="Times New Roman"/>
                <w:sz w:val="24"/>
                <w:szCs w:val="24"/>
              </w:rPr>
            </w:pPr>
            <w:r w:rsidRPr="001522A9">
              <w:rPr>
                <w:rFonts w:ascii="Times New Roman" w:hAnsi="Times New Roman" w:cs="Times New Roman"/>
                <w:sz w:val="24"/>
                <w:szCs w:val="24"/>
              </w:rPr>
              <w:t>Álamo</w:t>
            </w:r>
          </w:p>
        </w:tc>
        <w:tc>
          <w:tcPr>
            <w:tcW w:w="0" w:type="auto"/>
          </w:tcPr>
          <w:p w14:paraId="296281E2" w14:textId="77777777" w:rsidR="001522A9" w:rsidRPr="001522A9" w:rsidRDefault="001522A9" w:rsidP="00E132E7">
            <w:pPr>
              <w:tabs>
                <w:tab w:val="center" w:pos="4252"/>
                <w:tab w:val="right" w:pos="8504"/>
              </w:tabs>
              <w:spacing w:after="0"/>
              <w:jc w:val="both"/>
              <w:rPr>
                <w:rFonts w:ascii="Times New Roman" w:hAnsi="Times New Roman" w:cs="Times New Roman"/>
                <w:sz w:val="24"/>
                <w:szCs w:val="24"/>
              </w:rPr>
            </w:pPr>
            <w:r w:rsidRPr="001522A9">
              <w:rPr>
                <w:rFonts w:ascii="Times New Roman" w:hAnsi="Times New Roman" w:cs="Times New Roman"/>
                <w:sz w:val="24"/>
                <w:szCs w:val="24"/>
              </w:rPr>
              <w:t>3.35</w:t>
            </w:r>
          </w:p>
        </w:tc>
      </w:tr>
      <w:tr w:rsidR="001522A9" w:rsidRPr="001522A9" w14:paraId="3EDC1841" w14:textId="77777777" w:rsidTr="001522A9">
        <w:trPr>
          <w:jc w:val="center"/>
        </w:trPr>
        <w:tc>
          <w:tcPr>
            <w:tcW w:w="0" w:type="auto"/>
          </w:tcPr>
          <w:p w14:paraId="5D936991" w14:textId="77777777" w:rsidR="001522A9" w:rsidRPr="001522A9" w:rsidRDefault="001522A9" w:rsidP="00E132E7">
            <w:pPr>
              <w:tabs>
                <w:tab w:val="center" w:pos="4252"/>
                <w:tab w:val="right" w:pos="8504"/>
              </w:tabs>
              <w:spacing w:after="0"/>
              <w:jc w:val="both"/>
              <w:rPr>
                <w:rFonts w:ascii="Times New Roman" w:hAnsi="Times New Roman" w:cs="Times New Roman"/>
                <w:sz w:val="24"/>
                <w:szCs w:val="24"/>
              </w:rPr>
            </w:pPr>
            <w:r w:rsidRPr="001522A9">
              <w:rPr>
                <w:rFonts w:ascii="Times New Roman" w:hAnsi="Times New Roman" w:cs="Times New Roman"/>
                <w:sz w:val="24"/>
                <w:szCs w:val="24"/>
              </w:rPr>
              <w:t>Frutales</w:t>
            </w:r>
          </w:p>
        </w:tc>
        <w:tc>
          <w:tcPr>
            <w:tcW w:w="0" w:type="auto"/>
          </w:tcPr>
          <w:p w14:paraId="7B45C679" w14:textId="77777777" w:rsidR="001522A9" w:rsidRPr="001522A9" w:rsidRDefault="001522A9" w:rsidP="00E132E7">
            <w:pPr>
              <w:tabs>
                <w:tab w:val="center" w:pos="4252"/>
                <w:tab w:val="right" w:pos="8504"/>
              </w:tabs>
              <w:spacing w:after="0"/>
              <w:jc w:val="both"/>
              <w:rPr>
                <w:rFonts w:ascii="Times New Roman" w:hAnsi="Times New Roman" w:cs="Times New Roman"/>
                <w:sz w:val="24"/>
                <w:szCs w:val="24"/>
              </w:rPr>
            </w:pPr>
            <w:r w:rsidRPr="001522A9">
              <w:rPr>
                <w:rFonts w:ascii="Times New Roman" w:hAnsi="Times New Roman" w:cs="Times New Roman"/>
                <w:sz w:val="24"/>
                <w:szCs w:val="24"/>
              </w:rPr>
              <w:t>3.35</w:t>
            </w:r>
          </w:p>
        </w:tc>
      </w:tr>
      <w:tr w:rsidR="001522A9" w:rsidRPr="001522A9" w14:paraId="0D5CD432" w14:textId="77777777" w:rsidTr="001522A9">
        <w:trPr>
          <w:jc w:val="center"/>
        </w:trPr>
        <w:tc>
          <w:tcPr>
            <w:tcW w:w="0" w:type="auto"/>
          </w:tcPr>
          <w:p w14:paraId="1C9B38AD" w14:textId="77777777" w:rsidR="001522A9" w:rsidRPr="001522A9" w:rsidRDefault="001522A9" w:rsidP="00E132E7">
            <w:pPr>
              <w:tabs>
                <w:tab w:val="center" w:pos="4252"/>
                <w:tab w:val="right" w:pos="8504"/>
              </w:tabs>
              <w:spacing w:after="0"/>
              <w:jc w:val="both"/>
              <w:rPr>
                <w:rFonts w:ascii="Times New Roman" w:hAnsi="Times New Roman" w:cs="Times New Roman"/>
                <w:sz w:val="24"/>
                <w:szCs w:val="24"/>
              </w:rPr>
            </w:pPr>
            <w:r w:rsidRPr="001522A9">
              <w:rPr>
                <w:rFonts w:ascii="Times New Roman" w:hAnsi="Times New Roman" w:cs="Times New Roman"/>
                <w:sz w:val="24"/>
                <w:szCs w:val="24"/>
              </w:rPr>
              <w:t>Por otra no especificada</w:t>
            </w:r>
          </w:p>
        </w:tc>
        <w:tc>
          <w:tcPr>
            <w:tcW w:w="0" w:type="auto"/>
          </w:tcPr>
          <w:p w14:paraId="09DA0E22" w14:textId="77777777" w:rsidR="001522A9" w:rsidRPr="001522A9" w:rsidRDefault="001522A9" w:rsidP="00E132E7">
            <w:pPr>
              <w:tabs>
                <w:tab w:val="center" w:pos="4252"/>
                <w:tab w:val="right" w:pos="8504"/>
              </w:tabs>
              <w:spacing w:after="0"/>
              <w:jc w:val="both"/>
              <w:rPr>
                <w:rFonts w:ascii="Times New Roman" w:hAnsi="Times New Roman" w:cs="Times New Roman"/>
                <w:sz w:val="24"/>
                <w:szCs w:val="24"/>
              </w:rPr>
            </w:pPr>
            <w:r w:rsidRPr="001522A9">
              <w:rPr>
                <w:rFonts w:ascii="Times New Roman" w:hAnsi="Times New Roman" w:cs="Times New Roman"/>
                <w:sz w:val="24"/>
                <w:szCs w:val="24"/>
              </w:rPr>
              <w:t>3.35</w:t>
            </w:r>
          </w:p>
        </w:tc>
      </w:tr>
    </w:tbl>
    <w:p w14:paraId="3D452B3A"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p>
    <w:p w14:paraId="2198183A" w14:textId="77777777" w:rsidR="001522A9" w:rsidRPr="001522A9" w:rsidRDefault="001522A9" w:rsidP="00E132E7">
      <w:pPr>
        <w:numPr>
          <w:ilvl w:val="0"/>
          <w:numId w:val="28"/>
        </w:numPr>
        <w:tabs>
          <w:tab w:val="clear" w:pos="3970"/>
        </w:tabs>
        <w:autoSpaceDE w:val="0"/>
        <w:autoSpaceDN w:val="0"/>
        <w:adjustRightInd w:val="0"/>
        <w:spacing w:line="240" w:lineRule="auto"/>
        <w:ind w:left="720" w:hanging="720"/>
        <w:jc w:val="both"/>
        <w:rPr>
          <w:rFonts w:ascii="Times New Roman" w:hAnsi="Times New Roman" w:cs="Times New Roman"/>
          <w:sz w:val="24"/>
          <w:szCs w:val="24"/>
        </w:rPr>
      </w:pPr>
      <w:r w:rsidRPr="001522A9">
        <w:rPr>
          <w:rFonts w:ascii="Times New Roman" w:hAnsi="Times New Roman" w:cs="Times New Roman"/>
          <w:sz w:val="24"/>
          <w:szCs w:val="24"/>
        </w:rPr>
        <w:lastRenderedPageBreak/>
        <w:t>Enajenación onerosa de bienes muebles</w:t>
      </w:r>
    </w:p>
    <w:p w14:paraId="62E63FD6" w14:textId="77777777" w:rsidR="001522A9" w:rsidRPr="001522A9" w:rsidRDefault="001522A9" w:rsidP="00E132E7">
      <w:pPr>
        <w:numPr>
          <w:ilvl w:val="0"/>
          <w:numId w:val="28"/>
        </w:numPr>
        <w:tabs>
          <w:tab w:val="clear" w:pos="3970"/>
        </w:tabs>
        <w:autoSpaceDE w:val="0"/>
        <w:autoSpaceDN w:val="0"/>
        <w:adjustRightInd w:val="0"/>
        <w:spacing w:line="240" w:lineRule="auto"/>
        <w:ind w:left="720" w:hanging="720"/>
        <w:jc w:val="both"/>
        <w:rPr>
          <w:rFonts w:ascii="Times New Roman" w:hAnsi="Times New Roman" w:cs="Times New Roman"/>
          <w:sz w:val="24"/>
          <w:szCs w:val="24"/>
        </w:rPr>
      </w:pPr>
      <w:r w:rsidRPr="001522A9">
        <w:rPr>
          <w:rFonts w:ascii="Times New Roman" w:hAnsi="Times New Roman" w:cs="Times New Roman"/>
          <w:sz w:val="24"/>
          <w:szCs w:val="24"/>
        </w:rPr>
        <w:t>Enajenación onerosa de bienes inmuebles</w:t>
      </w:r>
    </w:p>
    <w:p w14:paraId="362BDB9F" w14:textId="77777777" w:rsidR="001522A9" w:rsidRPr="001522A9" w:rsidRDefault="001522A9" w:rsidP="00E132E7">
      <w:pPr>
        <w:numPr>
          <w:ilvl w:val="0"/>
          <w:numId w:val="28"/>
        </w:numPr>
        <w:tabs>
          <w:tab w:val="clear" w:pos="3970"/>
        </w:tabs>
        <w:autoSpaceDE w:val="0"/>
        <w:autoSpaceDN w:val="0"/>
        <w:adjustRightInd w:val="0"/>
        <w:spacing w:line="240" w:lineRule="auto"/>
        <w:ind w:left="720" w:hanging="720"/>
        <w:jc w:val="both"/>
        <w:rPr>
          <w:rFonts w:ascii="Times New Roman" w:hAnsi="Times New Roman" w:cs="Times New Roman"/>
          <w:sz w:val="24"/>
          <w:szCs w:val="24"/>
        </w:rPr>
      </w:pPr>
      <w:r w:rsidRPr="001522A9">
        <w:rPr>
          <w:rFonts w:ascii="Times New Roman" w:hAnsi="Times New Roman" w:cs="Times New Roman"/>
          <w:sz w:val="24"/>
          <w:szCs w:val="24"/>
        </w:rPr>
        <w:t>Otorgamiento de financiamiento y rendimiento de capitales</w:t>
      </w:r>
    </w:p>
    <w:p w14:paraId="4B95254C" w14:textId="77777777" w:rsidR="001522A9" w:rsidRPr="001522A9" w:rsidRDefault="001522A9" w:rsidP="00E132E7">
      <w:pPr>
        <w:numPr>
          <w:ilvl w:val="0"/>
          <w:numId w:val="28"/>
        </w:numPr>
        <w:tabs>
          <w:tab w:val="clear" w:pos="3970"/>
        </w:tabs>
        <w:autoSpaceDE w:val="0"/>
        <w:autoSpaceDN w:val="0"/>
        <w:adjustRightInd w:val="0"/>
        <w:spacing w:after="0" w:line="240" w:lineRule="auto"/>
        <w:ind w:left="720" w:hanging="720"/>
        <w:jc w:val="both"/>
        <w:rPr>
          <w:rFonts w:ascii="Times New Roman" w:hAnsi="Times New Roman" w:cs="Times New Roman"/>
          <w:sz w:val="24"/>
          <w:szCs w:val="24"/>
        </w:rPr>
      </w:pPr>
      <w:r w:rsidRPr="001522A9">
        <w:rPr>
          <w:rFonts w:ascii="Times New Roman" w:hAnsi="Times New Roman" w:cs="Times New Roman"/>
          <w:sz w:val="24"/>
          <w:szCs w:val="24"/>
        </w:rPr>
        <w:t xml:space="preserve">Venta de lotes en panteón:                                                             </w:t>
      </w:r>
    </w:p>
    <w:p w14:paraId="33C4B9D7" w14:textId="77777777" w:rsidR="001522A9" w:rsidRPr="001522A9" w:rsidRDefault="001522A9" w:rsidP="00E132E7">
      <w:pPr>
        <w:tabs>
          <w:tab w:val="num" w:pos="284"/>
        </w:tabs>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a) Panteón Municipal                                                                                        10.70</w:t>
      </w:r>
    </w:p>
    <w:p w14:paraId="1D1A2FCB" w14:textId="77777777" w:rsidR="001522A9" w:rsidRPr="001522A9" w:rsidRDefault="001522A9" w:rsidP="00E132E7">
      <w:pPr>
        <w:tabs>
          <w:tab w:val="num" w:pos="284"/>
        </w:tabs>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b) Jardines del Edén                                                                                         35.00</w:t>
      </w:r>
    </w:p>
    <w:p w14:paraId="10A84B8D" w14:textId="77777777" w:rsidR="001522A9" w:rsidRPr="001522A9" w:rsidRDefault="001522A9" w:rsidP="00E132E7">
      <w:pPr>
        <w:tabs>
          <w:tab w:val="num" w:pos="284"/>
        </w:tabs>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c) Colinas del buen pastor                                                                              479.18</w:t>
      </w:r>
    </w:p>
    <w:p w14:paraId="23671AAB" w14:textId="77777777" w:rsidR="001522A9" w:rsidRPr="001522A9" w:rsidRDefault="001522A9" w:rsidP="00E132E7">
      <w:pPr>
        <w:tabs>
          <w:tab w:val="num" w:pos="284"/>
        </w:tabs>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d) Expedición de permiso para sepultura                                                           2.36</w:t>
      </w:r>
    </w:p>
    <w:p w14:paraId="4576DFAC" w14:textId="77777777" w:rsidR="001522A9" w:rsidRPr="001522A9" w:rsidRDefault="001522A9" w:rsidP="00E132E7">
      <w:pPr>
        <w:tabs>
          <w:tab w:val="num" w:pos="284"/>
        </w:tabs>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e) Expedición de permiso para construcción en panteones                               2.36   </w:t>
      </w:r>
    </w:p>
    <w:p w14:paraId="7C6FA33F" w14:textId="77777777" w:rsidR="001522A9" w:rsidRPr="001522A9" w:rsidRDefault="001522A9" w:rsidP="00E132E7">
      <w:pPr>
        <w:tabs>
          <w:tab w:val="num" w:pos="284"/>
        </w:tabs>
        <w:autoSpaceDE w:val="0"/>
        <w:autoSpaceDN w:val="0"/>
        <w:adjustRightInd w:val="0"/>
        <w:jc w:val="both"/>
        <w:rPr>
          <w:rFonts w:ascii="Times New Roman" w:hAnsi="Times New Roman" w:cs="Times New Roman"/>
          <w:sz w:val="24"/>
          <w:szCs w:val="24"/>
        </w:rPr>
      </w:pPr>
      <w:r w:rsidRPr="001522A9">
        <w:rPr>
          <w:rFonts w:ascii="Times New Roman" w:hAnsi="Times New Roman" w:cs="Times New Roman"/>
          <w:sz w:val="24"/>
          <w:szCs w:val="24"/>
        </w:rPr>
        <w:t>f) Emisión o reposición de títulos                                                                        5.92</w:t>
      </w:r>
    </w:p>
    <w:p w14:paraId="61D698F4" w14:textId="77777777" w:rsidR="001522A9" w:rsidRPr="001522A9" w:rsidRDefault="001522A9" w:rsidP="00E132E7">
      <w:pPr>
        <w:numPr>
          <w:ilvl w:val="0"/>
          <w:numId w:val="28"/>
        </w:numPr>
        <w:tabs>
          <w:tab w:val="clear" w:pos="3970"/>
        </w:tabs>
        <w:autoSpaceDE w:val="0"/>
        <w:autoSpaceDN w:val="0"/>
        <w:adjustRightInd w:val="0"/>
        <w:spacing w:line="240" w:lineRule="auto"/>
        <w:ind w:left="720" w:hanging="720"/>
        <w:jc w:val="both"/>
        <w:rPr>
          <w:rFonts w:ascii="Times New Roman" w:hAnsi="Times New Roman" w:cs="Times New Roman"/>
          <w:sz w:val="24"/>
          <w:szCs w:val="24"/>
        </w:rPr>
      </w:pPr>
      <w:r w:rsidRPr="001522A9">
        <w:rPr>
          <w:rFonts w:ascii="Times New Roman" w:hAnsi="Times New Roman" w:cs="Times New Roman"/>
          <w:sz w:val="24"/>
          <w:szCs w:val="24"/>
        </w:rPr>
        <w:t>Arrendamiento de bienes muebles e inmuebles, un a UMA por metro cuadrado</w:t>
      </w:r>
    </w:p>
    <w:p w14:paraId="00B6A63B" w14:textId="77777777" w:rsidR="001522A9" w:rsidRPr="001522A9" w:rsidRDefault="001522A9" w:rsidP="00E132E7">
      <w:pPr>
        <w:numPr>
          <w:ilvl w:val="0"/>
          <w:numId w:val="28"/>
        </w:numPr>
        <w:tabs>
          <w:tab w:val="clear" w:pos="3970"/>
        </w:tabs>
        <w:autoSpaceDE w:val="0"/>
        <w:autoSpaceDN w:val="0"/>
        <w:adjustRightInd w:val="0"/>
        <w:spacing w:after="0" w:line="240" w:lineRule="auto"/>
        <w:ind w:left="720" w:hanging="720"/>
        <w:jc w:val="both"/>
        <w:rPr>
          <w:rFonts w:ascii="Times New Roman" w:hAnsi="Times New Roman" w:cs="Times New Roman"/>
          <w:sz w:val="24"/>
          <w:szCs w:val="24"/>
        </w:rPr>
      </w:pPr>
      <w:r w:rsidRPr="001522A9">
        <w:rPr>
          <w:rFonts w:ascii="Times New Roman" w:hAnsi="Times New Roman" w:cs="Times New Roman"/>
          <w:sz w:val="24"/>
          <w:szCs w:val="24"/>
        </w:rPr>
        <w:t>Por la impresión de planos particulares a blanco y negro</w:t>
      </w:r>
    </w:p>
    <w:p w14:paraId="7A13D3E3" w14:textId="77777777" w:rsidR="001522A9" w:rsidRPr="001522A9" w:rsidRDefault="001522A9" w:rsidP="00E132E7">
      <w:pPr>
        <w:autoSpaceDE w:val="0"/>
        <w:autoSpaceDN w:val="0"/>
        <w:adjustRightInd w:val="0"/>
        <w:jc w:val="both"/>
        <w:rPr>
          <w:rFonts w:ascii="Times New Roman" w:hAnsi="Times New Roman" w:cs="Times New Roman"/>
          <w:sz w:val="24"/>
          <w:szCs w:val="24"/>
        </w:rPr>
      </w:pPr>
      <w:r w:rsidRPr="001522A9">
        <w:rPr>
          <w:rFonts w:ascii="Times New Roman" w:hAnsi="Times New Roman" w:cs="Times New Roman"/>
          <w:sz w:val="24"/>
          <w:szCs w:val="24"/>
        </w:rPr>
        <w:t>En formato de .90 x .60 cm.</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5.17</w:t>
      </w:r>
    </w:p>
    <w:p w14:paraId="65B49CFB" w14:textId="77777777" w:rsidR="001522A9" w:rsidRPr="001522A9" w:rsidRDefault="001522A9" w:rsidP="00E132E7">
      <w:pPr>
        <w:numPr>
          <w:ilvl w:val="0"/>
          <w:numId w:val="28"/>
        </w:numPr>
        <w:tabs>
          <w:tab w:val="clear" w:pos="3970"/>
        </w:tabs>
        <w:autoSpaceDE w:val="0"/>
        <w:autoSpaceDN w:val="0"/>
        <w:adjustRightInd w:val="0"/>
        <w:spacing w:after="0" w:line="240" w:lineRule="auto"/>
        <w:ind w:left="720" w:hanging="720"/>
        <w:jc w:val="both"/>
        <w:rPr>
          <w:rFonts w:ascii="Times New Roman" w:hAnsi="Times New Roman" w:cs="Times New Roman"/>
          <w:sz w:val="24"/>
          <w:szCs w:val="24"/>
        </w:rPr>
      </w:pPr>
      <w:r w:rsidRPr="001522A9">
        <w:rPr>
          <w:rFonts w:ascii="Times New Roman" w:hAnsi="Times New Roman" w:cs="Times New Roman"/>
          <w:sz w:val="24"/>
          <w:szCs w:val="24"/>
        </w:rPr>
        <w:t>Por la impresión de planos particulares en formato doble</w:t>
      </w:r>
    </w:p>
    <w:p w14:paraId="5CF735C1" w14:textId="63911A41" w:rsidR="001522A9" w:rsidRPr="001522A9" w:rsidRDefault="001522A9" w:rsidP="00E132E7">
      <w:pPr>
        <w:autoSpaceDE w:val="0"/>
        <w:autoSpaceDN w:val="0"/>
        <w:adjustRightInd w:val="0"/>
        <w:jc w:val="both"/>
        <w:rPr>
          <w:rFonts w:ascii="Times New Roman" w:hAnsi="Times New Roman" w:cs="Times New Roman"/>
          <w:sz w:val="24"/>
          <w:szCs w:val="24"/>
        </w:rPr>
      </w:pPr>
      <w:r w:rsidRPr="001522A9">
        <w:rPr>
          <w:rFonts w:ascii="Times New Roman" w:hAnsi="Times New Roman" w:cs="Times New Roman"/>
          <w:sz w:val="24"/>
          <w:szCs w:val="24"/>
        </w:rPr>
        <w:t>Carta, por hoja</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1.55</w:t>
      </w:r>
    </w:p>
    <w:p w14:paraId="12D60E86" w14:textId="77777777" w:rsidR="001522A9" w:rsidRPr="001522A9" w:rsidRDefault="001522A9" w:rsidP="00E132E7">
      <w:pPr>
        <w:numPr>
          <w:ilvl w:val="0"/>
          <w:numId w:val="28"/>
        </w:numPr>
        <w:tabs>
          <w:tab w:val="clear" w:pos="3970"/>
        </w:tabs>
        <w:autoSpaceDE w:val="0"/>
        <w:autoSpaceDN w:val="0"/>
        <w:adjustRightInd w:val="0"/>
        <w:spacing w:after="0" w:line="240" w:lineRule="auto"/>
        <w:ind w:left="720" w:hanging="720"/>
        <w:jc w:val="both"/>
        <w:rPr>
          <w:rFonts w:ascii="Times New Roman" w:hAnsi="Times New Roman" w:cs="Times New Roman"/>
          <w:sz w:val="24"/>
          <w:szCs w:val="24"/>
        </w:rPr>
      </w:pPr>
      <w:r w:rsidRPr="001522A9">
        <w:rPr>
          <w:rFonts w:ascii="Times New Roman" w:hAnsi="Times New Roman" w:cs="Times New Roman"/>
          <w:sz w:val="24"/>
          <w:szCs w:val="24"/>
        </w:rPr>
        <w:t>Por el anuncio en la pantalla de Información Municipal de</w:t>
      </w:r>
    </w:p>
    <w:p w14:paraId="38F7E340"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Ventanilla, pagaran por día.</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 xml:space="preserve">      2.07</w:t>
      </w:r>
    </w:p>
    <w:p w14:paraId="18D5ED69" w14:textId="77777777" w:rsidR="001522A9" w:rsidRPr="001522A9" w:rsidRDefault="001522A9" w:rsidP="00E132E7">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 xml:space="preserve">  </w:t>
      </w:r>
    </w:p>
    <w:p w14:paraId="6201A2D8"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XVIII.- Por la expedición de credencial de los vendedores                               1.75</w:t>
      </w:r>
    </w:p>
    <w:p w14:paraId="73D1202B"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Ambulantes.</w:t>
      </w:r>
    </w:p>
    <w:p w14:paraId="38CBFA72"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p>
    <w:p w14:paraId="0453C5C1"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XIX.- Venta de prenda de vestir para identificar a vendedores ambulantes     2.50</w:t>
      </w:r>
    </w:p>
    <w:p w14:paraId="1CD62487"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p>
    <w:p w14:paraId="5E441759" w14:textId="5C325A15"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12</w:t>
      </w:r>
      <w:r w:rsidR="00010D7B">
        <w:rPr>
          <w:rFonts w:ascii="Times New Roman" w:hAnsi="Times New Roman" w:cs="Times New Roman"/>
          <w:b/>
          <w:bCs/>
          <w:sz w:val="24"/>
          <w:szCs w:val="24"/>
        </w:rPr>
        <w:t>1</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El monto de los productos por la enajenación de lotes en los panteones Municipales se establecerá anualmente por los Ayuntamientos, en tarifas que se publicarán en los tableros de avisos del propio Ayuntamiento y en el Boletín Oficial del Gobierno del Estado, y regirán del día primero de enero al treinta y uno de diciembre de cada año.</w:t>
      </w:r>
    </w:p>
    <w:p w14:paraId="75409608"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p>
    <w:p w14:paraId="49C8B5E7" w14:textId="08F095AC"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12</w:t>
      </w:r>
      <w:r w:rsidR="00010D7B">
        <w:rPr>
          <w:rFonts w:ascii="Times New Roman" w:hAnsi="Times New Roman" w:cs="Times New Roman"/>
          <w:b/>
          <w:bCs/>
          <w:sz w:val="24"/>
          <w:szCs w:val="24"/>
        </w:rPr>
        <w:t>2</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El monto de los productos por la enajenación de bienes muebles e inmuebles estará determinado por acuerdo del Ayuntamiento con base en el procedimiento que se establece en el Título Séptimo, Capítulo Cuarto de la Ley de Gobierno y Administración Municipal.</w:t>
      </w:r>
    </w:p>
    <w:p w14:paraId="33F748A5"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p>
    <w:p w14:paraId="30AAA0BC" w14:textId="79A91C53"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lastRenderedPageBreak/>
        <w:t>Artículo 12</w:t>
      </w:r>
      <w:r w:rsidR="00010D7B">
        <w:rPr>
          <w:rFonts w:ascii="Times New Roman" w:hAnsi="Times New Roman" w:cs="Times New Roman"/>
          <w:b/>
          <w:bCs/>
          <w:sz w:val="24"/>
          <w:szCs w:val="24"/>
        </w:rPr>
        <w:t>3</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El monto de los productos por el otorgamiento de financiamiento y rendimiento de capitales, estará determinado por los contratos que se establezcan con las Instituciones respectivas.</w:t>
      </w:r>
    </w:p>
    <w:p w14:paraId="1CE50804" w14:textId="77777777" w:rsidR="001522A9" w:rsidRPr="001522A9" w:rsidRDefault="001522A9" w:rsidP="00E132E7">
      <w:pPr>
        <w:autoSpaceDE w:val="0"/>
        <w:autoSpaceDN w:val="0"/>
        <w:adjustRightInd w:val="0"/>
        <w:spacing w:after="0"/>
        <w:jc w:val="both"/>
        <w:rPr>
          <w:rFonts w:ascii="Times New Roman" w:hAnsi="Times New Roman" w:cs="Times New Roman"/>
          <w:b/>
          <w:bCs/>
          <w:sz w:val="24"/>
          <w:szCs w:val="24"/>
        </w:rPr>
      </w:pPr>
    </w:p>
    <w:p w14:paraId="19715261" w14:textId="7B6E57C5"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12</w:t>
      </w:r>
      <w:r w:rsidR="00010D7B">
        <w:rPr>
          <w:rFonts w:ascii="Times New Roman" w:hAnsi="Times New Roman" w:cs="Times New Roman"/>
          <w:b/>
          <w:bCs/>
          <w:sz w:val="24"/>
          <w:szCs w:val="24"/>
        </w:rPr>
        <w:t>4</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El monto de los productos por arrendamiento de bienes muebles e inmuebles estará determinado por los contratos que se establezcan con los arrendatarios.</w:t>
      </w:r>
    </w:p>
    <w:p w14:paraId="2B720D4F"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p>
    <w:p w14:paraId="517560C5"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El monto de los productos por arrendamiento de bienes muebles e inmuebles del El </w:t>
      </w:r>
      <w:r w:rsidRPr="001522A9">
        <w:rPr>
          <w:rFonts w:ascii="Times New Roman" w:hAnsi="Times New Roman" w:cs="Times New Roman"/>
          <w:b/>
          <w:bCs/>
          <w:sz w:val="24"/>
          <w:szCs w:val="24"/>
        </w:rPr>
        <w:t>Fideicomiso Operador del Parque Industrial de Nogales</w:t>
      </w:r>
      <w:r w:rsidRPr="001522A9">
        <w:rPr>
          <w:rFonts w:ascii="Times New Roman" w:hAnsi="Times New Roman" w:cs="Times New Roman"/>
          <w:sz w:val="24"/>
          <w:szCs w:val="24"/>
        </w:rPr>
        <w:t xml:space="preserve"> estará determinado por los contratos que se establezcan con los arrendatarios que se categorizan de la siguiente manera:</w:t>
      </w:r>
    </w:p>
    <w:p w14:paraId="1F0E53F0"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p>
    <w:p w14:paraId="03B6E706"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w:t>
      </w:r>
      <w:r w:rsidRPr="001522A9">
        <w:rPr>
          <w:rFonts w:ascii="Times New Roman" w:hAnsi="Times New Roman" w:cs="Times New Roman"/>
          <w:sz w:val="24"/>
          <w:szCs w:val="24"/>
        </w:rPr>
        <w:tab/>
        <w:t>Cliente Industrial</w:t>
      </w:r>
    </w:p>
    <w:p w14:paraId="1AC97393"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w:t>
      </w:r>
      <w:r w:rsidRPr="001522A9">
        <w:rPr>
          <w:rFonts w:ascii="Times New Roman" w:hAnsi="Times New Roman" w:cs="Times New Roman"/>
          <w:sz w:val="24"/>
          <w:szCs w:val="24"/>
        </w:rPr>
        <w:tab/>
        <w:t>Cliente Comercial / Industrial</w:t>
      </w:r>
    </w:p>
    <w:p w14:paraId="3D639031"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w:t>
      </w:r>
      <w:r w:rsidRPr="001522A9">
        <w:rPr>
          <w:rFonts w:ascii="Times New Roman" w:hAnsi="Times New Roman" w:cs="Times New Roman"/>
          <w:sz w:val="24"/>
          <w:szCs w:val="24"/>
        </w:rPr>
        <w:tab/>
        <w:t>Cliente Institucional</w:t>
      </w:r>
    </w:p>
    <w:p w14:paraId="2F9F6DB6"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p>
    <w:p w14:paraId="1240A4A7"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Por los servicios de agua potable, alcantarillado y saneamiento, los costos podrán establecerse en los contratos de arrendamiento o en forma separada una vez autorizadas las tarifas por el Comité del Fideicomiso Operador del Parque Industrial de Nogales.</w:t>
      </w:r>
    </w:p>
    <w:p w14:paraId="54F963B9"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p>
    <w:p w14:paraId="7E738DDD" w14:textId="0E91C16C"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12</w:t>
      </w:r>
      <w:r w:rsidR="00010D7B">
        <w:rPr>
          <w:rFonts w:ascii="Times New Roman" w:hAnsi="Times New Roman" w:cs="Times New Roman"/>
          <w:b/>
          <w:bCs/>
          <w:sz w:val="24"/>
          <w:szCs w:val="24"/>
        </w:rPr>
        <w:t>5</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 xml:space="preserve">Por los productos que otorga </w:t>
      </w:r>
      <w:r w:rsidRPr="001522A9">
        <w:rPr>
          <w:rFonts w:ascii="Times New Roman" w:hAnsi="Times New Roman" w:cs="Times New Roman"/>
          <w:b/>
          <w:bCs/>
          <w:sz w:val="24"/>
          <w:szCs w:val="24"/>
        </w:rPr>
        <w:t>la Promotora Inmobiliaria del Municipio de Nogales, Sonora;</w:t>
      </w:r>
      <w:r w:rsidRPr="001522A9">
        <w:rPr>
          <w:rFonts w:ascii="Times New Roman" w:hAnsi="Times New Roman" w:cs="Times New Roman"/>
          <w:sz w:val="24"/>
          <w:szCs w:val="24"/>
        </w:rPr>
        <w:t xml:space="preserve"> se cobrarán las siguientes cuotas:</w:t>
      </w:r>
    </w:p>
    <w:p w14:paraId="32165970"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p>
    <w:p w14:paraId="1E71E4CC"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u w:val="single"/>
        </w:rPr>
        <w:t>Por concepto de Ventas y regularizaciones de predios</w:t>
      </w:r>
      <w:r w:rsidRPr="001522A9">
        <w:rPr>
          <w:rFonts w:ascii="Times New Roman" w:hAnsi="Times New Roman" w:cs="Times New Roman"/>
          <w:sz w:val="24"/>
          <w:szCs w:val="24"/>
        </w:rPr>
        <w:t>:</w:t>
      </w:r>
    </w:p>
    <w:p w14:paraId="1263280D"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p>
    <w:tbl>
      <w:tblPr>
        <w:tblStyle w:val="Tablaconcuadrcula"/>
        <w:tblW w:w="0" w:type="auto"/>
        <w:jc w:val="center"/>
        <w:tblLayout w:type="fixed"/>
        <w:tblLook w:val="04A0" w:firstRow="1" w:lastRow="0" w:firstColumn="1" w:lastColumn="0" w:noHBand="0" w:noVBand="1"/>
      </w:tblPr>
      <w:tblGrid>
        <w:gridCol w:w="3932"/>
        <w:gridCol w:w="2226"/>
      </w:tblGrid>
      <w:tr w:rsidR="001522A9" w:rsidRPr="001522A9" w14:paraId="394462AA" w14:textId="77777777" w:rsidTr="001522A9">
        <w:trPr>
          <w:trHeight w:val="578"/>
          <w:jc w:val="center"/>
        </w:trPr>
        <w:tc>
          <w:tcPr>
            <w:tcW w:w="3932" w:type="dxa"/>
          </w:tcPr>
          <w:p w14:paraId="01042835" w14:textId="77777777" w:rsidR="001522A9" w:rsidRPr="001522A9" w:rsidRDefault="001522A9" w:rsidP="001522A9">
            <w:pPr>
              <w:autoSpaceDE w:val="0"/>
              <w:autoSpaceDN w:val="0"/>
              <w:adjustRightInd w:val="0"/>
              <w:jc w:val="center"/>
              <w:rPr>
                <w:sz w:val="24"/>
                <w:szCs w:val="24"/>
              </w:rPr>
            </w:pPr>
            <w:r w:rsidRPr="001522A9">
              <w:rPr>
                <w:sz w:val="24"/>
                <w:szCs w:val="24"/>
              </w:rPr>
              <w:t>Sector</w:t>
            </w:r>
          </w:p>
        </w:tc>
        <w:tc>
          <w:tcPr>
            <w:tcW w:w="2226" w:type="dxa"/>
          </w:tcPr>
          <w:p w14:paraId="1787368C" w14:textId="77777777" w:rsidR="001522A9" w:rsidRPr="001522A9" w:rsidRDefault="001522A9" w:rsidP="001522A9">
            <w:pPr>
              <w:autoSpaceDE w:val="0"/>
              <w:autoSpaceDN w:val="0"/>
              <w:adjustRightInd w:val="0"/>
              <w:jc w:val="center"/>
              <w:rPr>
                <w:sz w:val="24"/>
                <w:szCs w:val="24"/>
                <w:lang w:val="es-MX"/>
              </w:rPr>
            </w:pPr>
            <w:r w:rsidRPr="001522A9">
              <w:rPr>
                <w:sz w:val="24"/>
                <w:szCs w:val="24"/>
                <w:lang w:val="es-MX"/>
              </w:rPr>
              <w:t>Precio por metro cuadrado en pesos m.n.</w:t>
            </w:r>
          </w:p>
        </w:tc>
      </w:tr>
      <w:tr w:rsidR="001522A9" w:rsidRPr="001522A9" w14:paraId="391453FD" w14:textId="77777777" w:rsidTr="001522A9">
        <w:trPr>
          <w:jc w:val="center"/>
        </w:trPr>
        <w:tc>
          <w:tcPr>
            <w:tcW w:w="3932" w:type="dxa"/>
          </w:tcPr>
          <w:p w14:paraId="0F89F5E1" w14:textId="77777777" w:rsidR="001522A9" w:rsidRPr="001522A9" w:rsidRDefault="001522A9" w:rsidP="001522A9">
            <w:pPr>
              <w:autoSpaceDE w:val="0"/>
              <w:autoSpaceDN w:val="0"/>
              <w:adjustRightInd w:val="0"/>
              <w:jc w:val="both"/>
              <w:rPr>
                <w:sz w:val="24"/>
                <w:szCs w:val="24"/>
              </w:rPr>
            </w:pPr>
            <w:r w:rsidRPr="001522A9">
              <w:rPr>
                <w:sz w:val="24"/>
                <w:szCs w:val="24"/>
              </w:rPr>
              <w:t>Bella Vista altos</w:t>
            </w:r>
          </w:p>
        </w:tc>
        <w:tc>
          <w:tcPr>
            <w:tcW w:w="2226" w:type="dxa"/>
          </w:tcPr>
          <w:p w14:paraId="3AAA79ED" w14:textId="77777777" w:rsidR="001522A9" w:rsidRPr="001522A9" w:rsidRDefault="001522A9" w:rsidP="001522A9">
            <w:pPr>
              <w:autoSpaceDE w:val="0"/>
              <w:autoSpaceDN w:val="0"/>
              <w:adjustRightInd w:val="0"/>
              <w:jc w:val="center"/>
              <w:rPr>
                <w:sz w:val="24"/>
                <w:szCs w:val="24"/>
              </w:rPr>
            </w:pPr>
            <w:r w:rsidRPr="001522A9">
              <w:rPr>
                <w:sz w:val="24"/>
                <w:szCs w:val="24"/>
              </w:rPr>
              <w:t>$400.00</w:t>
            </w:r>
          </w:p>
        </w:tc>
      </w:tr>
      <w:tr w:rsidR="001522A9" w:rsidRPr="001522A9" w14:paraId="1E5ABD21" w14:textId="77777777" w:rsidTr="001522A9">
        <w:trPr>
          <w:jc w:val="center"/>
        </w:trPr>
        <w:tc>
          <w:tcPr>
            <w:tcW w:w="3932" w:type="dxa"/>
          </w:tcPr>
          <w:p w14:paraId="5BE6D10C" w14:textId="77777777" w:rsidR="001522A9" w:rsidRPr="001522A9" w:rsidRDefault="001522A9" w:rsidP="001522A9">
            <w:pPr>
              <w:autoSpaceDE w:val="0"/>
              <w:autoSpaceDN w:val="0"/>
              <w:adjustRightInd w:val="0"/>
              <w:jc w:val="both"/>
              <w:rPr>
                <w:sz w:val="24"/>
                <w:szCs w:val="24"/>
              </w:rPr>
            </w:pPr>
            <w:r w:rsidRPr="001522A9">
              <w:rPr>
                <w:sz w:val="24"/>
                <w:szCs w:val="24"/>
              </w:rPr>
              <w:t>Bella Vista sección Dorada</w:t>
            </w:r>
          </w:p>
        </w:tc>
        <w:tc>
          <w:tcPr>
            <w:tcW w:w="2226" w:type="dxa"/>
          </w:tcPr>
          <w:p w14:paraId="40EEA5C8" w14:textId="77777777" w:rsidR="001522A9" w:rsidRPr="001522A9" w:rsidRDefault="001522A9" w:rsidP="001522A9">
            <w:pPr>
              <w:autoSpaceDE w:val="0"/>
              <w:autoSpaceDN w:val="0"/>
              <w:adjustRightInd w:val="0"/>
              <w:jc w:val="center"/>
              <w:rPr>
                <w:sz w:val="24"/>
                <w:szCs w:val="24"/>
              </w:rPr>
            </w:pPr>
            <w:r w:rsidRPr="001522A9">
              <w:rPr>
                <w:sz w:val="24"/>
                <w:szCs w:val="24"/>
              </w:rPr>
              <w:t>$400.00</w:t>
            </w:r>
          </w:p>
        </w:tc>
      </w:tr>
      <w:tr w:rsidR="001522A9" w:rsidRPr="001522A9" w14:paraId="5404A3D8" w14:textId="77777777" w:rsidTr="001522A9">
        <w:trPr>
          <w:jc w:val="center"/>
        </w:trPr>
        <w:tc>
          <w:tcPr>
            <w:tcW w:w="3932" w:type="dxa"/>
          </w:tcPr>
          <w:p w14:paraId="1A165BCE"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Flores Magón Pie de casa</w:t>
            </w:r>
          </w:p>
        </w:tc>
        <w:tc>
          <w:tcPr>
            <w:tcW w:w="2226" w:type="dxa"/>
          </w:tcPr>
          <w:p w14:paraId="66CCA5E1" w14:textId="77777777" w:rsidR="001522A9" w:rsidRPr="001522A9" w:rsidRDefault="001522A9" w:rsidP="001522A9">
            <w:pPr>
              <w:autoSpaceDE w:val="0"/>
              <w:autoSpaceDN w:val="0"/>
              <w:adjustRightInd w:val="0"/>
              <w:jc w:val="center"/>
              <w:rPr>
                <w:sz w:val="24"/>
                <w:szCs w:val="24"/>
              </w:rPr>
            </w:pPr>
            <w:r w:rsidRPr="001522A9">
              <w:rPr>
                <w:sz w:val="24"/>
                <w:szCs w:val="24"/>
              </w:rPr>
              <w:t>$400.00</w:t>
            </w:r>
          </w:p>
        </w:tc>
      </w:tr>
      <w:tr w:rsidR="001522A9" w:rsidRPr="001522A9" w14:paraId="489E8285" w14:textId="77777777" w:rsidTr="001522A9">
        <w:trPr>
          <w:jc w:val="center"/>
        </w:trPr>
        <w:tc>
          <w:tcPr>
            <w:tcW w:w="3932" w:type="dxa"/>
          </w:tcPr>
          <w:p w14:paraId="510E8004" w14:textId="77777777" w:rsidR="001522A9" w:rsidRPr="001522A9" w:rsidRDefault="001522A9" w:rsidP="001522A9">
            <w:pPr>
              <w:autoSpaceDE w:val="0"/>
              <w:autoSpaceDN w:val="0"/>
              <w:adjustRightInd w:val="0"/>
              <w:jc w:val="both"/>
              <w:rPr>
                <w:sz w:val="24"/>
                <w:szCs w:val="24"/>
              </w:rPr>
            </w:pPr>
            <w:r w:rsidRPr="001522A9">
              <w:rPr>
                <w:sz w:val="24"/>
                <w:szCs w:val="24"/>
              </w:rPr>
              <w:t>La encantada</w:t>
            </w:r>
          </w:p>
        </w:tc>
        <w:tc>
          <w:tcPr>
            <w:tcW w:w="2226" w:type="dxa"/>
          </w:tcPr>
          <w:p w14:paraId="3451FE88" w14:textId="77777777" w:rsidR="001522A9" w:rsidRPr="001522A9" w:rsidRDefault="001522A9" w:rsidP="001522A9">
            <w:pPr>
              <w:autoSpaceDE w:val="0"/>
              <w:autoSpaceDN w:val="0"/>
              <w:adjustRightInd w:val="0"/>
              <w:jc w:val="center"/>
              <w:rPr>
                <w:sz w:val="24"/>
                <w:szCs w:val="24"/>
              </w:rPr>
            </w:pPr>
            <w:r w:rsidRPr="001522A9">
              <w:rPr>
                <w:sz w:val="24"/>
                <w:szCs w:val="24"/>
              </w:rPr>
              <w:t>$350.00</w:t>
            </w:r>
          </w:p>
        </w:tc>
      </w:tr>
      <w:tr w:rsidR="001522A9" w:rsidRPr="001522A9" w14:paraId="493D4D47" w14:textId="77777777" w:rsidTr="001522A9">
        <w:trPr>
          <w:jc w:val="center"/>
        </w:trPr>
        <w:tc>
          <w:tcPr>
            <w:tcW w:w="3932" w:type="dxa"/>
          </w:tcPr>
          <w:p w14:paraId="0401FD5D" w14:textId="77777777" w:rsidR="001522A9" w:rsidRPr="001522A9" w:rsidRDefault="001522A9" w:rsidP="001522A9">
            <w:pPr>
              <w:autoSpaceDE w:val="0"/>
              <w:autoSpaceDN w:val="0"/>
              <w:adjustRightInd w:val="0"/>
              <w:jc w:val="both"/>
              <w:rPr>
                <w:sz w:val="24"/>
                <w:szCs w:val="24"/>
              </w:rPr>
            </w:pPr>
            <w:r w:rsidRPr="001522A9">
              <w:rPr>
                <w:sz w:val="24"/>
                <w:szCs w:val="24"/>
              </w:rPr>
              <w:t>Excedentes Villa Sonora</w:t>
            </w:r>
          </w:p>
        </w:tc>
        <w:tc>
          <w:tcPr>
            <w:tcW w:w="2226" w:type="dxa"/>
          </w:tcPr>
          <w:p w14:paraId="5B61927B" w14:textId="77777777" w:rsidR="001522A9" w:rsidRPr="001522A9" w:rsidRDefault="001522A9" w:rsidP="001522A9">
            <w:pPr>
              <w:autoSpaceDE w:val="0"/>
              <w:autoSpaceDN w:val="0"/>
              <w:adjustRightInd w:val="0"/>
              <w:jc w:val="center"/>
              <w:rPr>
                <w:sz w:val="24"/>
                <w:szCs w:val="24"/>
              </w:rPr>
            </w:pPr>
            <w:r w:rsidRPr="001522A9">
              <w:rPr>
                <w:sz w:val="24"/>
                <w:szCs w:val="24"/>
              </w:rPr>
              <w:t>$500.00</w:t>
            </w:r>
          </w:p>
        </w:tc>
      </w:tr>
      <w:tr w:rsidR="001522A9" w:rsidRPr="001522A9" w14:paraId="126C9A07" w14:textId="77777777" w:rsidTr="001522A9">
        <w:trPr>
          <w:jc w:val="center"/>
        </w:trPr>
        <w:tc>
          <w:tcPr>
            <w:tcW w:w="3932" w:type="dxa"/>
          </w:tcPr>
          <w:p w14:paraId="4FCA7967" w14:textId="77777777" w:rsidR="001522A9" w:rsidRPr="001522A9" w:rsidRDefault="001522A9" w:rsidP="001522A9">
            <w:pPr>
              <w:autoSpaceDE w:val="0"/>
              <w:autoSpaceDN w:val="0"/>
              <w:adjustRightInd w:val="0"/>
              <w:jc w:val="both"/>
              <w:rPr>
                <w:sz w:val="24"/>
                <w:szCs w:val="24"/>
              </w:rPr>
            </w:pPr>
            <w:r w:rsidRPr="001522A9">
              <w:rPr>
                <w:sz w:val="24"/>
                <w:szCs w:val="24"/>
              </w:rPr>
              <w:t>Excedentes Nuevo Nogales</w:t>
            </w:r>
          </w:p>
        </w:tc>
        <w:tc>
          <w:tcPr>
            <w:tcW w:w="2226" w:type="dxa"/>
          </w:tcPr>
          <w:p w14:paraId="25A051BE" w14:textId="77777777" w:rsidR="001522A9" w:rsidRPr="001522A9" w:rsidRDefault="001522A9" w:rsidP="001522A9">
            <w:pPr>
              <w:autoSpaceDE w:val="0"/>
              <w:autoSpaceDN w:val="0"/>
              <w:adjustRightInd w:val="0"/>
              <w:jc w:val="center"/>
              <w:rPr>
                <w:sz w:val="24"/>
                <w:szCs w:val="24"/>
              </w:rPr>
            </w:pPr>
            <w:r w:rsidRPr="001522A9">
              <w:rPr>
                <w:sz w:val="24"/>
                <w:szCs w:val="24"/>
              </w:rPr>
              <w:t>$500.00</w:t>
            </w:r>
          </w:p>
        </w:tc>
      </w:tr>
      <w:tr w:rsidR="001522A9" w:rsidRPr="001522A9" w14:paraId="25CE6C85" w14:textId="77777777" w:rsidTr="001522A9">
        <w:trPr>
          <w:jc w:val="center"/>
        </w:trPr>
        <w:tc>
          <w:tcPr>
            <w:tcW w:w="3932" w:type="dxa"/>
          </w:tcPr>
          <w:p w14:paraId="6B5DB444" w14:textId="77777777" w:rsidR="001522A9" w:rsidRPr="001522A9" w:rsidRDefault="001522A9" w:rsidP="001522A9">
            <w:pPr>
              <w:autoSpaceDE w:val="0"/>
              <w:autoSpaceDN w:val="0"/>
              <w:adjustRightInd w:val="0"/>
              <w:jc w:val="both"/>
              <w:rPr>
                <w:sz w:val="24"/>
                <w:szCs w:val="24"/>
              </w:rPr>
            </w:pPr>
            <w:r w:rsidRPr="001522A9">
              <w:rPr>
                <w:sz w:val="24"/>
                <w:szCs w:val="24"/>
              </w:rPr>
              <w:t>Hermanos Flores Magón</w:t>
            </w:r>
          </w:p>
        </w:tc>
        <w:tc>
          <w:tcPr>
            <w:tcW w:w="2226" w:type="dxa"/>
          </w:tcPr>
          <w:p w14:paraId="04D9779D" w14:textId="77777777" w:rsidR="001522A9" w:rsidRPr="001522A9" w:rsidRDefault="001522A9" w:rsidP="001522A9">
            <w:pPr>
              <w:autoSpaceDE w:val="0"/>
              <w:autoSpaceDN w:val="0"/>
              <w:adjustRightInd w:val="0"/>
              <w:jc w:val="center"/>
              <w:rPr>
                <w:sz w:val="24"/>
                <w:szCs w:val="24"/>
              </w:rPr>
            </w:pPr>
            <w:r w:rsidRPr="001522A9">
              <w:rPr>
                <w:sz w:val="24"/>
                <w:szCs w:val="24"/>
              </w:rPr>
              <w:t>$240.00</w:t>
            </w:r>
          </w:p>
        </w:tc>
      </w:tr>
      <w:tr w:rsidR="001522A9" w:rsidRPr="001522A9" w14:paraId="523746E7" w14:textId="77777777" w:rsidTr="001522A9">
        <w:trPr>
          <w:jc w:val="center"/>
        </w:trPr>
        <w:tc>
          <w:tcPr>
            <w:tcW w:w="3932" w:type="dxa"/>
          </w:tcPr>
          <w:p w14:paraId="7B2603C7" w14:textId="77777777" w:rsidR="001522A9" w:rsidRPr="001522A9" w:rsidRDefault="001522A9" w:rsidP="001522A9">
            <w:pPr>
              <w:autoSpaceDE w:val="0"/>
              <w:autoSpaceDN w:val="0"/>
              <w:adjustRightInd w:val="0"/>
              <w:jc w:val="both"/>
              <w:rPr>
                <w:sz w:val="24"/>
                <w:szCs w:val="24"/>
              </w:rPr>
            </w:pPr>
            <w:r w:rsidRPr="001522A9">
              <w:rPr>
                <w:sz w:val="24"/>
                <w:szCs w:val="24"/>
              </w:rPr>
              <w:t>Las Torres</w:t>
            </w:r>
          </w:p>
        </w:tc>
        <w:tc>
          <w:tcPr>
            <w:tcW w:w="2226" w:type="dxa"/>
          </w:tcPr>
          <w:p w14:paraId="7C6BE4D9" w14:textId="77777777" w:rsidR="001522A9" w:rsidRPr="001522A9" w:rsidRDefault="001522A9" w:rsidP="001522A9">
            <w:pPr>
              <w:autoSpaceDE w:val="0"/>
              <w:autoSpaceDN w:val="0"/>
              <w:adjustRightInd w:val="0"/>
              <w:jc w:val="center"/>
              <w:rPr>
                <w:sz w:val="24"/>
                <w:szCs w:val="24"/>
              </w:rPr>
            </w:pPr>
            <w:r w:rsidRPr="001522A9">
              <w:rPr>
                <w:sz w:val="24"/>
                <w:szCs w:val="24"/>
              </w:rPr>
              <w:t>$240.00</w:t>
            </w:r>
          </w:p>
        </w:tc>
      </w:tr>
      <w:tr w:rsidR="001522A9" w:rsidRPr="001522A9" w14:paraId="4D5E9999" w14:textId="77777777" w:rsidTr="001522A9">
        <w:trPr>
          <w:jc w:val="center"/>
        </w:trPr>
        <w:tc>
          <w:tcPr>
            <w:tcW w:w="3932" w:type="dxa"/>
          </w:tcPr>
          <w:p w14:paraId="2DA7DF51"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Jardines de la Montaña sección La Primavera</w:t>
            </w:r>
          </w:p>
        </w:tc>
        <w:tc>
          <w:tcPr>
            <w:tcW w:w="2226" w:type="dxa"/>
          </w:tcPr>
          <w:p w14:paraId="1C2EE046" w14:textId="77777777" w:rsidR="001522A9" w:rsidRPr="001522A9" w:rsidRDefault="001522A9" w:rsidP="001522A9">
            <w:pPr>
              <w:autoSpaceDE w:val="0"/>
              <w:autoSpaceDN w:val="0"/>
              <w:adjustRightInd w:val="0"/>
              <w:jc w:val="center"/>
              <w:rPr>
                <w:sz w:val="24"/>
                <w:szCs w:val="24"/>
              </w:rPr>
            </w:pPr>
            <w:r w:rsidRPr="001522A9">
              <w:rPr>
                <w:sz w:val="24"/>
                <w:szCs w:val="24"/>
              </w:rPr>
              <w:t>$240.00</w:t>
            </w:r>
          </w:p>
        </w:tc>
      </w:tr>
      <w:tr w:rsidR="001522A9" w:rsidRPr="001522A9" w14:paraId="0807A7A8" w14:textId="77777777" w:rsidTr="001522A9">
        <w:trPr>
          <w:jc w:val="center"/>
        </w:trPr>
        <w:tc>
          <w:tcPr>
            <w:tcW w:w="3932" w:type="dxa"/>
          </w:tcPr>
          <w:p w14:paraId="413756F4" w14:textId="77777777" w:rsidR="001522A9" w:rsidRPr="001522A9" w:rsidRDefault="001522A9" w:rsidP="001522A9">
            <w:pPr>
              <w:autoSpaceDE w:val="0"/>
              <w:autoSpaceDN w:val="0"/>
              <w:adjustRightInd w:val="0"/>
              <w:jc w:val="both"/>
              <w:rPr>
                <w:sz w:val="24"/>
                <w:szCs w:val="24"/>
              </w:rPr>
            </w:pPr>
            <w:r w:rsidRPr="001522A9">
              <w:rPr>
                <w:sz w:val="24"/>
                <w:szCs w:val="24"/>
              </w:rPr>
              <w:t>Colosio sector 2 etapa 3</w:t>
            </w:r>
          </w:p>
        </w:tc>
        <w:tc>
          <w:tcPr>
            <w:tcW w:w="2226" w:type="dxa"/>
          </w:tcPr>
          <w:p w14:paraId="030F965A" w14:textId="77777777" w:rsidR="001522A9" w:rsidRPr="001522A9" w:rsidRDefault="001522A9" w:rsidP="001522A9">
            <w:pPr>
              <w:autoSpaceDE w:val="0"/>
              <w:autoSpaceDN w:val="0"/>
              <w:adjustRightInd w:val="0"/>
              <w:jc w:val="center"/>
              <w:rPr>
                <w:sz w:val="24"/>
                <w:szCs w:val="24"/>
              </w:rPr>
            </w:pPr>
            <w:r w:rsidRPr="001522A9">
              <w:rPr>
                <w:sz w:val="24"/>
                <w:szCs w:val="24"/>
              </w:rPr>
              <w:t>$240.00</w:t>
            </w:r>
          </w:p>
        </w:tc>
      </w:tr>
      <w:tr w:rsidR="001522A9" w:rsidRPr="001522A9" w14:paraId="012CDD25" w14:textId="77777777" w:rsidTr="001522A9">
        <w:trPr>
          <w:jc w:val="center"/>
        </w:trPr>
        <w:tc>
          <w:tcPr>
            <w:tcW w:w="3932" w:type="dxa"/>
          </w:tcPr>
          <w:p w14:paraId="28B78AE9" w14:textId="77777777" w:rsidR="001522A9" w:rsidRPr="001522A9" w:rsidRDefault="001522A9" w:rsidP="001522A9">
            <w:pPr>
              <w:autoSpaceDE w:val="0"/>
              <w:autoSpaceDN w:val="0"/>
              <w:adjustRightInd w:val="0"/>
              <w:jc w:val="both"/>
              <w:rPr>
                <w:sz w:val="24"/>
                <w:szCs w:val="24"/>
              </w:rPr>
            </w:pPr>
            <w:r w:rsidRPr="001522A9">
              <w:rPr>
                <w:sz w:val="24"/>
                <w:szCs w:val="24"/>
              </w:rPr>
              <w:lastRenderedPageBreak/>
              <w:t>Colosio sector 3</w:t>
            </w:r>
          </w:p>
        </w:tc>
        <w:tc>
          <w:tcPr>
            <w:tcW w:w="2226" w:type="dxa"/>
          </w:tcPr>
          <w:p w14:paraId="2458E3EE" w14:textId="77777777" w:rsidR="001522A9" w:rsidRPr="001522A9" w:rsidRDefault="001522A9" w:rsidP="001522A9">
            <w:pPr>
              <w:autoSpaceDE w:val="0"/>
              <w:autoSpaceDN w:val="0"/>
              <w:adjustRightInd w:val="0"/>
              <w:jc w:val="center"/>
              <w:rPr>
                <w:sz w:val="24"/>
                <w:szCs w:val="24"/>
              </w:rPr>
            </w:pPr>
            <w:r w:rsidRPr="001522A9">
              <w:rPr>
                <w:sz w:val="24"/>
                <w:szCs w:val="24"/>
              </w:rPr>
              <w:t>$240.00</w:t>
            </w:r>
          </w:p>
        </w:tc>
      </w:tr>
      <w:tr w:rsidR="001522A9" w:rsidRPr="001522A9" w14:paraId="4D5D3DFE" w14:textId="77777777" w:rsidTr="001522A9">
        <w:trPr>
          <w:jc w:val="center"/>
        </w:trPr>
        <w:tc>
          <w:tcPr>
            <w:tcW w:w="3932" w:type="dxa"/>
          </w:tcPr>
          <w:p w14:paraId="312C8EB3" w14:textId="77777777" w:rsidR="001522A9" w:rsidRPr="001522A9" w:rsidRDefault="001522A9" w:rsidP="001522A9">
            <w:pPr>
              <w:autoSpaceDE w:val="0"/>
              <w:autoSpaceDN w:val="0"/>
              <w:adjustRightInd w:val="0"/>
              <w:jc w:val="both"/>
              <w:rPr>
                <w:sz w:val="24"/>
                <w:szCs w:val="24"/>
              </w:rPr>
            </w:pPr>
            <w:r w:rsidRPr="001522A9">
              <w:rPr>
                <w:sz w:val="24"/>
                <w:szCs w:val="24"/>
              </w:rPr>
              <w:t>Colosio sector 4</w:t>
            </w:r>
          </w:p>
        </w:tc>
        <w:tc>
          <w:tcPr>
            <w:tcW w:w="2226" w:type="dxa"/>
          </w:tcPr>
          <w:p w14:paraId="156B3858" w14:textId="77777777" w:rsidR="001522A9" w:rsidRPr="001522A9" w:rsidRDefault="001522A9" w:rsidP="001522A9">
            <w:pPr>
              <w:autoSpaceDE w:val="0"/>
              <w:autoSpaceDN w:val="0"/>
              <w:adjustRightInd w:val="0"/>
              <w:jc w:val="center"/>
              <w:rPr>
                <w:sz w:val="24"/>
                <w:szCs w:val="24"/>
              </w:rPr>
            </w:pPr>
            <w:r w:rsidRPr="001522A9">
              <w:rPr>
                <w:sz w:val="24"/>
                <w:szCs w:val="24"/>
              </w:rPr>
              <w:t>$240.00</w:t>
            </w:r>
          </w:p>
        </w:tc>
      </w:tr>
      <w:tr w:rsidR="001522A9" w:rsidRPr="001522A9" w14:paraId="76891BB8" w14:textId="77777777" w:rsidTr="001522A9">
        <w:trPr>
          <w:jc w:val="center"/>
        </w:trPr>
        <w:tc>
          <w:tcPr>
            <w:tcW w:w="3932" w:type="dxa"/>
          </w:tcPr>
          <w:p w14:paraId="0D2011B1" w14:textId="77777777" w:rsidR="001522A9" w:rsidRPr="001522A9" w:rsidRDefault="001522A9" w:rsidP="001522A9">
            <w:pPr>
              <w:autoSpaceDE w:val="0"/>
              <w:autoSpaceDN w:val="0"/>
              <w:adjustRightInd w:val="0"/>
              <w:jc w:val="both"/>
              <w:rPr>
                <w:sz w:val="24"/>
                <w:szCs w:val="24"/>
              </w:rPr>
            </w:pPr>
            <w:r w:rsidRPr="001522A9">
              <w:rPr>
                <w:sz w:val="24"/>
                <w:szCs w:val="24"/>
              </w:rPr>
              <w:t>Solidaridad sector Casas</w:t>
            </w:r>
          </w:p>
        </w:tc>
        <w:tc>
          <w:tcPr>
            <w:tcW w:w="2226" w:type="dxa"/>
          </w:tcPr>
          <w:p w14:paraId="225373AB" w14:textId="77777777" w:rsidR="001522A9" w:rsidRPr="001522A9" w:rsidRDefault="001522A9" w:rsidP="001522A9">
            <w:pPr>
              <w:autoSpaceDE w:val="0"/>
              <w:autoSpaceDN w:val="0"/>
              <w:adjustRightInd w:val="0"/>
              <w:jc w:val="center"/>
              <w:rPr>
                <w:sz w:val="24"/>
                <w:szCs w:val="24"/>
              </w:rPr>
            </w:pPr>
            <w:r w:rsidRPr="001522A9">
              <w:rPr>
                <w:sz w:val="24"/>
                <w:szCs w:val="24"/>
              </w:rPr>
              <w:t>$240.00</w:t>
            </w:r>
          </w:p>
        </w:tc>
      </w:tr>
      <w:tr w:rsidR="001522A9" w:rsidRPr="001522A9" w14:paraId="0D38DB81" w14:textId="77777777" w:rsidTr="001522A9">
        <w:trPr>
          <w:jc w:val="center"/>
        </w:trPr>
        <w:tc>
          <w:tcPr>
            <w:tcW w:w="3932" w:type="dxa"/>
          </w:tcPr>
          <w:p w14:paraId="04F94F51" w14:textId="77777777" w:rsidR="001522A9" w:rsidRPr="001522A9" w:rsidRDefault="001522A9" w:rsidP="001522A9">
            <w:pPr>
              <w:autoSpaceDE w:val="0"/>
              <w:autoSpaceDN w:val="0"/>
              <w:adjustRightInd w:val="0"/>
              <w:jc w:val="both"/>
              <w:rPr>
                <w:sz w:val="24"/>
                <w:szCs w:val="24"/>
              </w:rPr>
            </w:pPr>
            <w:r w:rsidRPr="001522A9">
              <w:rPr>
                <w:sz w:val="24"/>
                <w:szCs w:val="24"/>
              </w:rPr>
              <w:t>Solidaridad sector 7</w:t>
            </w:r>
          </w:p>
        </w:tc>
        <w:tc>
          <w:tcPr>
            <w:tcW w:w="2226" w:type="dxa"/>
          </w:tcPr>
          <w:p w14:paraId="6B64986F" w14:textId="77777777" w:rsidR="001522A9" w:rsidRPr="001522A9" w:rsidRDefault="001522A9" w:rsidP="001522A9">
            <w:pPr>
              <w:autoSpaceDE w:val="0"/>
              <w:autoSpaceDN w:val="0"/>
              <w:adjustRightInd w:val="0"/>
              <w:jc w:val="center"/>
              <w:rPr>
                <w:sz w:val="24"/>
                <w:szCs w:val="24"/>
              </w:rPr>
            </w:pPr>
            <w:r w:rsidRPr="001522A9">
              <w:rPr>
                <w:sz w:val="24"/>
                <w:szCs w:val="24"/>
              </w:rPr>
              <w:t>$240.00</w:t>
            </w:r>
          </w:p>
        </w:tc>
      </w:tr>
      <w:tr w:rsidR="001522A9" w:rsidRPr="001522A9" w14:paraId="1F280AE0" w14:textId="77777777" w:rsidTr="001522A9">
        <w:trPr>
          <w:jc w:val="center"/>
        </w:trPr>
        <w:tc>
          <w:tcPr>
            <w:tcW w:w="3932" w:type="dxa"/>
          </w:tcPr>
          <w:p w14:paraId="59499D08" w14:textId="77777777" w:rsidR="001522A9" w:rsidRPr="001522A9" w:rsidRDefault="001522A9" w:rsidP="001522A9">
            <w:pPr>
              <w:autoSpaceDE w:val="0"/>
              <w:autoSpaceDN w:val="0"/>
              <w:adjustRightInd w:val="0"/>
              <w:jc w:val="both"/>
              <w:rPr>
                <w:sz w:val="24"/>
                <w:szCs w:val="24"/>
              </w:rPr>
            </w:pPr>
            <w:r w:rsidRPr="001522A9">
              <w:rPr>
                <w:sz w:val="24"/>
                <w:szCs w:val="24"/>
              </w:rPr>
              <w:t>Colinas del Sol</w:t>
            </w:r>
          </w:p>
        </w:tc>
        <w:tc>
          <w:tcPr>
            <w:tcW w:w="2226" w:type="dxa"/>
          </w:tcPr>
          <w:p w14:paraId="781A2C72" w14:textId="77777777" w:rsidR="001522A9" w:rsidRPr="001522A9" w:rsidRDefault="001522A9" w:rsidP="001522A9">
            <w:pPr>
              <w:autoSpaceDE w:val="0"/>
              <w:autoSpaceDN w:val="0"/>
              <w:adjustRightInd w:val="0"/>
              <w:jc w:val="center"/>
              <w:rPr>
                <w:sz w:val="24"/>
                <w:szCs w:val="24"/>
              </w:rPr>
            </w:pPr>
            <w:r w:rsidRPr="001522A9">
              <w:rPr>
                <w:sz w:val="24"/>
                <w:szCs w:val="24"/>
              </w:rPr>
              <w:t>$240.00</w:t>
            </w:r>
          </w:p>
        </w:tc>
      </w:tr>
    </w:tbl>
    <w:p w14:paraId="5E35F7C8"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p>
    <w:p w14:paraId="576FADA3"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u w:val="single"/>
        </w:rPr>
        <w:t>Por concepto de Ventas y regularizaciones de predios en sectores propiedad del Municipio</w:t>
      </w:r>
      <w:r w:rsidRPr="001522A9">
        <w:rPr>
          <w:rFonts w:ascii="Times New Roman" w:hAnsi="Times New Roman" w:cs="Times New Roman"/>
          <w:sz w:val="24"/>
          <w:szCs w:val="24"/>
        </w:rPr>
        <w:t>:</w:t>
      </w:r>
    </w:p>
    <w:p w14:paraId="72653B53"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p>
    <w:tbl>
      <w:tblPr>
        <w:tblStyle w:val="Tablaconcuadrcula"/>
        <w:tblW w:w="0" w:type="auto"/>
        <w:jc w:val="center"/>
        <w:tblLayout w:type="fixed"/>
        <w:tblLook w:val="04A0" w:firstRow="1" w:lastRow="0" w:firstColumn="1" w:lastColumn="0" w:noHBand="0" w:noVBand="1"/>
      </w:tblPr>
      <w:tblGrid>
        <w:gridCol w:w="3932"/>
        <w:gridCol w:w="2226"/>
      </w:tblGrid>
      <w:tr w:rsidR="001522A9" w:rsidRPr="001522A9" w14:paraId="5743956C" w14:textId="77777777" w:rsidTr="001522A9">
        <w:trPr>
          <w:trHeight w:val="578"/>
          <w:jc w:val="center"/>
        </w:trPr>
        <w:tc>
          <w:tcPr>
            <w:tcW w:w="3932" w:type="dxa"/>
          </w:tcPr>
          <w:p w14:paraId="30A1DBAF" w14:textId="77777777" w:rsidR="001522A9" w:rsidRPr="001522A9" w:rsidRDefault="001522A9" w:rsidP="00E132E7">
            <w:pPr>
              <w:autoSpaceDE w:val="0"/>
              <w:autoSpaceDN w:val="0"/>
              <w:adjustRightInd w:val="0"/>
              <w:jc w:val="center"/>
              <w:rPr>
                <w:sz w:val="24"/>
                <w:szCs w:val="24"/>
              </w:rPr>
            </w:pPr>
            <w:r w:rsidRPr="001522A9">
              <w:rPr>
                <w:sz w:val="24"/>
                <w:szCs w:val="24"/>
              </w:rPr>
              <w:t>Sector</w:t>
            </w:r>
          </w:p>
        </w:tc>
        <w:tc>
          <w:tcPr>
            <w:tcW w:w="2226" w:type="dxa"/>
          </w:tcPr>
          <w:p w14:paraId="4C759E38" w14:textId="77777777" w:rsidR="001522A9" w:rsidRPr="001522A9" w:rsidRDefault="001522A9" w:rsidP="00E132E7">
            <w:pPr>
              <w:autoSpaceDE w:val="0"/>
              <w:autoSpaceDN w:val="0"/>
              <w:adjustRightInd w:val="0"/>
              <w:jc w:val="center"/>
              <w:rPr>
                <w:sz w:val="24"/>
                <w:szCs w:val="24"/>
                <w:lang w:val="es-MX"/>
              </w:rPr>
            </w:pPr>
            <w:r w:rsidRPr="001522A9">
              <w:rPr>
                <w:sz w:val="24"/>
                <w:szCs w:val="24"/>
                <w:lang w:val="es-MX"/>
              </w:rPr>
              <w:t>Precio por metro cuadrado en pesos m.n.</w:t>
            </w:r>
          </w:p>
        </w:tc>
      </w:tr>
      <w:tr w:rsidR="001522A9" w:rsidRPr="001522A9" w14:paraId="5FC77092" w14:textId="77777777" w:rsidTr="001522A9">
        <w:trPr>
          <w:jc w:val="center"/>
        </w:trPr>
        <w:tc>
          <w:tcPr>
            <w:tcW w:w="3932" w:type="dxa"/>
          </w:tcPr>
          <w:p w14:paraId="56C82A39" w14:textId="77777777" w:rsidR="001522A9" w:rsidRPr="001522A9" w:rsidRDefault="001522A9" w:rsidP="00E132E7">
            <w:pPr>
              <w:autoSpaceDE w:val="0"/>
              <w:autoSpaceDN w:val="0"/>
              <w:adjustRightInd w:val="0"/>
              <w:jc w:val="both"/>
              <w:rPr>
                <w:sz w:val="24"/>
                <w:szCs w:val="24"/>
              </w:rPr>
            </w:pPr>
            <w:r w:rsidRPr="001522A9">
              <w:rPr>
                <w:sz w:val="24"/>
                <w:szCs w:val="24"/>
              </w:rPr>
              <w:t>Encinos</w:t>
            </w:r>
          </w:p>
        </w:tc>
        <w:tc>
          <w:tcPr>
            <w:tcW w:w="2226" w:type="dxa"/>
          </w:tcPr>
          <w:p w14:paraId="5808AC50" w14:textId="77777777" w:rsidR="001522A9" w:rsidRPr="001522A9" w:rsidRDefault="001522A9" w:rsidP="00E132E7">
            <w:pPr>
              <w:autoSpaceDE w:val="0"/>
              <w:autoSpaceDN w:val="0"/>
              <w:adjustRightInd w:val="0"/>
              <w:jc w:val="center"/>
              <w:rPr>
                <w:sz w:val="24"/>
                <w:szCs w:val="24"/>
              </w:rPr>
            </w:pPr>
            <w:r w:rsidRPr="001522A9">
              <w:rPr>
                <w:sz w:val="24"/>
                <w:szCs w:val="24"/>
              </w:rPr>
              <w:t>$246.73</w:t>
            </w:r>
          </w:p>
        </w:tc>
      </w:tr>
      <w:tr w:rsidR="001522A9" w:rsidRPr="001522A9" w14:paraId="30476269" w14:textId="77777777" w:rsidTr="001522A9">
        <w:trPr>
          <w:jc w:val="center"/>
        </w:trPr>
        <w:tc>
          <w:tcPr>
            <w:tcW w:w="3932" w:type="dxa"/>
          </w:tcPr>
          <w:p w14:paraId="01368662" w14:textId="77777777" w:rsidR="001522A9" w:rsidRPr="001522A9" w:rsidRDefault="001522A9" w:rsidP="00E132E7">
            <w:pPr>
              <w:autoSpaceDE w:val="0"/>
              <w:autoSpaceDN w:val="0"/>
              <w:adjustRightInd w:val="0"/>
              <w:jc w:val="both"/>
              <w:rPr>
                <w:sz w:val="24"/>
                <w:szCs w:val="24"/>
              </w:rPr>
            </w:pPr>
            <w:r w:rsidRPr="001522A9">
              <w:rPr>
                <w:sz w:val="24"/>
                <w:szCs w:val="24"/>
              </w:rPr>
              <w:t>Los Tápiros</w:t>
            </w:r>
          </w:p>
        </w:tc>
        <w:tc>
          <w:tcPr>
            <w:tcW w:w="2226" w:type="dxa"/>
          </w:tcPr>
          <w:p w14:paraId="23CDFBF3" w14:textId="77777777" w:rsidR="001522A9" w:rsidRPr="001522A9" w:rsidRDefault="001522A9" w:rsidP="00E132E7">
            <w:pPr>
              <w:autoSpaceDE w:val="0"/>
              <w:autoSpaceDN w:val="0"/>
              <w:adjustRightInd w:val="0"/>
              <w:jc w:val="center"/>
              <w:rPr>
                <w:sz w:val="24"/>
                <w:szCs w:val="24"/>
              </w:rPr>
            </w:pPr>
            <w:r w:rsidRPr="001522A9">
              <w:rPr>
                <w:sz w:val="24"/>
                <w:szCs w:val="24"/>
              </w:rPr>
              <w:t>$246.73</w:t>
            </w:r>
          </w:p>
        </w:tc>
      </w:tr>
      <w:tr w:rsidR="001522A9" w:rsidRPr="001522A9" w14:paraId="22FA8C27" w14:textId="77777777" w:rsidTr="001522A9">
        <w:trPr>
          <w:jc w:val="center"/>
        </w:trPr>
        <w:tc>
          <w:tcPr>
            <w:tcW w:w="3932" w:type="dxa"/>
          </w:tcPr>
          <w:p w14:paraId="3D971FE9" w14:textId="77777777" w:rsidR="001522A9" w:rsidRPr="001522A9" w:rsidRDefault="001522A9" w:rsidP="00E132E7">
            <w:pPr>
              <w:autoSpaceDE w:val="0"/>
              <w:autoSpaceDN w:val="0"/>
              <w:adjustRightInd w:val="0"/>
              <w:jc w:val="both"/>
              <w:rPr>
                <w:sz w:val="24"/>
                <w:szCs w:val="24"/>
                <w:lang w:val="es-MX"/>
              </w:rPr>
            </w:pPr>
            <w:r w:rsidRPr="001522A9">
              <w:rPr>
                <w:sz w:val="24"/>
                <w:szCs w:val="24"/>
                <w:lang w:val="es-MX"/>
              </w:rPr>
              <w:t>Rastro I y II</w:t>
            </w:r>
          </w:p>
        </w:tc>
        <w:tc>
          <w:tcPr>
            <w:tcW w:w="2226" w:type="dxa"/>
          </w:tcPr>
          <w:p w14:paraId="69B013F5" w14:textId="77777777" w:rsidR="001522A9" w:rsidRPr="001522A9" w:rsidRDefault="001522A9" w:rsidP="00E132E7">
            <w:pPr>
              <w:autoSpaceDE w:val="0"/>
              <w:autoSpaceDN w:val="0"/>
              <w:adjustRightInd w:val="0"/>
              <w:jc w:val="center"/>
              <w:rPr>
                <w:sz w:val="24"/>
                <w:szCs w:val="24"/>
              </w:rPr>
            </w:pPr>
            <w:r w:rsidRPr="001522A9">
              <w:rPr>
                <w:sz w:val="24"/>
                <w:szCs w:val="24"/>
              </w:rPr>
              <w:t>$246.73</w:t>
            </w:r>
          </w:p>
        </w:tc>
      </w:tr>
      <w:tr w:rsidR="001522A9" w:rsidRPr="001522A9" w14:paraId="178339C6" w14:textId="77777777" w:rsidTr="001522A9">
        <w:trPr>
          <w:jc w:val="center"/>
        </w:trPr>
        <w:tc>
          <w:tcPr>
            <w:tcW w:w="3932" w:type="dxa"/>
          </w:tcPr>
          <w:p w14:paraId="00DF6819" w14:textId="77777777" w:rsidR="001522A9" w:rsidRPr="001522A9" w:rsidRDefault="001522A9" w:rsidP="00E132E7">
            <w:pPr>
              <w:autoSpaceDE w:val="0"/>
              <w:autoSpaceDN w:val="0"/>
              <w:adjustRightInd w:val="0"/>
              <w:jc w:val="both"/>
              <w:rPr>
                <w:sz w:val="24"/>
                <w:szCs w:val="24"/>
              </w:rPr>
            </w:pPr>
            <w:r w:rsidRPr="001522A9">
              <w:rPr>
                <w:sz w:val="24"/>
                <w:szCs w:val="24"/>
              </w:rPr>
              <w:t>Colosio sector Dos</w:t>
            </w:r>
          </w:p>
        </w:tc>
        <w:tc>
          <w:tcPr>
            <w:tcW w:w="2226" w:type="dxa"/>
          </w:tcPr>
          <w:p w14:paraId="15A935D7" w14:textId="77777777" w:rsidR="001522A9" w:rsidRPr="001522A9" w:rsidRDefault="001522A9" w:rsidP="00E132E7">
            <w:pPr>
              <w:autoSpaceDE w:val="0"/>
              <w:autoSpaceDN w:val="0"/>
              <w:adjustRightInd w:val="0"/>
              <w:jc w:val="center"/>
              <w:rPr>
                <w:sz w:val="24"/>
                <w:szCs w:val="24"/>
              </w:rPr>
            </w:pPr>
            <w:r w:rsidRPr="001522A9">
              <w:rPr>
                <w:sz w:val="24"/>
                <w:szCs w:val="24"/>
              </w:rPr>
              <w:t>$246.73</w:t>
            </w:r>
          </w:p>
        </w:tc>
      </w:tr>
      <w:tr w:rsidR="001522A9" w:rsidRPr="001522A9" w14:paraId="65102469" w14:textId="77777777" w:rsidTr="001522A9">
        <w:trPr>
          <w:jc w:val="center"/>
        </w:trPr>
        <w:tc>
          <w:tcPr>
            <w:tcW w:w="3932" w:type="dxa"/>
          </w:tcPr>
          <w:p w14:paraId="204C168B" w14:textId="77777777" w:rsidR="001522A9" w:rsidRPr="001522A9" w:rsidRDefault="001522A9" w:rsidP="00E132E7">
            <w:pPr>
              <w:autoSpaceDE w:val="0"/>
              <w:autoSpaceDN w:val="0"/>
              <w:adjustRightInd w:val="0"/>
              <w:jc w:val="both"/>
              <w:rPr>
                <w:sz w:val="24"/>
                <w:szCs w:val="24"/>
              </w:rPr>
            </w:pPr>
            <w:r w:rsidRPr="001522A9">
              <w:rPr>
                <w:sz w:val="24"/>
                <w:szCs w:val="24"/>
              </w:rPr>
              <w:t>Colosio Sector Bellotas</w:t>
            </w:r>
          </w:p>
        </w:tc>
        <w:tc>
          <w:tcPr>
            <w:tcW w:w="2226" w:type="dxa"/>
          </w:tcPr>
          <w:p w14:paraId="220997C5" w14:textId="77777777" w:rsidR="001522A9" w:rsidRPr="001522A9" w:rsidRDefault="001522A9" w:rsidP="00E132E7">
            <w:pPr>
              <w:autoSpaceDE w:val="0"/>
              <w:autoSpaceDN w:val="0"/>
              <w:adjustRightInd w:val="0"/>
              <w:jc w:val="center"/>
              <w:rPr>
                <w:sz w:val="24"/>
                <w:szCs w:val="24"/>
              </w:rPr>
            </w:pPr>
            <w:r w:rsidRPr="001522A9">
              <w:rPr>
                <w:sz w:val="24"/>
                <w:szCs w:val="24"/>
              </w:rPr>
              <w:t>$246.73</w:t>
            </w:r>
          </w:p>
        </w:tc>
      </w:tr>
      <w:tr w:rsidR="001522A9" w:rsidRPr="001522A9" w14:paraId="78DB1C0D" w14:textId="77777777" w:rsidTr="001522A9">
        <w:trPr>
          <w:jc w:val="center"/>
        </w:trPr>
        <w:tc>
          <w:tcPr>
            <w:tcW w:w="3932" w:type="dxa"/>
          </w:tcPr>
          <w:p w14:paraId="3751CF69" w14:textId="77777777" w:rsidR="001522A9" w:rsidRPr="001522A9" w:rsidRDefault="001522A9" w:rsidP="00E132E7">
            <w:pPr>
              <w:autoSpaceDE w:val="0"/>
              <w:autoSpaceDN w:val="0"/>
              <w:adjustRightInd w:val="0"/>
              <w:jc w:val="both"/>
              <w:rPr>
                <w:sz w:val="24"/>
                <w:szCs w:val="24"/>
              </w:rPr>
            </w:pPr>
            <w:r w:rsidRPr="001522A9">
              <w:rPr>
                <w:sz w:val="24"/>
                <w:szCs w:val="24"/>
              </w:rPr>
              <w:t>El Represo</w:t>
            </w:r>
          </w:p>
        </w:tc>
        <w:tc>
          <w:tcPr>
            <w:tcW w:w="2226" w:type="dxa"/>
          </w:tcPr>
          <w:p w14:paraId="588EC9A8" w14:textId="77777777" w:rsidR="001522A9" w:rsidRPr="001522A9" w:rsidRDefault="001522A9" w:rsidP="00E132E7">
            <w:pPr>
              <w:autoSpaceDE w:val="0"/>
              <w:autoSpaceDN w:val="0"/>
              <w:adjustRightInd w:val="0"/>
              <w:jc w:val="center"/>
              <w:rPr>
                <w:sz w:val="24"/>
                <w:szCs w:val="24"/>
              </w:rPr>
            </w:pPr>
            <w:r w:rsidRPr="001522A9">
              <w:rPr>
                <w:sz w:val="24"/>
                <w:szCs w:val="24"/>
              </w:rPr>
              <w:t>$246.73</w:t>
            </w:r>
          </w:p>
        </w:tc>
      </w:tr>
      <w:tr w:rsidR="001522A9" w:rsidRPr="001522A9" w14:paraId="58F11A7E" w14:textId="77777777" w:rsidTr="001522A9">
        <w:trPr>
          <w:jc w:val="center"/>
        </w:trPr>
        <w:tc>
          <w:tcPr>
            <w:tcW w:w="3932" w:type="dxa"/>
          </w:tcPr>
          <w:p w14:paraId="08D01FC1" w14:textId="77777777" w:rsidR="001522A9" w:rsidRPr="001522A9" w:rsidRDefault="001522A9" w:rsidP="00E132E7">
            <w:pPr>
              <w:autoSpaceDE w:val="0"/>
              <w:autoSpaceDN w:val="0"/>
              <w:adjustRightInd w:val="0"/>
              <w:jc w:val="both"/>
              <w:rPr>
                <w:sz w:val="24"/>
                <w:szCs w:val="24"/>
              </w:rPr>
            </w:pPr>
            <w:r w:rsidRPr="001522A9">
              <w:rPr>
                <w:sz w:val="24"/>
                <w:szCs w:val="24"/>
              </w:rPr>
              <w:t>Solidaridad sector Santos</w:t>
            </w:r>
          </w:p>
        </w:tc>
        <w:tc>
          <w:tcPr>
            <w:tcW w:w="2226" w:type="dxa"/>
          </w:tcPr>
          <w:p w14:paraId="335EDA7F" w14:textId="77777777" w:rsidR="001522A9" w:rsidRPr="001522A9" w:rsidRDefault="001522A9" w:rsidP="00E132E7">
            <w:pPr>
              <w:autoSpaceDE w:val="0"/>
              <w:autoSpaceDN w:val="0"/>
              <w:adjustRightInd w:val="0"/>
              <w:jc w:val="center"/>
              <w:rPr>
                <w:sz w:val="24"/>
                <w:szCs w:val="24"/>
              </w:rPr>
            </w:pPr>
            <w:r w:rsidRPr="001522A9">
              <w:rPr>
                <w:sz w:val="24"/>
                <w:szCs w:val="24"/>
              </w:rPr>
              <w:t>$384.00</w:t>
            </w:r>
          </w:p>
        </w:tc>
      </w:tr>
      <w:tr w:rsidR="001522A9" w:rsidRPr="001522A9" w14:paraId="387B3120" w14:textId="77777777" w:rsidTr="001522A9">
        <w:tblPrEx>
          <w:jc w:val="left"/>
        </w:tblPrEx>
        <w:tc>
          <w:tcPr>
            <w:tcW w:w="3932" w:type="dxa"/>
          </w:tcPr>
          <w:p w14:paraId="3492443E" w14:textId="77777777" w:rsidR="001522A9" w:rsidRPr="001522A9" w:rsidRDefault="001522A9" w:rsidP="00E132E7">
            <w:pPr>
              <w:autoSpaceDE w:val="0"/>
              <w:autoSpaceDN w:val="0"/>
              <w:adjustRightInd w:val="0"/>
              <w:jc w:val="both"/>
              <w:rPr>
                <w:sz w:val="24"/>
                <w:szCs w:val="24"/>
              </w:rPr>
            </w:pPr>
            <w:r w:rsidRPr="001522A9">
              <w:rPr>
                <w:sz w:val="24"/>
                <w:szCs w:val="24"/>
              </w:rPr>
              <w:t>Florez Magón Norte</w:t>
            </w:r>
          </w:p>
        </w:tc>
        <w:tc>
          <w:tcPr>
            <w:tcW w:w="2226" w:type="dxa"/>
          </w:tcPr>
          <w:p w14:paraId="6A50CAA6" w14:textId="77777777" w:rsidR="001522A9" w:rsidRPr="001522A9" w:rsidRDefault="001522A9" w:rsidP="00E132E7">
            <w:pPr>
              <w:autoSpaceDE w:val="0"/>
              <w:autoSpaceDN w:val="0"/>
              <w:adjustRightInd w:val="0"/>
              <w:jc w:val="center"/>
              <w:rPr>
                <w:sz w:val="24"/>
                <w:szCs w:val="24"/>
              </w:rPr>
            </w:pPr>
            <w:r w:rsidRPr="001522A9">
              <w:rPr>
                <w:sz w:val="24"/>
                <w:szCs w:val="24"/>
              </w:rPr>
              <w:t>$500.42</w:t>
            </w:r>
          </w:p>
        </w:tc>
      </w:tr>
    </w:tbl>
    <w:p w14:paraId="67E3C84F"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p>
    <w:p w14:paraId="28886919"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u w:val="single"/>
        </w:rPr>
      </w:pPr>
      <w:r w:rsidRPr="001522A9">
        <w:rPr>
          <w:rFonts w:ascii="Times New Roman" w:hAnsi="Times New Roman" w:cs="Times New Roman"/>
          <w:sz w:val="24"/>
          <w:szCs w:val="24"/>
          <w:u w:val="single"/>
        </w:rPr>
        <w:t>Por concepto de escrituración:</w:t>
      </w:r>
    </w:p>
    <w:p w14:paraId="1434BB3A"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u w:val="single"/>
        </w:rPr>
      </w:pPr>
    </w:p>
    <w:tbl>
      <w:tblPr>
        <w:tblStyle w:val="Tablaconcuadrcula"/>
        <w:tblW w:w="0" w:type="auto"/>
        <w:jc w:val="center"/>
        <w:tblLayout w:type="fixed"/>
        <w:tblLook w:val="04A0" w:firstRow="1" w:lastRow="0" w:firstColumn="1" w:lastColumn="0" w:noHBand="0" w:noVBand="1"/>
      </w:tblPr>
      <w:tblGrid>
        <w:gridCol w:w="4358"/>
        <w:gridCol w:w="2226"/>
      </w:tblGrid>
      <w:tr w:rsidR="001522A9" w:rsidRPr="001522A9" w14:paraId="125E09EA" w14:textId="77777777" w:rsidTr="001522A9">
        <w:trPr>
          <w:trHeight w:val="578"/>
          <w:jc w:val="center"/>
        </w:trPr>
        <w:tc>
          <w:tcPr>
            <w:tcW w:w="4358" w:type="dxa"/>
          </w:tcPr>
          <w:p w14:paraId="45FF5D10" w14:textId="77777777" w:rsidR="001522A9" w:rsidRPr="001522A9" w:rsidRDefault="001522A9" w:rsidP="001522A9">
            <w:pPr>
              <w:autoSpaceDE w:val="0"/>
              <w:autoSpaceDN w:val="0"/>
              <w:adjustRightInd w:val="0"/>
              <w:jc w:val="center"/>
              <w:rPr>
                <w:sz w:val="24"/>
                <w:szCs w:val="24"/>
              </w:rPr>
            </w:pPr>
            <w:r w:rsidRPr="001522A9">
              <w:rPr>
                <w:sz w:val="24"/>
                <w:szCs w:val="24"/>
              </w:rPr>
              <w:t>Superficie</w:t>
            </w:r>
          </w:p>
        </w:tc>
        <w:tc>
          <w:tcPr>
            <w:tcW w:w="2226" w:type="dxa"/>
          </w:tcPr>
          <w:p w14:paraId="70A2031B" w14:textId="77777777" w:rsidR="001522A9" w:rsidRPr="001522A9" w:rsidRDefault="001522A9" w:rsidP="001522A9">
            <w:pPr>
              <w:autoSpaceDE w:val="0"/>
              <w:autoSpaceDN w:val="0"/>
              <w:adjustRightInd w:val="0"/>
              <w:jc w:val="center"/>
              <w:rPr>
                <w:sz w:val="24"/>
                <w:szCs w:val="24"/>
                <w:lang w:val="es-MX"/>
              </w:rPr>
            </w:pPr>
            <w:r w:rsidRPr="001522A9">
              <w:rPr>
                <w:sz w:val="24"/>
                <w:szCs w:val="24"/>
                <w:lang w:val="es-MX"/>
              </w:rPr>
              <w:t>Tarifa en pesos m.n.</w:t>
            </w:r>
          </w:p>
        </w:tc>
      </w:tr>
      <w:tr w:rsidR="001522A9" w:rsidRPr="001522A9" w14:paraId="6BFA4EBB" w14:textId="77777777" w:rsidTr="001522A9">
        <w:trPr>
          <w:jc w:val="center"/>
        </w:trPr>
        <w:tc>
          <w:tcPr>
            <w:tcW w:w="4358" w:type="dxa"/>
          </w:tcPr>
          <w:p w14:paraId="3CAF0716" w14:textId="77777777" w:rsidR="001522A9" w:rsidRPr="001522A9" w:rsidRDefault="001522A9" w:rsidP="001522A9">
            <w:pPr>
              <w:autoSpaceDE w:val="0"/>
              <w:autoSpaceDN w:val="0"/>
              <w:adjustRightInd w:val="0"/>
              <w:jc w:val="both"/>
              <w:rPr>
                <w:sz w:val="24"/>
                <w:szCs w:val="24"/>
              </w:rPr>
            </w:pPr>
            <w:r w:rsidRPr="001522A9">
              <w:rPr>
                <w:sz w:val="24"/>
                <w:szCs w:val="24"/>
              </w:rPr>
              <w:t>Hasta 200 metros cuadrados</w:t>
            </w:r>
          </w:p>
        </w:tc>
        <w:tc>
          <w:tcPr>
            <w:tcW w:w="2226" w:type="dxa"/>
          </w:tcPr>
          <w:p w14:paraId="21AFAFDC" w14:textId="77777777" w:rsidR="001522A9" w:rsidRPr="001522A9" w:rsidRDefault="001522A9" w:rsidP="001522A9">
            <w:pPr>
              <w:autoSpaceDE w:val="0"/>
              <w:autoSpaceDN w:val="0"/>
              <w:adjustRightInd w:val="0"/>
              <w:jc w:val="center"/>
              <w:rPr>
                <w:sz w:val="24"/>
                <w:szCs w:val="24"/>
              </w:rPr>
            </w:pPr>
            <w:r w:rsidRPr="001522A9">
              <w:rPr>
                <w:sz w:val="24"/>
                <w:szCs w:val="24"/>
              </w:rPr>
              <w:t>$2,000.00</w:t>
            </w:r>
          </w:p>
        </w:tc>
      </w:tr>
      <w:tr w:rsidR="001522A9" w:rsidRPr="001522A9" w14:paraId="77DE6FDE" w14:textId="77777777" w:rsidTr="001522A9">
        <w:trPr>
          <w:jc w:val="center"/>
        </w:trPr>
        <w:tc>
          <w:tcPr>
            <w:tcW w:w="4358" w:type="dxa"/>
          </w:tcPr>
          <w:p w14:paraId="7CAB4488" w14:textId="77777777" w:rsidR="001522A9" w:rsidRPr="001522A9" w:rsidRDefault="001522A9" w:rsidP="001522A9">
            <w:pPr>
              <w:autoSpaceDE w:val="0"/>
              <w:autoSpaceDN w:val="0"/>
              <w:adjustRightInd w:val="0"/>
              <w:jc w:val="both"/>
              <w:rPr>
                <w:sz w:val="24"/>
                <w:szCs w:val="24"/>
              </w:rPr>
            </w:pPr>
            <w:r w:rsidRPr="001522A9">
              <w:rPr>
                <w:sz w:val="24"/>
                <w:szCs w:val="24"/>
              </w:rPr>
              <w:t>De 201 a 400 metros cuadrados</w:t>
            </w:r>
          </w:p>
        </w:tc>
        <w:tc>
          <w:tcPr>
            <w:tcW w:w="2226" w:type="dxa"/>
          </w:tcPr>
          <w:p w14:paraId="51710520" w14:textId="77777777" w:rsidR="001522A9" w:rsidRPr="001522A9" w:rsidRDefault="001522A9" w:rsidP="001522A9">
            <w:pPr>
              <w:autoSpaceDE w:val="0"/>
              <w:autoSpaceDN w:val="0"/>
              <w:adjustRightInd w:val="0"/>
              <w:jc w:val="center"/>
              <w:rPr>
                <w:sz w:val="24"/>
                <w:szCs w:val="24"/>
              </w:rPr>
            </w:pPr>
            <w:r w:rsidRPr="001522A9">
              <w:rPr>
                <w:sz w:val="24"/>
                <w:szCs w:val="24"/>
              </w:rPr>
              <w:t>$3,000.00</w:t>
            </w:r>
          </w:p>
        </w:tc>
      </w:tr>
      <w:tr w:rsidR="001522A9" w:rsidRPr="001522A9" w14:paraId="0FF1B1D3" w14:textId="77777777" w:rsidTr="001522A9">
        <w:trPr>
          <w:jc w:val="center"/>
        </w:trPr>
        <w:tc>
          <w:tcPr>
            <w:tcW w:w="4358" w:type="dxa"/>
          </w:tcPr>
          <w:p w14:paraId="2B769049" w14:textId="77777777" w:rsidR="001522A9" w:rsidRPr="001522A9" w:rsidRDefault="001522A9" w:rsidP="001522A9">
            <w:pPr>
              <w:autoSpaceDE w:val="0"/>
              <w:autoSpaceDN w:val="0"/>
              <w:adjustRightInd w:val="0"/>
              <w:jc w:val="both"/>
              <w:rPr>
                <w:sz w:val="24"/>
                <w:szCs w:val="24"/>
                <w:lang w:val="es-MX"/>
              </w:rPr>
            </w:pPr>
            <w:r w:rsidRPr="001522A9">
              <w:rPr>
                <w:sz w:val="24"/>
                <w:szCs w:val="24"/>
                <w:lang w:val="es-MX"/>
              </w:rPr>
              <w:t>De 400 metros cuadrados en adelante</w:t>
            </w:r>
          </w:p>
        </w:tc>
        <w:tc>
          <w:tcPr>
            <w:tcW w:w="2226" w:type="dxa"/>
          </w:tcPr>
          <w:p w14:paraId="7E8A0513" w14:textId="77777777" w:rsidR="001522A9" w:rsidRPr="001522A9" w:rsidRDefault="001522A9" w:rsidP="001522A9">
            <w:pPr>
              <w:autoSpaceDE w:val="0"/>
              <w:autoSpaceDN w:val="0"/>
              <w:adjustRightInd w:val="0"/>
              <w:jc w:val="center"/>
              <w:rPr>
                <w:sz w:val="24"/>
                <w:szCs w:val="24"/>
              </w:rPr>
            </w:pPr>
            <w:r w:rsidRPr="001522A9">
              <w:rPr>
                <w:sz w:val="24"/>
                <w:szCs w:val="24"/>
              </w:rPr>
              <w:t>$4,000.00</w:t>
            </w:r>
          </w:p>
        </w:tc>
      </w:tr>
    </w:tbl>
    <w:p w14:paraId="463FB24F" w14:textId="77777777" w:rsidR="001522A9" w:rsidRPr="001522A9" w:rsidRDefault="001522A9" w:rsidP="00E132E7">
      <w:pPr>
        <w:autoSpaceDE w:val="0"/>
        <w:autoSpaceDN w:val="0"/>
        <w:adjustRightInd w:val="0"/>
        <w:spacing w:after="0"/>
        <w:jc w:val="both"/>
        <w:rPr>
          <w:rFonts w:ascii="Times New Roman" w:hAnsi="Times New Roman" w:cs="Times New Roman"/>
          <w:sz w:val="24"/>
          <w:szCs w:val="24"/>
        </w:rPr>
      </w:pPr>
    </w:p>
    <w:p w14:paraId="14A8658E" w14:textId="77777777" w:rsidR="001522A9" w:rsidRPr="001522A9" w:rsidRDefault="001522A9" w:rsidP="001522A9">
      <w:pPr>
        <w:autoSpaceDE w:val="0"/>
        <w:autoSpaceDN w:val="0"/>
        <w:adjustRightInd w:val="0"/>
        <w:jc w:val="both"/>
        <w:rPr>
          <w:rFonts w:ascii="Times New Roman" w:hAnsi="Times New Roman" w:cs="Times New Roman"/>
          <w:sz w:val="24"/>
          <w:szCs w:val="24"/>
          <w:u w:val="single"/>
        </w:rPr>
      </w:pPr>
      <w:r w:rsidRPr="001522A9">
        <w:rPr>
          <w:rFonts w:ascii="Times New Roman" w:hAnsi="Times New Roman" w:cs="Times New Roman"/>
          <w:sz w:val="24"/>
          <w:szCs w:val="24"/>
          <w:u w:val="single"/>
        </w:rPr>
        <w:t>Por concepto de medición de predios a regularizar:</w:t>
      </w:r>
    </w:p>
    <w:p w14:paraId="1B4CBECC" w14:textId="77777777" w:rsidR="001522A9" w:rsidRPr="001522A9" w:rsidRDefault="001522A9" w:rsidP="001522A9">
      <w:pPr>
        <w:autoSpaceDE w:val="0"/>
        <w:autoSpaceDN w:val="0"/>
        <w:adjustRightInd w:val="0"/>
        <w:jc w:val="both"/>
        <w:rPr>
          <w:rFonts w:ascii="Times New Roman" w:hAnsi="Times New Roman" w:cs="Times New Roman"/>
          <w:sz w:val="24"/>
          <w:szCs w:val="24"/>
          <w:u w:val="single"/>
        </w:rPr>
      </w:pPr>
    </w:p>
    <w:tbl>
      <w:tblPr>
        <w:tblStyle w:val="Tablaconcuadrcula"/>
        <w:tblW w:w="0" w:type="auto"/>
        <w:jc w:val="center"/>
        <w:tblLayout w:type="fixed"/>
        <w:tblLook w:val="04A0" w:firstRow="1" w:lastRow="0" w:firstColumn="1" w:lastColumn="0" w:noHBand="0" w:noVBand="1"/>
      </w:tblPr>
      <w:tblGrid>
        <w:gridCol w:w="4452"/>
      </w:tblGrid>
      <w:tr w:rsidR="001522A9" w:rsidRPr="001522A9" w14:paraId="40C2DE1A" w14:textId="77777777" w:rsidTr="001522A9">
        <w:trPr>
          <w:trHeight w:val="255"/>
          <w:jc w:val="center"/>
        </w:trPr>
        <w:tc>
          <w:tcPr>
            <w:tcW w:w="4452" w:type="dxa"/>
          </w:tcPr>
          <w:p w14:paraId="6A405327" w14:textId="77777777" w:rsidR="001522A9" w:rsidRPr="001522A9" w:rsidRDefault="001522A9" w:rsidP="001522A9">
            <w:pPr>
              <w:autoSpaceDE w:val="0"/>
              <w:autoSpaceDN w:val="0"/>
              <w:adjustRightInd w:val="0"/>
              <w:jc w:val="center"/>
              <w:rPr>
                <w:sz w:val="24"/>
                <w:szCs w:val="24"/>
              </w:rPr>
            </w:pPr>
            <w:r w:rsidRPr="001522A9">
              <w:rPr>
                <w:sz w:val="24"/>
                <w:szCs w:val="24"/>
              </w:rPr>
              <w:t>$500.00 pesos m.n.</w:t>
            </w:r>
          </w:p>
        </w:tc>
      </w:tr>
    </w:tbl>
    <w:p w14:paraId="0ECF6A9C" w14:textId="77777777" w:rsidR="001522A9" w:rsidRPr="001522A9" w:rsidRDefault="001522A9" w:rsidP="00010D7B">
      <w:pPr>
        <w:autoSpaceDE w:val="0"/>
        <w:autoSpaceDN w:val="0"/>
        <w:adjustRightInd w:val="0"/>
        <w:spacing w:after="0"/>
        <w:jc w:val="both"/>
        <w:rPr>
          <w:rFonts w:ascii="Times New Roman" w:hAnsi="Times New Roman" w:cs="Times New Roman"/>
          <w:sz w:val="24"/>
          <w:szCs w:val="24"/>
        </w:rPr>
      </w:pPr>
    </w:p>
    <w:p w14:paraId="46398A02" w14:textId="77777777" w:rsidR="001522A9" w:rsidRPr="001522A9" w:rsidRDefault="001522A9" w:rsidP="00010D7B">
      <w:pPr>
        <w:autoSpaceDE w:val="0"/>
        <w:autoSpaceDN w:val="0"/>
        <w:adjustRightInd w:val="0"/>
        <w:spacing w:after="0"/>
        <w:jc w:val="both"/>
        <w:rPr>
          <w:rFonts w:ascii="Times New Roman" w:hAnsi="Times New Roman" w:cs="Times New Roman"/>
          <w:sz w:val="24"/>
          <w:szCs w:val="24"/>
          <w:u w:val="single"/>
        </w:rPr>
      </w:pPr>
      <w:r w:rsidRPr="001522A9">
        <w:rPr>
          <w:rFonts w:ascii="Times New Roman" w:hAnsi="Times New Roman" w:cs="Times New Roman"/>
          <w:sz w:val="24"/>
          <w:szCs w:val="24"/>
          <w:u w:val="single"/>
        </w:rPr>
        <w:t>Por concepto de expedición de certificado de no adeudo:</w:t>
      </w:r>
    </w:p>
    <w:p w14:paraId="2870566E" w14:textId="77777777" w:rsidR="001522A9" w:rsidRPr="001522A9" w:rsidRDefault="001522A9" w:rsidP="00010D7B">
      <w:pPr>
        <w:autoSpaceDE w:val="0"/>
        <w:autoSpaceDN w:val="0"/>
        <w:adjustRightInd w:val="0"/>
        <w:spacing w:after="0"/>
        <w:jc w:val="both"/>
        <w:rPr>
          <w:rFonts w:ascii="Times New Roman" w:hAnsi="Times New Roman" w:cs="Times New Roman"/>
          <w:sz w:val="24"/>
          <w:szCs w:val="24"/>
          <w:u w:val="single"/>
        </w:rPr>
      </w:pPr>
    </w:p>
    <w:tbl>
      <w:tblPr>
        <w:tblStyle w:val="Tablaconcuadrcula"/>
        <w:tblW w:w="0" w:type="auto"/>
        <w:jc w:val="center"/>
        <w:tblLayout w:type="fixed"/>
        <w:tblLook w:val="04A0" w:firstRow="1" w:lastRow="0" w:firstColumn="1" w:lastColumn="0" w:noHBand="0" w:noVBand="1"/>
      </w:tblPr>
      <w:tblGrid>
        <w:gridCol w:w="4452"/>
      </w:tblGrid>
      <w:tr w:rsidR="001522A9" w:rsidRPr="001522A9" w14:paraId="25A2197F" w14:textId="77777777" w:rsidTr="001522A9">
        <w:trPr>
          <w:jc w:val="center"/>
        </w:trPr>
        <w:tc>
          <w:tcPr>
            <w:tcW w:w="4452" w:type="dxa"/>
          </w:tcPr>
          <w:p w14:paraId="78B07C6B" w14:textId="77777777" w:rsidR="001522A9" w:rsidRPr="001522A9" w:rsidRDefault="001522A9" w:rsidP="00010D7B">
            <w:pPr>
              <w:autoSpaceDE w:val="0"/>
              <w:autoSpaceDN w:val="0"/>
              <w:adjustRightInd w:val="0"/>
              <w:jc w:val="center"/>
              <w:rPr>
                <w:sz w:val="24"/>
                <w:szCs w:val="24"/>
              </w:rPr>
            </w:pPr>
            <w:r w:rsidRPr="001522A9">
              <w:rPr>
                <w:sz w:val="24"/>
                <w:szCs w:val="24"/>
              </w:rPr>
              <w:t>$100.00 pesos m.n.</w:t>
            </w:r>
          </w:p>
        </w:tc>
      </w:tr>
    </w:tbl>
    <w:p w14:paraId="56B8E418" w14:textId="77777777" w:rsidR="001522A9" w:rsidRPr="001522A9" w:rsidRDefault="001522A9" w:rsidP="00010D7B">
      <w:pPr>
        <w:autoSpaceDE w:val="0"/>
        <w:autoSpaceDN w:val="0"/>
        <w:adjustRightInd w:val="0"/>
        <w:spacing w:after="0"/>
        <w:jc w:val="both"/>
        <w:rPr>
          <w:rFonts w:ascii="Times New Roman" w:hAnsi="Times New Roman" w:cs="Times New Roman"/>
          <w:sz w:val="24"/>
          <w:szCs w:val="24"/>
        </w:rPr>
      </w:pPr>
    </w:p>
    <w:p w14:paraId="149ACCB8" w14:textId="77777777" w:rsidR="001522A9" w:rsidRPr="001522A9" w:rsidRDefault="001522A9" w:rsidP="008B7221">
      <w:pPr>
        <w:autoSpaceDE w:val="0"/>
        <w:autoSpaceDN w:val="0"/>
        <w:adjustRightInd w:val="0"/>
        <w:spacing w:after="0"/>
        <w:jc w:val="center"/>
        <w:rPr>
          <w:rFonts w:ascii="Times New Roman" w:hAnsi="Times New Roman" w:cs="Times New Roman"/>
          <w:b/>
          <w:bCs/>
          <w:sz w:val="24"/>
          <w:szCs w:val="24"/>
        </w:rPr>
      </w:pPr>
      <w:bookmarkStart w:id="65" w:name="_Hlk25858850"/>
      <w:r w:rsidRPr="001522A9">
        <w:rPr>
          <w:rFonts w:ascii="Times New Roman" w:hAnsi="Times New Roman" w:cs="Times New Roman"/>
          <w:b/>
          <w:bCs/>
          <w:sz w:val="24"/>
          <w:szCs w:val="24"/>
        </w:rPr>
        <w:lastRenderedPageBreak/>
        <w:t>CAPÍTULO QUINTO</w:t>
      </w:r>
    </w:p>
    <w:p w14:paraId="11AC6B64" w14:textId="4166C4C8" w:rsidR="001522A9" w:rsidRDefault="001522A9" w:rsidP="008B7221">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DE LOS APROVECHAMIENTOS</w:t>
      </w:r>
    </w:p>
    <w:p w14:paraId="1E980AB2" w14:textId="77777777" w:rsidR="008B7221" w:rsidRPr="001522A9" w:rsidRDefault="008B7221" w:rsidP="008B7221">
      <w:pPr>
        <w:autoSpaceDE w:val="0"/>
        <w:autoSpaceDN w:val="0"/>
        <w:adjustRightInd w:val="0"/>
        <w:spacing w:after="0"/>
        <w:jc w:val="center"/>
        <w:rPr>
          <w:rFonts w:ascii="Times New Roman" w:hAnsi="Times New Roman" w:cs="Times New Roman"/>
          <w:b/>
          <w:bCs/>
          <w:sz w:val="24"/>
          <w:szCs w:val="24"/>
        </w:rPr>
      </w:pPr>
    </w:p>
    <w:p w14:paraId="1EA085D1" w14:textId="77777777" w:rsidR="001522A9" w:rsidRPr="001522A9" w:rsidRDefault="001522A9" w:rsidP="008B7221">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SECCIÓN I</w:t>
      </w:r>
    </w:p>
    <w:p w14:paraId="0F3A5608" w14:textId="77777777" w:rsidR="001522A9" w:rsidRPr="001522A9" w:rsidRDefault="001522A9" w:rsidP="00010D7B">
      <w:pPr>
        <w:autoSpaceDE w:val="0"/>
        <w:autoSpaceDN w:val="0"/>
        <w:adjustRightInd w:val="0"/>
        <w:spacing w:after="0"/>
        <w:jc w:val="both"/>
        <w:rPr>
          <w:rFonts w:ascii="Times New Roman" w:hAnsi="Times New Roman" w:cs="Times New Roman"/>
          <w:b/>
          <w:bCs/>
          <w:sz w:val="24"/>
          <w:szCs w:val="24"/>
        </w:rPr>
      </w:pPr>
    </w:p>
    <w:p w14:paraId="4C031FBC" w14:textId="4AA3C954" w:rsidR="001522A9" w:rsidRPr="001522A9" w:rsidRDefault="001522A9" w:rsidP="00010D7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12</w:t>
      </w:r>
      <w:r w:rsidR="00010D7B">
        <w:rPr>
          <w:rFonts w:ascii="Times New Roman" w:hAnsi="Times New Roman" w:cs="Times New Roman"/>
          <w:b/>
          <w:bCs/>
          <w:sz w:val="24"/>
          <w:szCs w:val="24"/>
        </w:rPr>
        <w:t>6</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De las multas impuestas por la autoridad municipal por violación a las disposiciones de las Leyes de Tránsito para el Estado de Sonora, de Seguridad Pública para el Estado de Sonora, de Desarrollo Urbano para el Estado de Sonora y de la presente Ley, así como los Bandos de Policía y Gobierno, de los Reglamentos, de las Circulares y de las demás disposiciones de observancia general en la jurisdicción territorial del Municipio y de cualquier otro ordenamiento jurídico cuyas normas faculten a la autoridad municipal a imponer multas, de acuerdo a las leyes y normatividades que de ellas emanen.</w:t>
      </w:r>
    </w:p>
    <w:p w14:paraId="2EE55D4B" w14:textId="77777777" w:rsidR="001522A9" w:rsidRPr="001522A9" w:rsidRDefault="001522A9" w:rsidP="00010D7B">
      <w:pPr>
        <w:autoSpaceDE w:val="0"/>
        <w:autoSpaceDN w:val="0"/>
        <w:adjustRightInd w:val="0"/>
        <w:spacing w:after="0"/>
        <w:jc w:val="both"/>
        <w:rPr>
          <w:rFonts w:ascii="Times New Roman" w:hAnsi="Times New Roman" w:cs="Times New Roman"/>
          <w:sz w:val="24"/>
          <w:szCs w:val="24"/>
        </w:rPr>
      </w:pPr>
    </w:p>
    <w:p w14:paraId="3038D299" w14:textId="77777777" w:rsidR="001522A9" w:rsidRPr="001522A9" w:rsidRDefault="001522A9" w:rsidP="008B7221">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SECCIÓN II</w:t>
      </w:r>
    </w:p>
    <w:p w14:paraId="0EF414F2" w14:textId="689B46F9" w:rsidR="001522A9" w:rsidRPr="001522A9" w:rsidRDefault="001522A9" w:rsidP="008B7221">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MULTAS DE TR</w:t>
      </w:r>
      <w:r w:rsidR="008B7221">
        <w:rPr>
          <w:rFonts w:ascii="Times New Roman" w:hAnsi="Times New Roman" w:cs="Times New Roman"/>
          <w:b/>
          <w:bCs/>
          <w:sz w:val="24"/>
          <w:szCs w:val="24"/>
        </w:rPr>
        <w:t>Á</w:t>
      </w:r>
      <w:r w:rsidRPr="001522A9">
        <w:rPr>
          <w:rFonts w:ascii="Times New Roman" w:hAnsi="Times New Roman" w:cs="Times New Roman"/>
          <w:b/>
          <w:bCs/>
          <w:sz w:val="24"/>
          <w:szCs w:val="24"/>
        </w:rPr>
        <w:t>NSITO</w:t>
      </w:r>
    </w:p>
    <w:p w14:paraId="1ED46789" w14:textId="41855498" w:rsidR="001522A9" w:rsidRPr="001522A9" w:rsidRDefault="001522A9" w:rsidP="00010D7B">
      <w:pPr>
        <w:pStyle w:val="NormalWeb"/>
        <w:spacing w:after="0" w:afterAutospacing="0"/>
        <w:jc w:val="both"/>
        <w:rPr>
          <w:lang w:val="es-MX"/>
        </w:rPr>
      </w:pPr>
      <w:r w:rsidRPr="001522A9">
        <w:rPr>
          <w:b/>
          <w:bCs/>
          <w:lang w:val="es-MX"/>
        </w:rPr>
        <w:t>Artículo 12</w:t>
      </w:r>
      <w:r w:rsidR="00010D7B">
        <w:rPr>
          <w:b/>
          <w:bCs/>
          <w:lang w:val="es-MX"/>
        </w:rPr>
        <w:t>7</w:t>
      </w:r>
      <w:r w:rsidRPr="001522A9">
        <w:rPr>
          <w:b/>
          <w:bCs/>
          <w:lang w:val="es-MX"/>
        </w:rPr>
        <w:t>.-</w:t>
      </w:r>
      <w:r w:rsidRPr="001522A9">
        <w:rPr>
          <w:lang w:val="es-MX"/>
        </w:rPr>
        <w:t xml:space="preserve"> Por las infracciones a que hace referencia el artículo 231 de la Ley de Tránsito del Estado de Sonora, se impondrá multa de 35 a 50 veces unidad de medida y actualización vigente en el Municipio. </w:t>
      </w:r>
    </w:p>
    <w:p w14:paraId="5594AC3D" w14:textId="77777777" w:rsidR="001522A9" w:rsidRPr="001522A9" w:rsidRDefault="001522A9" w:rsidP="00010D7B">
      <w:pPr>
        <w:pStyle w:val="NormalWeb"/>
        <w:spacing w:after="0" w:afterAutospacing="0"/>
        <w:jc w:val="both"/>
        <w:rPr>
          <w:lang w:val="es-MX"/>
        </w:rPr>
      </w:pPr>
      <w:r w:rsidRPr="001522A9">
        <w:rPr>
          <w:b/>
          <w:bCs/>
          <w:lang w:val="es-MX"/>
        </w:rPr>
        <w:t>a)</w:t>
      </w:r>
      <w:r w:rsidRPr="001522A9">
        <w:rPr>
          <w:lang w:val="es-MX"/>
        </w:rPr>
        <w:t xml:space="preserve"> Por transportar en los vehículos, explosivos o productos altamente inflamables sin el permiso correspondiente. </w:t>
      </w:r>
    </w:p>
    <w:p w14:paraId="43A08636" w14:textId="77777777" w:rsidR="001522A9" w:rsidRPr="001522A9" w:rsidRDefault="001522A9" w:rsidP="001522A9">
      <w:pPr>
        <w:pStyle w:val="NormalWeb"/>
        <w:jc w:val="both"/>
        <w:rPr>
          <w:lang w:val="es-MX"/>
        </w:rPr>
      </w:pPr>
      <w:r w:rsidRPr="001522A9">
        <w:rPr>
          <w:b/>
          <w:bCs/>
          <w:lang w:val="es-MX"/>
        </w:rPr>
        <w:t>b)</w:t>
      </w:r>
      <w:r w:rsidRPr="001522A9">
        <w:rPr>
          <w:lang w:val="es-MX"/>
        </w:rPr>
        <w:t xml:space="preserve"> Por prestar servicio público de transporte sin estar concesionado, por cada ocasión. En este caso, además se detendrá hasta por 72 horas el vehículo, impidiendo que continúe circulando y se remitirá al Departamento de Tránsito. A la vez, se comunicará tal situación a la Dirección de Transporte del Estado. </w:t>
      </w:r>
    </w:p>
    <w:p w14:paraId="0049AE99" w14:textId="77777777" w:rsidR="001522A9" w:rsidRPr="001522A9" w:rsidRDefault="001522A9" w:rsidP="001522A9">
      <w:pPr>
        <w:pStyle w:val="NormalWeb"/>
        <w:jc w:val="both"/>
        <w:rPr>
          <w:lang w:val="es-MX"/>
        </w:rPr>
      </w:pPr>
      <w:r w:rsidRPr="001522A9">
        <w:rPr>
          <w:b/>
          <w:bCs/>
          <w:lang w:val="es-MX"/>
        </w:rPr>
        <w:t>c)</w:t>
      </w:r>
      <w:r w:rsidRPr="001522A9">
        <w:rPr>
          <w:lang w:val="es-MX"/>
        </w:rPr>
        <w:t xml:space="preserve"> Por prestar el servicio público de transporte con las unidades de emergencia simultáneamente con las autorizadas, independientemente de la sanción de cancelación que establece la Ley de Transporte del Estado de Sonora. </w:t>
      </w:r>
    </w:p>
    <w:p w14:paraId="25BBC30E" w14:textId="77777777" w:rsidR="001522A9" w:rsidRPr="001522A9" w:rsidRDefault="001522A9" w:rsidP="001522A9">
      <w:pPr>
        <w:pStyle w:val="NormalWeb"/>
        <w:spacing w:before="0" w:beforeAutospacing="0"/>
        <w:jc w:val="both"/>
        <w:rPr>
          <w:lang w:val="es-MX"/>
        </w:rPr>
      </w:pPr>
      <w:r w:rsidRPr="001522A9">
        <w:rPr>
          <w:b/>
          <w:bCs/>
          <w:lang w:val="es-MX"/>
        </w:rPr>
        <w:t>d)</w:t>
      </w:r>
      <w:r w:rsidRPr="001522A9">
        <w:rPr>
          <w:lang w:val="es-MX"/>
        </w:rPr>
        <w:t xml:space="preserve"> Por no presentar los vehículos para la verificación de emisiones contaminantes en los términos del Artículo 53, último párrafo, de la Ley de Tránsito para el Estado de Sonora, así como por no portar la calcomanía correspondiente vigente o, portándola, ser evidente que el vehículo emite sustancias contaminantes. </w:t>
      </w:r>
    </w:p>
    <w:p w14:paraId="2F36AEA7" w14:textId="77777777" w:rsidR="001522A9" w:rsidRPr="001522A9" w:rsidRDefault="001522A9" w:rsidP="00010D7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lastRenderedPageBreak/>
        <w:t>En los casos en que se compruebe que el vehículo no aprobó el examen de verificación de emisiones contaminantes, y no ha sido presentado a segunda verificación en el plazo que se haya concedido, en lugar de la multa señalada en el primer párrafo de este artículo, se impondrá una multa de 20 a 24 Veces la Unidad de Medida y Actualización Vigente.</w:t>
      </w:r>
    </w:p>
    <w:p w14:paraId="5FD7183B" w14:textId="77777777" w:rsidR="001522A9" w:rsidRPr="001522A9" w:rsidRDefault="001522A9" w:rsidP="00010D7B">
      <w:pPr>
        <w:autoSpaceDE w:val="0"/>
        <w:autoSpaceDN w:val="0"/>
        <w:adjustRightInd w:val="0"/>
        <w:spacing w:after="0"/>
        <w:jc w:val="both"/>
        <w:rPr>
          <w:rFonts w:ascii="Times New Roman" w:hAnsi="Times New Roman" w:cs="Times New Roman"/>
          <w:sz w:val="24"/>
          <w:szCs w:val="24"/>
        </w:rPr>
      </w:pPr>
    </w:p>
    <w:p w14:paraId="59C967EC" w14:textId="0A828DCB" w:rsidR="001522A9" w:rsidRPr="001522A9" w:rsidRDefault="001522A9" w:rsidP="00010D7B">
      <w:pPr>
        <w:pStyle w:val="NormalWeb"/>
        <w:spacing w:before="0" w:beforeAutospacing="0"/>
        <w:jc w:val="both"/>
        <w:rPr>
          <w:lang w:val="es-MX"/>
        </w:rPr>
      </w:pPr>
      <w:r w:rsidRPr="001522A9">
        <w:rPr>
          <w:b/>
          <w:bCs/>
          <w:lang w:val="es-MX"/>
        </w:rPr>
        <w:t>Artículo 12</w:t>
      </w:r>
      <w:r w:rsidR="00010D7B">
        <w:rPr>
          <w:b/>
          <w:bCs/>
          <w:lang w:val="es-MX"/>
        </w:rPr>
        <w:t>8</w:t>
      </w:r>
      <w:r w:rsidRPr="001522A9">
        <w:rPr>
          <w:b/>
          <w:bCs/>
          <w:lang w:val="es-MX"/>
        </w:rPr>
        <w:t>.-</w:t>
      </w:r>
      <w:r w:rsidRPr="001522A9">
        <w:rPr>
          <w:lang w:val="es-MX"/>
        </w:rPr>
        <w:t xml:space="preserve"> Por las infracciones a que hace referencia el artículo 232 de la Ley de Tránsito del Estado de Sonora, se impondrá multa de 32 a 42 veces unidad de medida y actualización vigente en el Municipio. Excepto incisos  B), C), D), E), F), G), que pagara de 10 a 20 veces unidad de medida y actualización vigente. </w:t>
      </w:r>
    </w:p>
    <w:p w14:paraId="1EA4B66F" w14:textId="77777777" w:rsidR="001522A9" w:rsidRPr="001522A9" w:rsidRDefault="001522A9" w:rsidP="001522A9">
      <w:pPr>
        <w:pStyle w:val="NormalWeb"/>
        <w:jc w:val="both"/>
        <w:rPr>
          <w:lang w:val="es-MX"/>
        </w:rPr>
      </w:pPr>
      <w:r w:rsidRPr="001522A9">
        <w:rPr>
          <w:b/>
          <w:bCs/>
          <w:lang w:val="es-MX"/>
        </w:rPr>
        <w:t>a)</w:t>
      </w:r>
      <w:r w:rsidRPr="001522A9">
        <w:rPr>
          <w:lang w:val="es-MX"/>
        </w:rPr>
        <w:t xml:space="preserve"> Por conducir vehículos en estado de ebriedad o bajo la influencia de estupefacientes y arresto hasta por 36 horas, siempre que no constituya delito, procediendo conforme al artículo 223, fracción VII de la Ley de Tránsito para el Estado de Sonora.</w:t>
      </w:r>
    </w:p>
    <w:p w14:paraId="2FF770CE" w14:textId="77777777" w:rsidR="001522A9" w:rsidRPr="001522A9" w:rsidRDefault="001522A9" w:rsidP="001522A9">
      <w:pPr>
        <w:pStyle w:val="NormalWeb"/>
        <w:jc w:val="both"/>
        <w:rPr>
          <w:lang w:val="es-MX"/>
        </w:rPr>
      </w:pPr>
      <w:r w:rsidRPr="001522A9">
        <w:rPr>
          <w:b/>
          <w:bCs/>
          <w:lang w:val="es-MX"/>
        </w:rPr>
        <w:t>b)</w:t>
      </w:r>
      <w:r w:rsidRPr="001522A9">
        <w:rPr>
          <w:lang w:val="es-MX"/>
        </w:rPr>
        <w:t xml:space="preserve"> Por circular con un vehículo al que le falten las dos placas de circulación, con placas alteradas, vencidas o que no le correspondan, procediéndose además a impedir la circulación del vehículo y debiéndose remitir al Departamento de Tránsito. </w:t>
      </w:r>
    </w:p>
    <w:bookmarkEnd w:id="65"/>
    <w:p w14:paraId="42AF5651" w14:textId="77777777" w:rsidR="001522A9" w:rsidRPr="001522A9" w:rsidRDefault="001522A9" w:rsidP="001522A9">
      <w:pPr>
        <w:pStyle w:val="NormalWeb"/>
        <w:jc w:val="both"/>
        <w:rPr>
          <w:lang w:val="es-MX"/>
        </w:rPr>
      </w:pPr>
      <w:r w:rsidRPr="001522A9">
        <w:rPr>
          <w:b/>
          <w:bCs/>
          <w:lang w:val="es-MX"/>
        </w:rPr>
        <w:t>c)</w:t>
      </w:r>
      <w:r w:rsidRPr="001522A9">
        <w:rPr>
          <w:lang w:val="es-MX"/>
        </w:rPr>
        <w:t xml:space="preserve"> Por permitir el propietario o poseedor de un vehículo que lo conduzcan personas menores de 18 años o que carezcan éstos del permiso respectivo, debiéndose además impedir la circulación del vehículo. </w:t>
      </w:r>
    </w:p>
    <w:p w14:paraId="5B8F4634" w14:textId="77777777" w:rsidR="001522A9" w:rsidRPr="001522A9" w:rsidRDefault="001522A9" w:rsidP="001522A9">
      <w:pPr>
        <w:pStyle w:val="NormalWeb"/>
        <w:jc w:val="both"/>
        <w:rPr>
          <w:lang w:val="es-MX"/>
        </w:rPr>
      </w:pPr>
      <w:r w:rsidRPr="001522A9">
        <w:rPr>
          <w:lang w:val="es-MX"/>
        </w:rPr>
        <w:t xml:space="preserve">Si el automóvil es propiedad de un menor de 18 años y éste es quien lo conduce sin el permiso correspondiente, la multa se aplicará a los padres, tutores o quienes ejerzan la patria potestad. </w:t>
      </w:r>
    </w:p>
    <w:p w14:paraId="22851E7F" w14:textId="77777777" w:rsidR="001522A9" w:rsidRPr="001522A9" w:rsidRDefault="001522A9" w:rsidP="001522A9">
      <w:pPr>
        <w:pStyle w:val="NormalWeb"/>
        <w:jc w:val="both"/>
        <w:rPr>
          <w:lang w:val="es-MX"/>
        </w:rPr>
      </w:pPr>
      <w:r w:rsidRPr="001522A9">
        <w:rPr>
          <w:b/>
          <w:bCs/>
          <w:lang w:val="es-MX"/>
        </w:rPr>
        <w:t>d)</w:t>
      </w:r>
      <w:r w:rsidRPr="001522A9">
        <w:rPr>
          <w:lang w:val="es-MX"/>
        </w:rPr>
        <w:t xml:space="preserve"> Por hacer sitio los automóviles de alquiler en lugar no autorizado. </w:t>
      </w:r>
    </w:p>
    <w:p w14:paraId="67EFAD4D" w14:textId="77777777" w:rsidR="001522A9" w:rsidRPr="001522A9" w:rsidRDefault="001522A9" w:rsidP="001522A9">
      <w:pPr>
        <w:pStyle w:val="NormalWeb"/>
        <w:jc w:val="both"/>
        <w:rPr>
          <w:lang w:val="es-MX"/>
        </w:rPr>
      </w:pPr>
      <w:r w:rsidRPr="001522A9">
        <w:rPr>
          <w:b/>
          <w:bCs/>
          <w:lang w:val="es-MX"/>
        </w:rPr>
        <w:t>e)</w:t>
      </w:r>
      <w:r w:rsidRPr="001522A9">
        <w:rPr>
          <w:lang w:val="es-MX"/>
        </w:rPr>
        <w:t xml:space="preserve"> Por prestar el servicio público de pasaje fuera de la ruta o del horario autorizados. </w:t>
      </w:r>
    </w:p>
    <w:p w14:paraId="70D84188" w14:textId="77777777" w:rsidR="001522A9" w:rsidRPr="001522A9" w:rsidRDefault="001522A9" w:rsidP="001522A9">
      <w:pPr>
        <w:pStyle w:val="NormalWeb"/>
        <w:jc w:val="both"/>
        <w:rPr>
          <w:lang w:val="es-MX"/>
        </w:rPr>
      </w:pPr>
      <w:r w:rsidRPr="001522A9">
        <w:rPr>
          <w:b/>
          <w:bCs/>
          <w:lang w:val="es-MX"/>
        </w:rPr>
        <w:t>f)</w:t>
      </w:r>
      <w:r w:rsidRPr="001522A9">
        <w:rPr>
          <w:lang w:val="es-MX"/>
        </w:rPr>
        <w:t xml:space="preserve"> Por hacer terminal sobre la vía pública o en lugares no autorizados a los vehículos de servicio público de pasaje. </w:t>
      </w:r>
    </w:p>
    <w:p w14:paraId="3356E117" w14:textId="77777777" w:rsidR="001522A9" w:rsidRPr="001522A9" w:rsidRDefault="001522A9" w:rsidP="001522A9">
      <w:pPr>
        <w:pStyle w:val="NormalWeb"/>
        <w:jc w:val="both"/>
        <w:rPr>
          <w:b/>
          <w:bCs/>
          <w:lang w:val="es-MX"/>
        </w:rPr>
      </w:pPr>
      <w:r w:rsidRPr="001522A9">
        <w:rPr>
          <w:b/>
          <w:bCs/>
          <w:lang w:val="es-MX"/>
        </w:rPr>
        <w:t>g)</w:t>
      </w:r>
      <w:r w:rsidRPr="001522A9">
        <w:rPr>
          <w:lang w:val="es-MX"/>
        </w:rPr>
        <w:t xml:space="preserve"> Por estacionar vehículo en los lugares exclusivos destinados para unidades que porten placas con el logotipo de personas con discapacidad.</w:t>
      </w:r>
      <w:r w:rsidRPr="001522A9">
        <w:rPr>
          <w:b/>
          <w:bCs/>
          <w:lang w:val="es-MX"/>
        </w:rPr>
        <w:tab/>
      </w:r>
    </w:p>
    <w:p w14:paraId="2705EB60" w14:textId="4F3815E0" w:rsidR="001522A9" w:rsidRPr="001522A9" w:rsidRDefault="001522A9" w:rsidP="00010D7B">
      <w:pPr>
        <w:pStyle w:val="NormalWeb"/>
        <w:spacing w:before="0" w:beforeAutospacing="0" w:after="0" w:afterAutospacing="0"/>
        <w:jc w:val="both"/>
        <w:rPr>
          <w:lang w:val="es-MX"/>
        </w:rPr>
      </w:pPr>
      <w:r w:rsidRPr="001522A9">
        <w:rPr>
          <w:b/>
          <w:bCs/>
          <w:lang w:val="es-MX"/>
        </w:rPr>
        <w:t>Artículo 1</w:t>
      </w:r>
      <w:r w:rsidR="00010D7B">
        <w:rPr>
          <w:b/>
          <w:bCs/>
          <w:lang w:val="es-MX"/>
        </w:rPr>
        <w:t>29</w:t>
      </w:r>
      <w:r w:rsidRPr="001522A9">
        <w:rPr>
          <w:b/>
          <w:bCs/>
          <w:lang w:val="es-MX"/>
        </w:rPr>
        <w:t>.-</w:t>
      </w:r>
      <w:r w:rsidRPr="001522A9">
        <w:rPr>
          <w:lang w:val="es-MX"/>
        </w:rPr>
        <w:t xml:space="preserve"> Por las infracciones a que hace referencia el artículo 233 de la Ley de Tránsito del Estado de Sonora, se aplicará multa 15 a 25 Veces Unidad de medida y actualización vigente en el Municipio. Excepto b), c), que pagaran de 10 a 15 Veces Unidad de medida y actualización vigente en el Municipio.</w:t>
      </w:r>
    </w:p>
    <w:p w14:paraId="53310EA6" w14:textId="77777777" w:rsidR="001522A9" w:rsidRPr="001522A9" w:rsidRDefault="001522A9" w:rsidP="001522A9">
      <w:pPr>
        <w:pStyle w:val="NormalWeb"/>
        <w:jc w:val="both"/>
        <w:rPr>
          <w:lang w:val="es-MX"/>
        </w:rPr>
      </w:pPr>
      <w:r w:rsidRPr="001522A9">
        <w:rPr>
          <w:b/>
          <w:bCs/>
          <w:lang w:val="es-MX"/>
        </w:rPr>
        <w:lastRenderedPageBreak/>
        <w:t>a)</w:t>
      </w:r>
      <w:r w:rsidRPr="001522A9">
        <w:rPr>
          <w:lang w:val="es-MX"/>
        </w:rPr>
        <w:t xml:space="preserve"> Por hacer uso cualquier vehículo de sirenas y luces reservadas a los vehículos de emergencia, debiéndose además obligar al conductor a que se retire del vehículo dichos dispositivos. </w:t>
      </w:r>
    </w:p>
    <w:p w14:paraId="1C0BC8E1" w14:textId="77777777" w:rsidR="001522A9" w:rsidRPr="001522A9" w:rsidRDefault="001522A9" w:rsidP="001522A9">
      <w:pPr>
        <w:pStyle w:val="NormalWeb"/>
        <w:jc w:val="both"/>
        <w:rPr>
          <w:lang w:val="es-MX"/>
        </w:rPr>
      </w:pPr>
      <w:r w:rsidRPr="001522A9">
        <w:rPr>
          <w:b/>
          <w:bCs/>
          <w:lang w:val="es-MX"/>
        </w:rPr>
        <w:t>b)</w:t>
      </w:r>
      <w:r w:rsidRPr="001522A9">
        <w:rPr>
          <w:lang w:val="es-MX"/>
        </w:rPr>
        <w:t xml:space="preserve"> Por causar daños a la vía pública o bienes del Estado o del Municipio, con motivo de tránsito de vehículos. </w:t>
      </w:r>
    </w:p>
    <w:p w14:paraId="0B2619A9" w14:textId="77777777" w:rsidR="001522A9" w:rsidRPr="001522A9" w:rsidRDefault="001522A9" w:rsidP="001522A9">
      <w:pPr>
        <w:pStyle w:val="NormalWeb"/>
        <w:spacing w:before="0" w:beforeAutospacing="0" w:after="0" w:afterAutospacing="0"/>
        <w:jc w:val="both"/>
        <w:rPr>
          <w:lang w:val="es-MX"/>
        </w:rPr>
      </w:pPr>
      <w:r w:rsidRPr="001522A9">
        <w:rPr>
          <w:b/>
          <w:bCs/>
          <w:lang w:val="es-MX"/>
        </w:rPr>
        <w:t>c)</w:t>
      </w:r>
      <w:r w:rsidRPr="001522A9">
        <w:rPr>
          <w:lang w:val="es-MX"/>
        </w:rPr>
        <w:t xml:space="preserve"> Por falta de permisos para circular con equipo especial movible.</w:t>
      </w:r>
    </w:p>
    <w:p w14:paraId="4FB32B88" w14:textId="77777777" w:rsidR="001522A9" w:rsidRPr="001522A9" w:rsidRDefault="001522A9" w:rsidP="001522A9">
      <w:pPr>
        <w:pStyle w:val="NormalWeb"/>
        <w:spacing w:before="0" w:beforeAutospacing="0" w:after="0" w:afterAutospacing="0"/>
        <w:ind w:left="720"/>
        <w:jc w:val="both"/>
        <w:rPr>
          <w:b/>
          <w:bCs/>
          <w:lang w:val="es-MX"/>
        </w:rPr>
      </w:pPr>
    </w:p>
    <w:p w14:paraId="2799D0A8" w14:textId="245A8BC9" w:rsidR="001522A9" w:rsidRPr="001522A9" w:rsidRDefault="001522A9" w:rsidP="00010D7B">
      <w:pPr>
        <w:pStyle w:val="NormalWeb"/>
        <w:spacing w:before="0" w:beforeAutospacing="0" w:after="0" w:afterAutospacing="0"/>
        <w:jc w:val="both"/>
        <w:rPr>
          <w:lang w:val="es-MX"/>
        </w:rPr>
      </w:pPr>
      <w:r w:rsidRPr="001522A9">
        <w:rPr>
          <w:b/>
          <w:bCs/>
          <w:lang w:val="es-MX"/>
        </w:rPr>
        <w:t>Artículo 13</w:t>
      </w:r>
      <w:r w:rsidR="00010D7B">
        <w:rPr>
          <w:b/>
          <w:bCs/>
          <w:lang w:val="es-MX"/>
        </w:rPr>
        <w:t>0</w:t>
      </w:r>
      <w:r w:rsidRPr="001522A9">
        <w:rPr>
          <w:b/>
          <w:bCs/>
          <w:lang w:val="es-MX"/>
        </w:rPr>
        <w:t>. -</w:t>
      </w:r>
      <w:r w:rsidRPr="001522A9">
        <w:rPr>
          <w:lang w:val="es-MX"/>
        </w:rPr>
        <w:t xml:space="preserve"> Por las infracciones a que hace referencia el artículo 234 de la Ley de Tránsito del Estado de Sonora, se aplicará multa 3 a 15 Veces Unidad de medida y actualización vigente en el Municipio.</w:t>
      </w:r>
    </w:p>
    <w:p w14:paraId="708D7955" w14:textId="77777777" w:rsidR="001522A9" w:rsidRPr="001522A9" w:rsidRDefault="001522A9" w:rsidP="001522A9">
      <w:pPr>
        <w:pStyle w:val="NormalWeb"/>
        <w:spacing w:before="0" w:beforeAutospacing="0" w:after="0" w:afterAutospacing="0"/>
        <w:jc w:val="both"/>
        <w:rPr>
          <w:lang w:val="es-MX"/>
        </w:rPr>
      </w:pPr>
    </w:p>
    <w:p w14:paraId="7E749CDF" w14:textId="77777777" w:rsidR="001522A9" w:rsidRPr="001522A9" w:rsidRDefault="001522A9" w:rsidP="001522A9">
      <w:pPr>
        <w:pStyle w:val="NormalWeb"/>
        <w:spacing w:before="0" w:beforeAutospacing="0"/>
        <w:jc w:val="both"/>
        <w:rPr>
          <w:lang w:val="es-MX"/>
        </w:rPr>
      </w:pPr>
      <w:r w:rsidRPr="001522A9">
        <w:rPr>
          <w:b/>
          <w:bCs/>
          <w:lang w:val="es-MX"/>
        </w:rPr>
        <w:t>a)</w:t>
      </w:r>
      <w:r w:rsidRPr="001522A9">
        <w:rPr>
          <w:lang w:val="es-MX"/>
        </w:rPr>
        <w:t xml:space="preserve"> Realizar competencias de velocidades o aceleración de vehículo, en las vías públicas. </w:t>
      </w:r>
    </w:p>
    <w:p w14:paraId="5AB325E6" w14:textId="77777777" w:rsidR="001522A9" w:rsidRPr="001522A9" w:rsidRDefault="001522A9" w:rsidP="001522A9">
      <w:pPr>
        <w:pStyle w:val="NormalWeb"/>
        <w:spacing w:before="0" w:beforeAutospacing="0"/>
        <w:jc w:val="both"/>
        <w:rPr>
          <w:lang w:val="es-MX"/>
        </w:rPr>
      </w:pPr>
      <w:r w:rsidRPr="001522A9">
        <w:rPr>
          <w:b/>
          <w:bCs/>
          <w:lang w:val="es-MX"/>
        </w:rPr>
        <w:t>b)</w:t>
      </w:r>
      <w:r w:rsidRPr="001522A9">
        <w:rPr>
          <w:lang w:val="es-MX"/>
        </w:rPr>
        <w:t xml:space="preserve"> Circular vehículos de transporte de pasaje colectivo, en doble fila. </w:t>
      </w:r>
    </w:p>
    <w:p w14:paraId="25C1D162" w14:textId="77777777" w:rsidR="001522A9" w:rsidRPr="001522A9" w:rsidRDefault="001522A9" w:rsidP="001522A9">
      <w:pPr>
        <w:pStyle w:val="NormalWeb"/>
        <w:spacing w:before="0" w:beforeAutospacing="0"/>
        <w:jc w:val="both"/>
        <w:rPr>
          <w:lang w:val="es-MX"/>
        </w:rPr>
      </w:pPr>
      <w:r w:rsidRPr="001522A9">
        <w:rPr>
          <w:b/>
          <w:bCs/>
          <w:lang w:val="es-MX"/>
        </w:rPr>
        <w:t>c)</w:t>
      </w:r>
      <w:r w:rsidRPr="001522A9">
        <w:rPr>
          <w:lang w:val="es-MX"/>
        </w:rPr>
        <w:t xml:space="preserve"> No portar en lugar visible para el usuario, los vehículos de servicio público de transporte de pasaje y carga, la tarifa autorizada, así como alterada. </w:t>
      </w:r>
    </w:p>
    <w:p w14:paraId="178A5480" w14:textId="77777777" w:rsidR="001522A9" w:rsidRPr="001522A9" w:rsidRDefault="001522A9" w:rsidP="001522A9">
      <w:pPr>
        <w:pStyle w:val="NormalWeb"/>
        <w:spacing w:before="0" w:beforeAutospacing="0"/>
        <w:jc w:val="both"/>
        <w:rPr>
          <w:lang w:val="es-MX"/>
        </w:rPr>
      </w:pPr>
      <w:r w:rsidRPr="001522A9">
        <w:rPr>
          <w:b/>
          <w:bCs/>
          <w:lang w:val="es-MX"/>
        </w:rPr>
        <w:t>d)</w:t>
      </w:r>
      <w:r w:rsidRPr="001522A9">
        <w:rPr>
          <w:lang w:val="es-MX"/>
        </w:rPr>
        <w:t xml:space="preserve"> Falta de colocación de banderolas en el día, o de lámparas en la noche, en caso de estacionamiento o detención de vehículos sobre el arroyo de circulación, en lugares de escasa visibilidad. </w:t>
      </w:r>
    </w:p>
    <w:p w14:paraId="30D8794F" w14:textId="77777777" w:rsidR="001522A9" w:rsidRPr="001522A9" w:rsidRDefault="001522A9" w:rsidP="001522A9">
      <w:pPr>
        <w:pStyle w:val="NormalWeb"/>
        <w:spacing w:before="0" w:beforeAutospacing="0"/>
        <w:jc w:val="both"/>
        <w:rPr>
          <w:lang w:val="es-MX"/>
        </w:rPr>
      </w:pPr>
      <w:r w:rsidRPr="001522A9">
        <w:rPr>
          <w:b/>
          <w:bCs/>
          <w:lang w:val="es-MX"/>
        </w:rPr>
        <w:t>e)</w:t>
      </w:r>
      <w:r w:rsidRPr="001522A9">
        <w:rPr>
          <w:lang w:val="es-MX"/>
        </w:rPr>
        <w:t xml:space="preserve"> Por circular en sentido contrario. </w:t>
      </w:r>
    </w:p>
    <w:p w14:paraId="7BB2981F" w14:textId="77777777" w:rsidR="001522A9" w:rsidRPr="001522A9" w:rsidRDefault="001522A9" w:rsidP="001522A9">
      <w:pPr>
        <w:pStyle w:val="NormalWeb"/>
        <w:spacing w:before="0" w:beforeAutospacing="0"/>
        <w:jc w:val="both"/>
        <w:rPr>
          <w:lang w:val="es-MX"/>
        </w:rPr>
      </w:pPr>
      <w:r w:rsidRPr="001522A9">
        <w:rPr>
          <w:b/>
          <w:bCs/>
          <w:lang w:val="es-MX"/>
        </w:rPr>
        <w:t>f)</w:t>
      </w:r>
      <w:r w:rsidRPr="001522A9">
        <w:rPr>
          <w:lang w:val="es-MX"/>
        </w:rPr>
        <w:t xml:space="preserve"> Por negarse a prestar el servicio público sin causa justificada, así como abastecerse de combustible los vehículos de servicio público de transporte colectivo con pasajeros a bordo. </w:t>
      </w:r>
    </w:p>
    <w:p w14:paraId="0D82E7F5" w14:textId="77777777" w:rsidR="001522A9" w:rsidRPr="001522A9" w:rsidRDefault="001522A9" w:rsidP="001522A9">
      <w:pPr>
        <w:pStyle w:val="NormalWeb"/>
        <w:spacing w:before="0" w:beforeAutospacing="0"/>
        <w:jc w:val="both"/>
        <w:rPr>
          <w:lang w:val="es-MX"/>
        </w:rPr>
      </w:pPr>
      <w:r w:rsidRPr="001522A9">
        <w:rPr>
          <w:b/>
          <w:bCs/>
          <w:lang w:val="es-MX"/>
        </w:rPr>
        <w:t>g)</w:t>
      </w:r>
      <w:r w:rsidRPr="001522A9">
        <w:rPr>
          <w:lang w:val="es-MX"/>
        </w:rPr>
        <w:t xml:space="preserve"> Por circular los vehículos de servicio público de pasaje, sin puertas o con puertas abiertas. </w:t>
      </w:r>
    </w:p>
    <w:p w14:paraId="72095DDE" w14:textId="77777777" w:rsidR="001522A9" w:rsidRPr="001522A9" w:rsidRDefault="001522A9" w:rsidP="001522A9">
      <w:pPr>
        <w:pStyle w:val="NormalWeb"/>
        <w:jc w:val="both"/>
        <w:rPr>
          <w:lang w:val="es-MX"/>
        </w:rPr>
      </w:pPr>
      <w:r w:rsidRPr="001522A9">
        <w:rPr>
          <w:b/>
          <w:bCs/>
          <w:lang w:val="es-MX"/>
        </w:rPr>
        <w:t>h)</w:t>
      </w:r>
      <w:r w:rsidRPr="001522A9">
        <w:rPr>
          <w:lang w:val="es-MX"/>
        </w:rPr>
        <w:t xml:space="preserve"> Por no respetar la preferencia de paso de los vehículos considerados como de emergencia. </w:t>
      </w:r>
    </w:p>
    <w:p w14:paraId="6C6312DE" w14:textId="77777777" w:rsidR="001522A9" w:rsidRPr="001522A9" w:rsidRDefault="001522A9" w:rsidP="001522A9">
      <w:pPr>
        <w:pStyle w:val="NormalWeb"/>
        <w:jc w:val="both"/>
        <w:rPr>
          <w:lang w:val="es-MX"/>
        </w:rPr>
      </w:pPr>
      <w:r w:rsidRPr="001522A9">
        <w:rPr>
          <w:b/>
          <w:bCs/>
          <w:lang w:val="es-MX"/>
        </w:rPr>
        <w:t>i)</w:t>
      </w:r>
      <w:r w:rsidRPr="001522A9">
        <w:rPr>
          <w:lang w:val="es-MX"/>
        </w:rPr>
        <w:t xml:space="preserve"> Por no respetar la preferencia de paso a otros vehículos en avenidas y vías rápidas o de mayor volumen. </w:t>
      </w:r>
    </w:p>
    <w:p w14:paraId="2FD7CD5A" w14:textId="77777777" w:rsidR="001522A9" w:rsidRPr="001522A9" w:rsidRDefault="001522A9" w:rsidP="001522A9">
      <w:pPr>
        <w:pStyle w:val="NormalWeb"/>
        <w:jc w:val="both"/>
        <w:rPr>
          <w:lang w:val="es-MX"/>
        </w:rPr>
      </w:pPr>
      <w:r w:rsidRPr="001522A9">
        <w:rPr>
          <w:b/>
          <w:bCs/>
          <w:lang w:val="es-MX"/>
        </w:rPr>
        <w:t>j)</w:t>
      </w:r>
      <w:r w:rsidRPr="001522A9">
        <w:rPr>
          <w:lang w:val="es-MX"/>
        </w:rPr>
        <w:t xml:space="preserve"> Por circular en las vías públicas a velocidades superiores a las autorizadas. </w:t>
      </w:r>
    </w:p>
    <w:p w14:paraId="04EDD588" w14:textId="77777777" w:rsidR="001522A9" w:rsidRPr="001522A9" w:rsidRDefault="001522A9" w:rsidP="001522A9">
      <w:pPr>
        <w:pStyle w:val="NormalWeb"/>
        <w:jc w:val="both"/>
        <w:rPr>
          <w:lang w:val="es-MX"/>
        </w:rPr>
      </w:pPr>
      <w:r w:rsidRPr="001522A9">
        <w:rPr>
          <w:b/>
          <w:bCs/>
          <w:lang w:val="es-MX"/>
        </w:rPr>
        <w:t>k)</w:t>
      </w:r>
      <w:r w:rsidRPr="001522A9">
        <w:rPr>
          <w:lang w:val="es-MX"/>
        </w:rPr>
        <w:t xml:space="preserve"> Por no realizar la limpieza, tanto interior como exterior de vehículos de servicio público de pasaje. </w:t>
      </w:r>
    </w:p>
    <w:p w14:paraId="33258219" w14:textId="77777777" w:rsidR="001522A9" w:rsidRPr="001522A9" w:rsidRDefault="001522A9" w:rsidP="001522A9">
      <w:pPr>
        <w:pStyle w:val="NormalWeb"/>
        <w:spacing w:before="0" w:beforeAutospacing="0" w:after="0" w:afterAutospacing="0"/>
        <w:jc w:val="both"/>
        <w:rPr>
          <w:lang w:val="es-MX"/>
        </w:rPr>
      </w:pPr>
      <w:r w:rsidRPr="001522A9">
        <w:rPr>
          <w:b/>
          <w:bCs/>
          <w:lang w:val="es-MX"/>
        </w:rPr>
        <w:lastRenderedPageBreak/>
        <w:t>l)</w:t>
      </w:r>
      <w:r w:rsidRPr="001522A9">
        <w:rPr>
          <w:lang w:val="es-MX"/>
        </w:rPr>
        <w:t xml:space="preserve"> Por efectuar reparaciones que no sean de urgencia, así como lavados de vehículos en las vías públicas.</w:t>
      </w:r>
    </w:p>
    <w:p w14:paraId="40FCBBB2" w14:textId="77777777" w:rsidR="001522A9" w:rsidRPr="001522A9" w:rsidRDefault="001522A9" w:rsidP="001522A9">
      <w:pPr>
        <w:pStyle w:val="NormalWeb"/>
        <w:spacing w:before="0" w:beforeAutospacing="0" w:after="0" w:afterAutospacing="0"/>
        <w:jc w:val="both"/>
        <w:rPr>
          <w:b/>
          <w:bCs/>
          <w:lang w:val="es-MX"/>
        </w:rPr>
      </w:pPr>
    </w:p>
    <w:p w14:paraId="3AB9617F" w14:textId="6E1D2078" w:rsidR="001522A9" w:rsidRPr="001522A9" w:rsidRDefault="001522A9" w:rsidP="00010D7B">
      <w:pPr>
        <w:pStyle w:val="NormalWeb"/>
        <w:spacing w:before="0" w:beforeAutospacing="0" w:after="0" w:afterAutospacing="0"/>
        <w:jc w:val="both"/>
        <w:rPr>
          <w:lang w:val="es-MX"/>
        </w:rPr>
      </w:pPr>
      <w:r w:rsidRPr="001522A9">
        <w:rPr>
          <w:b/>
          <w:bCs/>
          <w:lang w:val="es-MX"/>
        </w:rPr>
        <w:t>Artículo 13</w:t>
      </w:r>
      <w:r w:rsidR="00010D7B">
        <w:rPr>
          <w:b/>
          <w:bCs/>
          <w:lang w:val="es-MX"/>
        </w:rPr>
        <w:t>1</w:t>
      </w:r>
      <w:r w:rsidRPr="001522A9">
        <w:rPr>
          <w:b/>
          <w:bCs/>
          <w:lang w:val="es-MX"/>
        </w:rPr>
        <w:t>.-</w:t>
      </w:r>
      <w:r w:rsidRPr="001522A9">
        <w:rPr>
          <w:lang w:val="es-MX"/>
        </w:rPr>
        <w:t xml:space="preserve"> Por las infracciones a que hace referencia el artículo 235 de la Ley de Tránsito del Estado de Sonora, se aplicará multa de 6 a 15 veces unidad de medida y vigente en el Municipio, cuando se incurra en las siguientes infracciones:</w:t>
      </w:r>
    </w:p>
    <w:p w14:paraId="74DE2A10" w14:textId="77777777" w:rsidR="001522A9" w:rsidRPr="001522A9" w:rsidRDefault="001522A9" w:rsidP="001522A9">
      <w:pPr>
        <w:pStyle w:val="NormalWeb"/>
        <w:jc w:val="both"/>
        <w:rPr>
          <w:lang w:val="es-MX"/>
        </w:rPr>
      </w:pPr>
      <w:r w:rsidRPr="001522A9">
        <w:rPr>
          <w:b/>
          <w:bCs/>
          <w:lang w:val="es-MX"/>
        </w:rPr>
        <w:t>a)</w:t>
      </w:r>
      <w:r w:rsidRPr="001522A9">
        <w:rPr>
          <w:lang w:val="es-MX"/>
        </w:rPr>
        <w:t xml:space="preserve"> Por permitir el ascenso y descenso de pasaje en los vehículos de servicio público de transporte, en las vías públicas, sin tomar para ello precauciones de seguridad, así como realizarlas en zonas o paradas no autorizadas. </w:t>
      </w:r>
    </w:p>
    <w:p w14:paraId="0A009B5B" w14:textId="77777777" w:rsidR="001522A9" w:rsidRPr="001522A9" w:rsidRDefault="001522A9" w:rsidP="001522A9">
      <w:pPr>
        <w:pStyle w:val="NormalWeb"/>
        <w:jc w:val="both"/>
        <w:rPr>
          <w:lang w:val="es-MX"/>
        </w:rPr>
      </w:pPr>
      <w:r w:rsidRPr="001522A9">
        <w:rPr>
          <w:b/>
          <w:bCs/>
          <w:lang w:val="es-MX"/>
        </w:rPr>
        <w:t>b)</w:t>
      </w:r>
      <w:r w:rsidRPr="001522A9">
        <w:rPr>
          <w:lang w:val="es-MX"/>
        </w:rPr>
        <w:t xml:space="preserve"> Por circular y estacionar en las aceras y zonas de seguridad. </w:t>
      </w:r>
    </w:p>
    <w:p w14:paraId="5454A921" w14:textId="77777777" w:rsidR="001522A9" w:rsidRPr="001522A9" w:rsidRDefault="001522A9" w:rsidP="001522A9">
      <w:pPr>
        <w:pStyle w:val="NormalWeb"/>
        <w:jc w:val="both"/>
        <w:rPr>
          <w:lang w:val="es-MX"/>
        </w:rPr>
      </w:pPr>
      <w:r w:rsidRPr="001522A9">
        <w:rPr>
          <w:b/>
          <w:bCs/>
          <w:lang w:val="es-MX"/>
        </w:rPr>
        <w:t>c)</w:t>
      </w:r>
      <w:r w:rsidRPr="001522A9">
        <w:rPr>
          <w:lang w:val="es-MX"/>
        </w:rPr>
        <w:t xml:space="preserve"> Por no reducir la velocidad en zonas escolares. Así como no dar preferencia de paso a los peatones en las áreas respectivas. </w:t>
      </w:r>
    </w:p>
    <w:p w14:paraId="4EE9443C" w14:textId="77777777" w:rsidR="001522A9" w:rsidRPr="001522A9" w:rsidRDefault="001522A9" w:rsidP="001522A9">
      <w:pPr>
        <w:pStyle w:val="NormalWeb"/>
        <w:jc w:val="both"/>
        <w:rPr>
          <w:lang w:val="es-MX"/>
        </w:rPr>
      </w:pPr>
      <w:r w:rsidRPr="001522A9">
        <w:rPr>
          <w:b/>
          <w:bCs/>
          <w:lang w:val="es-MX"/>
        </w:rPr>
        <w:t>d)</w:t>
      </w:r>
      <w:r w:rsidRPr="001522A9">
        <w:rPr>
          <w:lang w:val="es-MX"/>
        </w:rPr>
        <w:t xml:space="preserve"> Por no obedecer cuando lo indique un semáforo, otro señalamiento o indicación del agente de tránsito, los altos en los cruceros de ferrocarril, y los altos en cruceros viales.</w:t>
      </w:r>
    </w:p>
    <w:p w14:paraId="65EB8531" w14:textId="77777777" w:rsidR="001522A9" w:rsidRPr="001522A9" w:rsidRDefault="001522A9" w:rsidP="001522A9">
      <w:pPr>
        <w:pStyle w:val="NormalWeb"/>
        <w:jc w:val="both"/>
        <w:rPr>
          <w:lang w:val="es-MX"/>
        </w:rPr>
      </w:pPr>
      <w:r w:rsidRPr="001522A9">
        <w:rPr>
          <w:b/>
          <w:bCs/>
          <w:lang w:val="es-MX"/>
        </w:rPr>
        <w:t>e)</w:t>
      </w:r>
      <w:r w:rsidRPr="001522A9">
        <w:rPr>
          <w:lang w:val="es-MX"/>
        </w:rPr>
        <w:t xml:space="preserve"> Por circular cualquier vehículo con el escape abierto, o produciendo por acondicionamiento, defecto o desperfecto o malas condiciones, humo excesivo o ruidos inmoderados, así como no tener colocado verticalmente los escapes los vehículos que consumen diesel. Además, deberá impedirse que continúe circulando y deberán remitirse al Departamento de Tránsito. </w:t>
      </w:r>
    </w:p>
    <w:p w14:paraId="17618903" w14:textId="77777777" w:rsidR="001522A9" w:rsidRPr="001522A9" w:rsidRDefault="001522A9" w:rsidP="001522A9">
      <w:pPr>
        <w:pStyle w:val="NormalWeb"/>
        <w:jc w:val="both"/>
        <w:rPr>
          <w:lang w:val="es-MX"/>
        </w:rPr>
      </w:pPr>
      <w:r w:rsidRPr="001522A9">
        <w:rPr>
          <w:b/>
          <w:bCs/>
          <w:lang w:val="es-MX"/>
        </w:rPr>
        <w:t>f)</w:t>
      </w:r>
      <w:r w:rsidRPr="001522A9">
        <w:rPr>
          <w:lang w:val="es-MX"/>
        </w:rPr>
        <w:t xml:space="preserve"> Por circular vehículos que excedan los límites autorizados en el largo, ancho y alto de la unidad, así como transportar carga excediéndose en la altura permitida o que sobresalga la carga en la parte posterior y lateral, sin el señalamiento correspondiente. </w:t>
      </w:r>
    </w:p>
    <w:p w14:paraId="13D1F443" w14:textId="77777777" w:rsidR="001522A9" w:rsidRPr="001522A9" w:rsidRDefault="001522A9" w:rsidP="001522A9">
      <w:pPr>
        <w:pStyle w:val="NormalWeb"/>
        <w:jc w:val="both"/>
        <w:rPr>
          <w:lang w:val="es-MX"/>
        </w:rPr>
      </w:pPr>
      <w:r w:rsidRPr="001522A9">
        <w:rPr>
          <w:lang w:val="es-MX"/>
        </w:rPr>
        <w:t xml:space="preserve">Tratándose de los vehículos de transporte de carga pesada que no cuenten con el permiso del Departamento de Tránsito para circular en las vías de jurisdicción del Municipio. </w:t>
      </w:r>
    </w:p>
    <w:p w14:paraId="78945C58" w14:textId="77777777" w:rsidR="001522A9" w:rsidRPr="001522A9" w:rsidRDefault="001522A9" w:rsidP="001522A9">
      <w:pPr>
        <w:pStyle w:val="NormalWeb"/>
        <w:jc w:val="both"/>
        <w:rPr>
          <w:lang w:val="es-MX"/>
        </w:rPr>
      </w:pPr>
      <w:r w:rsidRPr="001522A9">
        <w:rPr>
          <w:b/>
          <w:bCs/>
          <w:lang w:val="es-MX"/>
        </w:rPr>
        <w:t>g)</w:t>
      </w:r>
      <w:r w:rsidRPr="001522A9">
        <w:rPr>
          <w:lang w:val="es-MX"/>
        </w:rPr>
        <w:t xml:space="preserve"> por realizar sin causa justificada una frenada brusca, sin hacer la señal correspondiente, provocando con ello un accidente o conato con él. </w:t>
      </w:r>
    </w:p>
    <w:p w14:paraId="6EA78A09" w14:textId="77777777" w:rsidR="001522A9" w:rsidRPr="001522A9" w:rsidRDefault="001522A9" w:rsidP="001522A9">
      <w:pPr>
        <w:pStyle w:val="NormalWeb"/>
        <w:jc w:val="both"/>
        <w:rPr>
          <w:lang w:val="es-MX"/>
        </w:rPr>
      </w:pPr>
      <w:r w:rsidRPr="001522A9">
        <w:rPr>
          <w:b/>
          <w:bCs/>
          <w:lang w:val="es-MX"/>
        </w:rPr>
        <w:t>h)</w:t>
      </w:r>
      <w:r w:rsidRPr="001522A9">
        <w:rPr>
          <w:lang w:val="es-MX"/>
        </w:rPr>
        <w:t xml:space="preserve"> Por diseminar carga en la vía pública, no cubrirla con lona cuando sea susceptible de esparcirse, o se transporten objetos repugnantes a la vista o al olfato, así como arrojar basura en la vía pública, el conductor o permitir o no advertirlo a sus pasajeros. </w:t>
      </w:r>
    </w:p>
    <w:p w14:paraId="2C677508" w14:textId="77777777" w:rsidR="001522A9" w:rsidRPr="001522A9" w:rsidRDefault="001522A9" w:rsidP="001522A9">
      <w:pPr>
        <w:pStyle w:val="NormalWeb"/>
        <w:jc w:val="both"/>
        <w:rPr>
          <w:lang w:val="es-MX"/>
        </w:rPr>
      </w:pPr>
      <w:r w:rsidRPr="001522A9">
        <w:rPr>
          <w:b/>
          <w:bCs/>
          <w:lang w:val="es-MX"/>
        </w:rPr>
        <w:lastRenderedPageBreak/>
        <w:t>i)</w:t>
      </w:r>
      <w:r w:rsidRPr="001522A9">
        <w:rPr>
          <w:lang w:val="es-MX"/>
        </w:rPr>
        <w:t xml:space="preserve"> Por no conservar una distancia lateral de seguridad con otros vehículos o pasar tan cerca de las personas o vehículos que constituyen un riesgo. </w:t>
      </w:r>
    </w:p>
    <w:p w14:paraId="18016DD4" w14:textId="77777777" w:rsidR="001522A9" w:rsidRPr="001522A9" w:rsidRDefault="001522A9" w:rsidP="001522A9">
      <w:pPr>
        <w:pStyle w:val="NormalWeb"/>
        <w:jc w:val="both"/>
        <w:rPr>
          <w:lang w:val="es-MX"/>
        </w:rPr>
      </w:pPr>
      <w:r w:rsidRPr="001522A9">
        <w:rPr>
          <w:b/>
          <w:bCs/>
          <w:lang w:val="es-MX"/>
        </w:rPr>
        <w:t>j)</w:t>
      </w:r>
      <w:r w:rsidRPr="001522A9">
        <w:rPr>
          <w:lang w:val="es-MX"/>
        </w:rPr>
        <w:t xml:space="preserve"> Por falta de herramientas, indicadores o llantas de repuesto en vehículos destinados al servicio sea de pasaje o carga tanto público como privado. </w:t>
      </w:r>
    </w:p>
    <w:p w14:paraId="09DF2128" w14:textId="77777777" w:rsidR="001522A9" w:rsidRPr="001522A9" w:rsidRDefault="001522A9" w:rsidP="001522A9">
      <w:pPr>
        <w:pStyle w:val="NormalWeb"/>
        <w:jc w:val="both"/>
        <w:rPr>
          <w:lang w:val="es-MX"/>
        </w:rPr>
      </w:pPr>
      <w:r w:rsidRPr="001522A9">
        <w:rPr>
          <w:b/>
          <w:bCs/>
          <w:lang w:val="es-MX"/>
        </w:rPr>
        <w:t>k)</w:t>
      </w:r>
      <w:r w:rsidRPr="001522A9">
        <w:rPr>
          <w:lang w:val="es-MX"/>
        </w:rPr>
        <w:t xml:space="preserve"> Por circular los vehículos de servicio público de pasaje: </w:t>
      </w:r>
    </w:p>
    <w:p w14:paraId="5007A56A" w14:textId="77777777" w:rsidR="001522A9" w:rsidRPr="001522A9" w:rsidRDefault="001522A9" w:rsidP="001522A9">
      <w:pPr>
        <w:pStyle w:val="NormalWeb"/>
        <w:jc w:val="both"/>
        <w:rPr>
          <w:lang w:val="es-MX"/>
        </w:rPr>
      </w:pPr>
      <w:r w:rsidRPr="001522A9">
        <w:rPr>
          <w:lang w:val="es-MX"/>
        </w:rPr>
        <w:t xml:space="preserve">1.- Sin el Número económico en lugar visible y conforme a las dimensiones, color de la unidad e indicaciones que al efecto establezca la Dirección de Transporte del Estado. </w:t>
      </w:r>
    </w:p>
    <w:p w14:paraId="5061C1F4" w14:textId="77777777" w:rsidR="001522A9" w:rsidRPr="001522A9" w:rsidRDefault="001522A9" w:rsidP="001522A9">
      <w:pPr>
        <w:pStyle w:val="NormalWeb"/>
        <w:spacing w:before="0" w:beforeAutospacing="0" w:after="0" w:afterAutospacing="0"/>
        <w:jc w:val="both"/>
        <w:rPr>
          <w:b/>
          <w:bCs/>
          <w:lang w:val="es-MX"/>
        </w:rPr>
      </w:pPr>
      <w:r w:rsidRPr="001522A9">
        <w:rPr>
          <w:lang w:val="es-MX"/>
        </w:rPr>
        <w:t>2.- Falta de identificación del tipo de servicio que se presta y cuando proceda el nombre de una ruta.</w:t>
      </w:r>
      <w:r w:rsidRPr="001522A9">
        <w:rPr>
          <w:b/>
          <w:bCs/>
          <w:lang w:val="es-MX"/>
        </w:rPr>
        <w:tab/>
      </w:r>
    </w:p>
    <w:p w14:paraId="515A7D70" w14:textId="6297652A" w:rsidR="001522A9" w:rsidRPr="001522A9" w:rsidRDefault="001522A9" w:rsidP="00010D7B">
      <w:pPr>
        <w:pStyle w:val="NormalWeb"/>
        <w:jc w:val="both"/>
        <w:rPr>
          <w:lang w:val="es-MX"/>
        </w:rPr>
      </w:pPr>
      <w:r w:rsidRPr="001522A9">
        <w:rPr>
          <w:b/>
          <w:bCs/>
          <w:lang w:val="es-MX"/>
        </w:rPr>
        <w:t>Artículo 13</w:t>
      </w:r>
      <w:r w:rsidR="00010D7B">
        <w:rPr>
          <w:b/>
          <w:bCs/>
          <w:lang w:val="es-MX"/>
        </w:rPr>
        <w:t>2</w:t>
      </w:r>
      <w:r w:rsidRPr="001522A9">
        <w:rPr>
          <w:b/>
          <w:bCs/>
          <w:lang w:val="es-MX"/>
        </w:rPr>
        <w:t>.-</w:t>
      </w:r>
      <w:r w:rsidRPr="001522A9">
        <w:rPr>
          <w:lang w:val="es-MX"/>
        </w:rPr>
        <w:t xml:space="preserve"> Por las infracciones a que hace referencia el artículo 236 de la Ley de Tránsito del Estado de Sonora, se aplicará multa equivalente de tres a cinco Veces la Unidad de Medida y Actualización Vigente, al que incurra en las siguientes infracciones:</w:t>
      </w:r>
    </w:p>
    <w:p w14:paraId="178B1CB0" w14:textId="77777777" w:rsidR="001522A9" w:rsidRPr="001522A9" w:rsidRDefault="001522A9" w:rsidP="001522A9">
      <w:pPr>
        <w:pStyle w:val="NormalWeb"/>
        <w:jc w:val="both"/>
        <w:rPr>
          <w:lang w:val="es-MX"/>
        </w:rPr>
      </w:pPr>
      <w:r w:rsidRPr="001522A9">
        <w:rPr>
          <w:b/>
          <w:bCs/>
          <w:lang w:val="es-MX"/>
        </w:rPr>
        <w:t>a)</w:t>
      </w:r>
      <w:r w:rsidRPr="001522A9">
        <w:rPr>
          <w:lang w:val="es-MX"/>
        </w:rPr>
        <w:t xml:space="preserve"> Por no tomar el carril correspondiente para dar vuelta a la izquierda, o conservar el carril izquierdo entorpeciendo la circulación rápida de él, excepto para efectuar rebase. </w:t>
      </w:r>
    </w:p>
    <w:p w14:paraId="4ED84E19" w14:textId="77777777" w:rsidR="001522A9" w:rsidRPr="001522A9" w:rsidRDefault="001522A9" w:rsidP="001522A9">
      <w:pPr>
        <w:pStyle w:val="NormalWeb"/>
        <w:jc w:val="both"/>
        <w:rPr>
          <w:lang w:val="es-MX"/>
        </w:rPr>
      </w:pPr>
      <w:r w:rsidRPr="001522A9">
        <w:rPr>
          <w:b/>
          <w:bCs/>
          <w:lang w:val="es-MX"/>
        </w:rPr>
        <w:t>b)</w:t>
      </w:r>
      <w:r w:rsidRPr="001522A9">
        <w:rPr>
          <w:lang w:val="es-MX"/>
        </w:rPr>
        <w:t xml:space="preserve"> Cambiar intempestivamente de un carril a otro, cruzando la trayectoria de otro vehículo y provocando ya sea, un accidente, una frenada brusca o la desviación de otro vehículo. </w:t>
      </w:r>
    </w:p>
    <w:p w14:paraId="5B38FDD5" w14:textId="77777777" w:rsidR="001522A9" w:rsidRPr="001522A9" w:rsidRDefault="001522A9" w:rsidP="001522A9">
      <w:pPr>
        <w:pStyle w:val="NormalWeb"/>
        <w:jc w:val="both"/>
        <w:rPr>
          <w:lang w:val="es-MX"/>
        </w:rPr>
      </w:pPr>
      <w:r w:rsidRPr="001522A9">
        <w:rPr>
          <w:b/>
          <w:bCs/>
          <w:lang w:val="es-MX"/>
        </w:rPr>
        <w:t>c)</w:t>
      </w:r>
      <w:r w:rsidRPr="001522A9">
        <w:rPr>
          <w:lang w:val="es-MX"/>
        </w:rPr>
        <w:t xml:space="preserve"> No utilizar el cinturón de seguridad, contraviniendo lo dispuesto en el artículo 108 de la Ley de Tránsito del Estado de Sonora y transitar con cualquier clase de vehículos que no reúnan las condiciones mínimas de funcionamiento y los dispositivos de seguridad exigidos por la misma Ley. </w:t>
      </w:r>
    </w:p>
    <w:p w14:paraId="346EABAC" w14:textId="77777777" w:rsidR="001522A9" w:rsidRPr="001522A9" w:rsidRDefault="001522A9" w:rsidP="001522A9">
      <w:pPr>
        <w:pStyle w:val="NormalWeb"/>
        <w:jc w:val="both"/>
        <w:rPr>
          <w:lang w:val="es-MX"/>
        </w:rPr>
      </w:pPr>
      <w:r w:rsidRPr="001522A9">
        <w:rPr>
          <w:b/>
          <w:bCs/>
          <w:lang w:val="es-MX"/>
        </w:rPr>
        <w:t>d)</w:t>
      </w:r>
      <w:r w:rsidRPr="001522A9">
        <w:rPr>
          <w:lang w:val="es-MX"/>
        </w:rPr>
        <w:t xml:space="preserve"> No guardar la distancia conveniente con el vehículo de adelante. </w:t>
      </w:r>
    </w:p>
    <w:p w14:paraId="14BCB06A" w14:textId="77777777" w:rsidR="001522A9" w:rsidRPr="001522A9" w:rsidRDefault="001522A9" w:rsidP="001522A9">
      <w:pPr>
        <w:pStyle w:val="NormalWeb"/>
        <w:jc w:val="both"/>
        <w:rPr>
          <w:lang w:val="es-MX"/>
        </w:rPr>
      </w:pPr>
      <w:r w:rsidRPr="001522A9">
        <w:rPr>
          <w:b/>
          <w:bCs/>
          <w:lang w:val="es-MX"/>
        </w:rPr>
        <w:t>e)</w:t>
      </w:r>
      <w:r w:rsidRPr="001522A9">
        <w:rPr>
          <w:lang w:val="es-MX"/>
        </w:rPr>
        <w:t xml:space="preserve"> Salir intempestivamente y sin precaución del lugar de estacionamiento. </w:t>
      </w:r>
    </w:p>
    <w:p w14:paraId="25C89E90" w14:textId="77777777" w:rsidR="001522A9" w:rsidRPr="001522A9" w:rsidRDefault="001522A9" w:rsidP="001522A9">
      <w:pPr>
        <w:pStyle w:val="NormalWeb"/>
        <w:jc w:val="both"/>
        <w:rPr>
          <w:lang w:val="es-MX"/>
        </w:rPr>
      </w:pPr>
      <w:r w:rsidRPr="001522A9">
        <w:rPr>
          <w:b/>
          <w:bCs/>
          <w:lang w:val="es-MX"/>
        </w:rPr>
        <w:t>f)</w:t>
      </w:r>
      <w:r w:rsidRPr="001522A9">
        <w:rPr>
          <w:lang w:val="es-MX"/>
        </w:rPr>
        <w:t xml:space="preserve"> Estacionarse en entrada de vehículos, lugares prohibidos o peligrosos, en sentido contrario o en doble fila; independientemente de que la autoridad proceda a movilizar el vehículo. </w:t>
      </w:r>
    </w:p>
    <w:p w14:paraId="1C77BBCD" w14:textId="77777777" w:rsidR="001522A9" w:rsidRPr="001522A9" w:rsidRDefault="001522A9" w:rsidP="001522A9">
      <w:pPr>
        <w:pStyle w:val="NormalWeb"/>
        <w:jc w:val="both"/>
        <w:rPr>
          <w:lang w:val="es-MX"/>
        </w:rPr>
      </w:pPr>
      <w:r w:rsidRPr="001522A9">
        <w:rPr>
          <w:b/>
          <w:bCs/>
          <w:lang w:val="es-MX"/>
        </w:rPr>
        <w:t>g)</w:t>
      </w:r>
      <w:r w:rsidRPr="001522A9">
        <w:rPr>
          <w:lang w:val="es-MX"/>
        </w:rPr>
        <w:t xml:space="preserve"> Estacionar habitualmente por la noche los vehículos en la vía pública, siempre que perjudique o incomode ostensiblemente. Si una vez requerido el propietario o conductor del vehículo persiste, la autoridad procederá a movilizarlo. </w:t>
      </w:r>
    </w:p>
    <w:p w14:paraId="386C77DF" w14:textId="77777777" w:rsidR="001522A9" w:rsidRPr="001522A9" w:rsidRDefault="001522A9" w:rsidP="001522A9">
      <w:pPr>
        <w:pStyle w:val="NormalWeb"/>
        <w:jc w:val="both"/>
        <w:rPr>
          <w:lang w:val="es-MX"/>
        </w:rPr>
      </w:pPr>
      <w:r w:rsidRPr="001522A9">
        <w:rPr>
          <w:b/>
          <w:bCs/>
          <w:lang w:val="es-MX"/>
        </w:rPr>
        <w:lastRenderedPageBreak/>
        <w:t>h)</w:t>
      </w:r>
      <w:r w:rsidRPr="001522A9">
        <w:rPr>
          <w:lang w:val="es-MX"/>
        </w:rPr>
        <w:t xml:space="preserve"> Entorpecer los desfiles, cortejos fúnebres y manifestaciones permitidas. </w:t>
      </w:r>
    </w:p>
    <w:p w14:paraId="343F7C08" w14:textId="77777777" w:rsidR="001522A9" w:rsidRPr="001522A9" w:rsidRDefault="001522A9" w:rsidP="001522A9">
      <w:pPr>
        <w:pStyle w:val="NormalWeb"/>
        <w:jc w:val="both"/>
        <w:rPr>
          <w:lang w:val="es-MX"/>
        </w:rPr>
      </w:pPr>
      <w:r w:rsidRPr="001522A9">
        <w:rPr>
          <w:b/>
          <w:bCs/>
          <w:lang w:val="es-MX"/>
        </w:rPr>
        <w:t>i)</w:t>
      </w:r>
      <w:r w:rsidRPr="001522A9">
        <w:rPr>
          <w:lang w:val="es-MX"/>
        </w:rPr>
        <w:t xml:space="preserve"> Conducir vehículos, sin cumplir con las condiciones fijadas en las licencias. </w:t>
      </w:r>
    </w:p>
    <w:p w14:paraId="02860678" w14:textId="77777777" w:rsidR="001522A9" w:rsidRPr="001522A9" w:rsidRDefault="001522A9" w:rsidP="001522A9">
      <w:pPr>
        <w:pStyle w:val="NormalWeb"/>
        <w:jc w:val="both"/>
        <w:rPr>
          <w:lang w:val="es-MX"/>
        </w:rPr>
      </w:pPr>
      <w:r w:rsidRPr="001522A9">
        <w:rPr>
          <w:b/>
          <w:bCs/>
          <w:lang w:val="es-MX"/>
        </w:rPr>
        <w:t>j)</w:t>
      </w:r>
      <w:r w:rsidRPr="001522A9">
        <w:rPr>
          <w:lang w:val="es-MX"/>
        </w:rPr>
        <w:t xml:space="preserve"> Conducir vehículos automotrices sin los limpiadores del parabrisas o estando estos inservibles o que los cristales estén deformados u obstruidos deliberada o accidentalmente, de tal manera que se reste visibilidad. </w:t>
      </w:r>
    </w:p>
    <w:p w14:paraId="6AB2C89D" w14:textId="77777777" w:rsidR="001522A9" w:rsidRPr="001522A9" w:rsidRDefault="001522A9" w:rsidP="001522A9">
      <w:pPr>
        <w:pStyle w:val="NormalWeb"/>
        <w:jc w:val="both"/>
        <w:rPr>
          <w:lang w:val="es-MX"/>
        </w:rPr>
      </w:pPr>
      <w:r w:rsidRPr="001522A9">
        <w:rPr>
          <w:b/>
          <w:bCs/>
          <w:lang w:val="es-MX"/>
        </w:rPr>
        <w:t xml:space="preserve">k) </w:t>
      </w:r>
      <w:r w:rsidRPr="001522A9">
        <w:rPr>
          <w:lang w:val="es-MX"/>
        </w:rPr>
        <w:t>Circular faltándole al vehículo una o varias de las luces reglamentarias o teniendo estas deficiencias.</w:t>
      </w:r>
    </w:p>
    <w:p w14:paraId="67C71084" w14:textId="77777777" w:rsidR="001522A9" w:rsidRPr="001522A9" w:rsidRDefault="001522A9" w:rsidP="001522A9">
      <w:pPr>
        <w:pStyle w:val="NormalWeb"/>
        <w:jc w:val="both"/>
        <w:rPr>
          <w:lang w:val="es-MX"/>
        </w:rPr>
      </w:pPr>
      <w:r w:rsidRPr="001522A9">
        <w:rPr>
          <w:b/>
          <w:bCs/>
          <w:lang w:val="es-MX"/>
        </w:rPr>
        <w:t>l)</w:t>
      </w:r>
      <w:r w:rsidRPr="001522A9">
        <w:rPr>
          <w:lang w:val="es-MX"/>
        </w:rPr>
        <w:t xml:space="preserve"> Circular los vehículos con personas fuera de la cabina.</w:t>
      </w:r>
    </w:p>
    <w:p w14:paraId="5AD194DB" w14:textId="77777777" w:rsidR="001522A9" w:rsidRPr="001522A9" w:rsidRDefault="001522A9" w:rsidP="001522A9">
      <w:pPr>
        <w:pStyle w:val="NormalWeb"/>
        <w:jc w:val="both"/>
        <w:rPr>
          <w:lang w:val="es-MX"/>
        </w:rPr>
      </w:pPr>
      <w:r w:rsidRPr="001522A9">
        <w:rPr>
          <w:b/>
          <w:bCs/>
          <w:lang w:val="es-MX"/>
        </w:rPr>
        <w:t>m)</w:t>
      </w:r>
      <w:r w:rsidRPr="001522A9">
        <w:rPr>
          <w:lang w:val="es-MX"/>
        </w:rPr>
        <w:t xml:space="preserve"> Circular con un vehículo que lleve parcialmente ocultas las placas.</w:t>
      </w:r>
    </w:p>
    <w:p w14:paraId="35488DE5" w14:textId="77777777" w:rsidR="001522A9" w:rsidRPr="001522A9" w:rsidRDefault="001522A9" w:rsidP="001522A9">
      <w:pPr>
        <w:pStyle w:val="NormalWeb"/>
        <w:jc w:val="both"/>
        <w:rPr>
          <w:lang w:val="es-MX"/>
        </w:rPr>
      </w:pPr>
      <w:r w:rsidRPr="001522A9">
        <w:rPr>
          <w:b/>
          <w:bCs/>
          <w:lang w:val="es-MX"/>
        </w:rPr>
        <w:t>n)</w:t>
      </w:r>
      <w:r w:rsidRPr="001522A9">
        <w:rPr>
          <w:lang w:val="es-MX"/>
        </w:rPr>
        <w:t xml:space="preserve"> No disminuir la velocidad en intersecciones, puentes y lugares de gran afluencia de peatones.</w:t>
      </w:r>
    </w:p>
    <w:p w14:paraId="3B785917" w14:textId="77777777" w:rsidR="001522A9" w:rsidRPr="001522A9" w:rsidRDefault="001522A9" w:rsidP="001522A9">
      <w:pPr>
        <w:pStyle w:val="NormalWeb"/>
        <w:jc w:val="both"/>
        <w:rPr>
          <w:lang w:val="es-MX"/>
        </w:rPr>
      </w:pPr>
      <w:r w:rsidRPr="001522A9">
        <w:rPr>
          <w:b/>
          <w:bCs/>
          <w:lang w:val="es-MX"/>
        </w:rPr>
        <w:t>o)</w:t>
      </w:r>
      <w:r w:rsidRPr="001522A9">
        <w:rPr>
          <w:lang w:val="es-MX"/>
        </w:rPr>
        <w:t xml:space="preserve"> Dar vuelta a la izquierda, sin respetar el derecho de paso de los vehículos que circulen en sentido opuesto, efectuando esta maniobra sin tomar las precauciones debidas.</w:t>
      </w:r>
    </w:p>
    <w:p w14:paraId="12FEAB76" w14:textId="77777777" w:rsidR="001522A9" w:rsidRPr="001522A9" w:rsidRDefault="001522A9" w:rsidP="001522A9">
      <w:pPr>
        <w:pStyle w:val="NormalWeb"/>
        <w:jc w:val="both"/>
        <w:rPr>
          <w:lang w:val="es-MX"/>
        </w:rPr>
      </w:pPr>
      <w:r w:rsidRPr="001522A9">
        <w:rPr>
          <w:b/>
          <w:bCs/>
          <w:lang w:val="es-MX"/>
        </w:rPr>
        <w:t>p)</w:t>
      </w:r>
      <w:r w:rsidRPr="001522A9">
        <w:rPr>
          <w:lang w:val="es-MX"/>
        </w:rPr>
        <w:t xml:space="preserve"> Permitir el acceso de animales en vehículos de servicio público de transporte de pasaje colectivo, exceptuando los utilizados por los invidentes, así como objetos voluminosos y no manuables que obstruyan la visibilidad de los operadores. </w:t>
      </w:r>
    </w:p>
    <w:p w14:paraId="4F049B1E" w14:textId="77777777" w:rsidR="001522A9" w:rsidRPr="001522A9" w:rsidRDefault="001522A9" w:rsidP="001522A9">
      <w:pPr>
        <w:pStyle w:val="NormalWeb"/>
        <w:jc w:val="both"/>
        <w:rPr>
          <w:lang w:val="es-MX"/>
        </w:rPr>
      </w:pPr>
      <w:r w:rsidRPr="001522A9">
        <w:rPr>
          <w:b/>
          <w:bCs/>
          <w:lang w:val="es-MX"/>
        </w:rPr>
        <w:t>q)</w:t>
      </w:r>
      <w:r w:rsidRPr="001522A9">
        <w:rPr>
          <w:lang w:val="es-MX"/>
        </w:rPr>
        <w:t xml:space="preserve"> Por falta de protectores en las llantas traseras de camiones remolques y semirremolques que tengan por finalidad evitar que estos arrojen pequeños objetos hacia atrás.</w:t>
      </w:r>
    </w:p>
    <w:p w14:paraId="7EBFB226" w14:textId="77777777" w:rsidR="001522A9" w:rsidRPr="001522A9" w:rsidRDefault="001522A9" w:rsidP="001522A9">
      <w:pPr>
        <w:pStyle w:val="NormalWeb"/>
        <w:jc w:val="both"/>
        <w:rPr>
          <w:lang w:val="es-MX"/>
        </w:rPr>
      </w:pPr>
      <w:r w:rsidRPr="001522A9">
        <w:rPr>
          <w:b/>
          <w:bCs/>
          <w:lang w:val="es-MX"/>
        </w:rPr>
        <w:t>r)</w:t>
      </w:r>
      <w:r w:rsidRPr="001522A9">
        <w:rPr>
          <w:lang w:val="es-MX"/>
        </w:rPr>
        <w:t xml:space="preserve"> Falta de aseo y cortesía de los operadores de los vehículos de servicio público de transporte de pasaje.</w:t>
      </w:r>
    </w:p>
    <w:p w14:paraId="1B225D5C" w14:textId="77777777" w:rsidR="001522A9" w:rsidRPr="001522A9" w:rsidRDefault="001522A9" w:rsidP="001522A9">
      <w:pPr>
        <w:pStyle w:val="NormalWeb"/>
        <w:jc w:val="both"/>
        <w:rPr>
          <w:lang w:val="es-MX"/>
        </w:rPr>
      </w:pPr>
      <w:r w:rsidRPr="001522A9">
        <w:rPr>
          <w:b/>
          <w:bCs/>
          <w:lang w:val="es-MX"/>
        </w:rPr>
        <w:t>s)</w:t>
      </w:r>
      <w:r w:rsidRPr="001522A9">
        <w:rPr>
          <w:lang w:val="es-MX"/>
        </w:rPr>
        <w:t xml:space="preserve"> Falta de aviso de baja de un vehículo que circule con placas de demostración. </w:t>
      </w:r>
    </w:p>
    <w:p w14:paraId="10644826" w14:textId="77777777" w:rsidR="001522A9" w:rsidRPr="001522A9" w:rsidRDefault="001522A9" w:rsidP="001522A9">
      <w:pPr>
        <w:pStyle w:val="NormalWeb"/>
        <w:jc w:val="both"/>
        <w:rPr>
          <w:lang w:val="es-MX"/>
        </w:rPr>
      </w:pPr>
      <w:r w:rsidRPr="001522A9">
        <w:rPr>
          <w:b/>
          <w:bCs/>
          <w:lang w:val="es-MX"/>
        </w:rPr>
        <w:t>t)</w:t>
      </w:r>
      <w:r w:rsidRPr="001522A9">
        <w:rPr>
          <w:lang w:val="es-MX"/>
        </w:rPr>
        <w:t xml:space="preserve"> Falta de calcomanía de revisado y calcomanía de placas fuera de los calendarios para su obtención.</w:t>
      </w:r>
    </w:p>
    <w:p w14:paraId="72309658" w14:textId="77777777" w:rsidR="001522A9" w:rsidRPr="001522A9" w:rsidRDefault="001522A9" w:rsidP="001522A9">
      <w:pPr>
        <w:pStyle w:val="NormalWeb"/>
        <w:jc w:val="both"/>
        <w:rPr>
          <w:lang w:val="es-MX"/>
        </w:rPr>
      </w:pPr>
      <w:r w:rsidRPr="001522A9">
        <w:rPr>
          <w:b/>
          <w:bCs/>
          <w:lang w:val="es-MX"/>
        </w:rPr>
        <w:t>u)</w:t>
      </w:r>
      <w:r w:rsidRPr="001522A9">
        <w:rPr>
          <w:lang w:val="es-MX"/>
        </w:rPr>
        <w:t xml:space="preserve"> Dar vuelta lateralmente o en U cuando esté prohibido mediante señalamiento expreso, o dar vuelta en U a mitad de cuadra.</w:t>
      </w:r>
    </w:p>
    <w:p w14:paraId="4D04A52E" w14:textId="77777777" w:rsidR="001522A9" w:rsidRPr="001522A9" w:rsidRDefault="001522A9" w:rsidP="001522A9">
      <w:pPr>
        <w:pStyle w:val="NormalWeb"/>
        <w:jc w:val="both"/>
        <w:rPr>
          <w:lang w:val="es-MX"/>
        </w:rPr>
      </w:pPr>
      <w:r w:rsidRPr="001522A9">
        <w:rPr>
          <w:b/>
          <w:bCs/>
          <w:lang w:val="es-MX"/>
        </w:rPr>
        <w:lastRenderedPageBreak/>
        <w:t>v)</w:t>
      </w:r>
      <w:r w:rsidRPr="001522A9">
        <w:rPr>
          <w:lang w:val="es-MX"/>
        </w:rPr>
        <w:t xml:space="preserve"> Falta de señalamiento de la razón social, nombre del propietario o de la institución en los vehículos destinados al servicio particular sea de personas o cosas.</w:t>
      </w:r>
    </w:p>
    <w:p w14:paraId="4641AF40" w14:textId="77777777" w:rsidR="001522A9" w:rsidRPr="001522A9" w:rsidRDefault="001522A9" w:rsidP="001522A9">
      <w:pPr>
        <w:pStyle w:val="NormalWeb"/>
        <w:spacing w:before="0" w:beforeAutospacing="0" w:after="0" w:afterAutospacing="0"/>
        <w:jc w:val="both"/>
        <w:rPr>
          <w:lang w:val="es-MX"/>
        </w:rPr>
      </w:pPr>
      <w:r w:rsidRPr="001522A9">
        <w:rPr>
          <w:b/>
          <w:bCs/>
          <w:lang w:val="es-MX"/>
        </w:rPr>
        <w:t>w)</w:t>
      </w:r>
      <w:r w:rsidRPr="001522A9">
        <w:rPr>
          <w:lang w:val="es-MX"/>
        </w:rPr>
        <w:t xml:space="preserve"> Circular careciendo de tarjeta de circulación o con una que no corresponda al vehículo o a sus características.  </w:t>
      </w:r>
    </w:p>
    <w:p w14:paraId="60ED0669" w14:textId="77777777" w:rsidR="001522A9" w:rsidRPr="001522A9" w:rsidRDefault="001522A9" w:rsidP="001522A9">
      <w:pPr>
        <w:pStyle w:val="NormalWeb"/>
        <w:spacing w:before="0" w:beforeAutospacing="0" w:after="0" w:afterAutospacing="0"/>
        <w:jc w:val="both"/>
        <w:rPr>
          <w:lang w:val="es-MX"/>
        </w:rPr>
      </w:pPr>
      <w:r w:rsidRPr="001522A9">
        <w:rPr>
          <w:b/>
          <w:bCs/>
          <w:lang w:val="es-MX"/>
        </w:rPr>
        <w:tab/>
      </w:r>
    </w:p>
    <w:p w14:paraId="001BD406" w14:textId="54D22DA5" w:rsidR="001522A9" w:rsidRPr="001522A9" w:rsidRDefault="001522A9" w:rsidP="00010D7B">
      <w:pPr>
        <w:pStyle w:val="NormalWeb"/>
        <w:spacing w:before="0" w:beforeAutospacing="0" w:after="0" w:afterAutospacing="0"/>
        <w:jc w:val="both"/>
        <w:rPr>
          <w:lang w:val="es-MX"/>
        </w:rPr>
      </w:pPr>
      <w:r w:rsidRPr="001522A9">
        <w:rPr>
          <w:b/>
          <w:bCs/>
          <w:lang w:val="es-MX"/>
        </w:rPr>
        <w:t>Artículo 13</w:t>
      </w:r>
      <w:r w:rsidR="00010D7B">
        <w:rPr>
          <w:b/>
          <w:bCs/>
          <w:lang w:val="es-MX"/>
        </w:rPr>
        <w:t>3</w:t>
      </w:r>
      <w:r w:rsidRPr="001522A9">
        <w:rPr>
          <w:b/>
          <w:bCs/>
          <w:lang w:val="es-MX"/>
        </w:rPr>
        <w:t>.-</w:t>
      </w:r>
      <w:r w:rsidRPr="001522A9">
        <w:rPr>
          <w:lang w:val="es-MX"/>
        </w:rPr>
        <w:t xml:space="preserve"> Por las infracciones a que hace referencia el artículo 237 de la Ley de Tránsito del Estado de Sonora, se aplicará multa de uno a seis Veces la Unidad de Medida y Actualización Vigente, cuando se incurra en las siguientes infracciones, (excepto las establecidas en los incisos b), e), f), y i) que serán de cinco a diez Veces la Unidad de Medida y Actualización Vigente:</w:t>
      </w:r>
    </w:p>
    <w:p w14:paraId="46A1908B" w14:textId="77777777" w:rsidR="001522A9" w:rsidRPr="001522A9" w:rsidRDefault="001522A9" w:rsidP="001522A9">
      <w:pPr>
        <w:pStyle w:val="NormalWeb"/>
        <w:jc w:val="both"/>
        <w:rPr>
          <w:lang w:val="es-MX"/>
        </w:rPr>
      </w:pPr>
      <w:r w:rsidRPr="001522A9">
        <w:rPr>
          <w:b/>
          <w:bCs/>
          <w:lang w:val="es-MX"/>
        </w:rPr>
        <w:t>a)</w:t>
      </w:r>
      <w:r w:rsidRPr="001522A9">
        <w:rPr>
          <w:lang w:val="es-MX"/>
        </w:rPr>
        <w:t xml:space="preserve"> Viajar más de una persona en las bicicletas de rodada menor de 65 centímetros; o utilizar en la vía pública una bicicleta infantil. </w:t>
      </w:r>
    </w:p>
    <w:p w14:paraId="3F32FE56" w14:textId="77777777" w:rsidR="001522A9" w:rsidRPr="001522A9" w:rsidRDefault="001522A9" w:rsidP="001522A9">
      <w:pPr>
        <w:pStyle w:val="NormalWeb"/>
        <w:jc w:val="both"/>
        <w:rPr>
          <w:lang w:val="es-MX"/>
        </w:rPr>
      </w:pPr>
      <w:r w:rsidRPr="001522A9">
        <w:rPr>
          <w:b/>
          <w:bCs/>
          <w:lang w:val="es-MX"/>
        </w:rPr>
        <w:t>b)</w:t>
      </w:r>
      <w:r w:rsidRPr="001522A9">
        <w:rPr>
          <w:lang w:val="es-MX"/>
        </w:rPr>
        <w:t xml:space="preserve"> Circular en bicicletas o motocicletas en grupos de más de una fila, no guardando su extrema derecha o llevando carga sin la autorización respectiva o circular sobre las banquetas y zonas prohibidas o sin llenar las condiciones de seguridad exigidas para los conductores. </w:t>
      </w:r>
    </w:p>
    <w:p w14:paraId="2254094D" w14:textId="77777777" w:rsidR="001522A9" w:rsidRPr="001522A9" w:rsidRDefault="001522A9" w:rsidP="001522A9">
      <w:pPr>
        <w:pStyle w:val="NormalWeb"/>
        <w:jc w:val="both"/>
        <w:rPr>
          <w:lang w:val="es-MX"/>
        </w:rPr>
      </w:pPr>
      <w:r w:rsidRPr="001522A9">
        <w:rPr>
          <w:b/>
          <w:bCs/>
          <w:lang w:val="es-MX"/>
        </w:rPr>
        <w:t>c)</w:t>
      </w:r>
      <w:r w:rsidRPr="001522A9">
        <w:rPr>
          <w:lang w:val="es-MX"/>
        </w:rPr>
        <w:t xml:space="preserve"> Conducir vehículos que no tengan o no funcione el claxon, corneta, timbre o cualquier dispositivo similar. </w:t>
      </w:r>
    </w:p>
    <w:p w14:paraId="0CF5A392" w14:textId="77777777" w:rsidR="001522A9" w:rsidRPr="001522A9" w:rsidRDefault="001522A9" w:rsidP="001522A9">
      <w:pPr>
        <w:pStyle w:val="NormalWeb"/>
        <w:jc w:val="both"/>
        <w:rPr>
          <w:lang w:val="es-MX"/>
        </w:rPr>
      </w:pPr>
      <w:r w:rsidRPr="001522A9">
        <w:rPr>
          <w:b/>
          <w:bCs/>
          <w:lang w:val="es-MX"/>
        </w:rPr>
        <w:t>d)</w:t>
      </w:r>
      <w:r w:rsidRPr="001522A9">
        <w:rPr>
          <w:lang w:val="es-MX"/>
        </w:rPr>
        <w:t xml:space="preserve"> Manejar bicicletas, siendo menor de 14 años en las vías de tránsito intenso. La infracción se impondrá en este caso a los padres, tutores o quien ejerza la patria potestad, debiéndose impedir además la circulación por dichas vías. </w:t>
      </w:r>
    </w:p>
    <w:p w14:paraId="4690CE49" w14:textId="77777777" w:rsidR="001522A9" w:rsidRPr="001522A9" w:rsidRDefault="001522A9" w:rsidP="001522A9">
      <w:pPr>
        <w:pStyle w:val="NormalWeb"/>
        <w:jc w:val="both"/>
        <w:rPr>
          <w:lang w:val="es-MX"/>
        </w:rPr>
      </w:pPr>
      <w:r w:rsidRPr="001522A9">
        <w:rPr>
          <w:b/>
          <w:bCs/>
          <w:lang w:val="es-MX"/>
        </w:rPr>
        <w:t>e)</w:t>
      </w:r>
      <w:r w:rsidRPr="001522A9">
        <w:rPr>
          <w:lang w:val="es-MX"/>
        </w:rPr>
        <w:t xml:space="preserve"> Falta de espejo retrovisor. </w:t>
      </w:r>
    </w:p>
    <w:p w14:paraId="3C46B3D7" w14:textId="77777777" w:rsidR="001522A9" w:rsidRPr="001522A9" w:rsidRDefault="001522A9" w:rsidP="001522A9">
      <w:pPr>
        <w:pStyle w:val="NormalWeb"/>
        <w:jc w:val="both"/>
        <w:rPr>
          <w:lang w:val="es-MX"/>
        </w:rPr>
      </w:pPr>
      <w:r w:rsidRPr="001522A9">
        <w:rPr>
          <w:b/>
          <w:bCs/>
          <w:lang w:val="es-MX"/>
        </w:rPr>
        <w:t>f)</w:t>
      </w:r>
      <w:r w:rsidRPr="001522A9">
        <w:rPr>
          <w:lang w:val="es-MX"/>
        </w:rPr>
        <w:t xml:space="preserve"> Conducir vehículos careciendo de licencia, por olvido, sin justificación o careciendo esta de los requisitos necesarios o que no corresponda a la clase de vehículo para lo cual fue expedida. </w:t>
      </w:r>
    </w:p>
    <w:p w14:paraId="7F6E1977" w14:textId="77777777" w:rsidR="001522A9" w:rsidRPr="001522A9" w:rsidRDefault="001522A9" w:rsidP="001522A9">
      <w:pPr>
        <w:pStyle w:val="NormalWeb"/>
        <w:jc w:val="both"/>
        <w:rPr>
          <w:lang w:val="es-MX"/>
        </w:rPr>
      </w:pPr>
      <w:r w:rsidRPr="001522A9">
        <w:rPr>
          <w:b/>
          <w:bCs/>
          <w:lang w:val="es-MX"/>
        </w:rPr>
        <w:t>g)</w:t>
      </w:r>
      <w:r w:rsidRPr="001522A9">
        <w:rPr>
          <w:lang w:val="es-MX"/>
        </w:rPr>
        <w:t xml:space="preserve"> Falta de luces en el interior de vehículos de servicio público de transporte de pasaje colectivo. </w:t>
      </w:r>
    </w:p>
    <w:p w14:paraId="3DD3ECAE" w14:textId="77777777" w:rsidR="001522A9" w:rsidRPr="001522A9" w:rsidRDefault="001522A9" w:rsidP="001522A9">
      <w:pPr>
        <w:pStyle w:val="NormalWeb"/>
        <w:jc w:val="both"/>
        <w:rPr>
          <w:lang w:val="es-MX"/>
        </w:rPr>
      </w:pPr>
      <w:r w:rsidRPr="001522A9">
        <w:rPr>
          <w:b/>
          <w:bCs/>
          <w:lang w:val="es-MX"/>
        </w:rPr>
        <w:t>h)</w:t>
      </w:r>
      <w:r w:rsidRPr="001522A9">
        <w:rPr>
          <w:lang w:val="es-MX"/>
        </w:rPr>
        <w:t xml:space="preserve"> Uso de la luz roja en la parte delantera de los vehículos no autorizados para tal efecto. </w:t>
      </w:r>
    </w:p>
    <w:p w14:paraId="062BB232" w14:textId="77777777" w:rsidR="001522A9" w:rsidRPr="001522A9" w:rsidRDefault="001522A9" w:rsidP="001522A9">
      <w:pPr>
        <w:pStyle w:val="NormalWeb"/>
        <w:jc w:val="both"/>
        <w:rPr>
          <w:lang w:val="es-MX"/>
        </w:rPr>
      </w:pPr>
      <w:r w:rsidRPr="001522A9">
        <w:rPr>
          <w:b/>
          <w:bCs/>
          <w:lang w:val="es-MX"/>
        </w:rPr>
        <w:t>i)</w:t>
      </w:r>
      <w:r w:rsidRPr="001522A9">
        <w:rPr>
          <w:lang w:val="es-MX"/>
        </w:rPr>
        <w:t xml:space="preserve"> Conducir en zigzag, con falta de precaución o rebasar por la derecha. </w:t>
      </w:r>
    </w:p>
    <w:p w14:paraId="555FD99E" w14:textId="77777777" w:rsidR="001522A9" w:rsidRPr="001522A9" w:rsidRDefault="001522A9" w:rsidP="001522A9">
      <w:pPr>
        <w:pStyle w:val="NormalWeb"/>
        <w:jc w:val="both"/>
        <w:rPr>
          <w:lang w:val="es-MX"/>
        </w:rPr>
      </w:pPr>
      <w:r w:rsidRPr="001522A9">
        <w:rPr>
          <w:b/>
          <w:bCs/>
          <w:lang w:val="es-MX"/>
        </w:rPr>
        <w:t>j)</w:t>
      </w:r>
      <w:r w:rsidRPr="001522A9">
        <w:rPr>
          <w:lang w:val="es-MX"/>
        </w:rPr>
        <w:t xml:space="preserve"> Permitir el acceso en vehículos de servicio público de pasaje a individuos en estado de ebriedad o que por su falta de aseo o estado de salud perjudique o moleste al resto de los pasajeros. </w:t>
      </w:r>
    </w:p>
    <w:p w14:paraId="592C57BE" w14:textId="77777777" w:rsidR="001522A9" w:rsidRPr="001522A9" w:rsidRDefault="001522A9" w:rsidP="001522A9">
      <w:pPr>
        <w:pStyle w:val="NormalWeb"/>
        <w:jc w:val="both"/>
        <w:rPr>
          <w:lang w:val="es-MX"/>
        </w:rPr>
      </w:pPr>
      <w:r w:rsidRPr="001522A9">
        <w:rPr>
          <w:b/>
          <w:bCs/>
          <w:lang w:val="es-MX"/>
        </w:rPr>
        <w:lastRenderedPageBreak/>
        <w:t>k)</w:t>
      </w:r>
      <w:r w:rsidRPr="001522A9">
        <w:rPr>
          <w:lang w:val="es-MX"/>
        </w:rPr>
        <w:t xml:space="preserve"> Circular faltando una de las placas o no colocarlas en el lugar destinado al efecto. </w:t>
      </w:r>
    </w:p>
    <w:p w14:paraId="152EE998" w14:textId="77777777" w:rsidR="001522A9" w:rsidRPr="001522A9" w:rsidRDefault="001522A9" w:rsidP="001522A9">
      <w:pPr>
        <w:pStyle w:val="NormalWeb"/>
        <w:jc w:val="both"/>
        <w:rPr>
          <w:lang w:val="es-MX"/>
        </w:rPr>
      </w:pPr>
      <w:r w:rsidRPr="001522A9">
        <w:rPr>
          <w:b/>
          <w:bCs/>
          <w:lang w:val="es-MX"/>
        </w:rPr>
        <w:t>l)</w:t>
      </w:r>
      <w:r w:rsidRPr="001522A9">
        <w:rPr>
          <w:lang w:val="es-MX"/>
        </w:rPr>
        <w:t xml:space="preserve"> Falta de timbre interior en vehículos de transporte público de pasaje colectivo</w:t>
      </w:r>
    </w:p>
    <w:p w14:paraId="43C43054" w14:textId="77777777" w:rsidR="001522A9" w:rsidRPr="001522A9" w:rsidRDefault="001522A9" w:rsidP="001522A9">
      <w:pPr>
        <w:pStyle w:val="NormalWeb"/>
        <w:jc w:val="both"/>
        <w:rPr>
          <w:lang w:val="es-MX"/>
        </w:rPr>
      </w:pPr>
      <w:r w:rsidRPr="001522A9">
        <w:rPr>
          <w:b/>
          <w:bCs/>
          <w:lang w:val="es-MX"/>
        </w:rPr>
        <w:t>m)</w:t>
      </w:r>
      <w:r w:rsidRPr="001522A9">
        <w:rPr>
          <w:lang w:val="es-MX"/>
        </w:rPr>
        <w:t xml:space="preserve"> Circular a velocidad inferior a la obligatoria en los lugares en que así se encuentre indicado. </w:t>
      </w:r>
    </w:p>
    <w:p w14:paraId="587EE4A0" w14:textId="77777777" w:rsidR="001522A9" w:rsidRPr="001522A9" w:rsidRDefault="001522A9" w:rsidP="001522A9">
      <w:pPr>
        <w:pStyle w:val="NormalWeb"/>
        <w:jc w:val="both"/>
        <w:rPr>
          <w:lang w:val="es-MX"/>
        </w:rPr>
      </w:pPr>
      <w:r w:rsidRPr="001522A9">
        <w:rPr>
          <w:b/>
          <w:bCs/>
          <w:lang w:val="es-MX"/>
        </w:rPr>
        <w:t>n)</w:t>
      </w:r>
      <w:r w:rsidRPr="001522A9">
        <w:rPr>
          <w:lang w:val="es-MX"/>
        </w:rPr>
        <w:t xml:space="preserve"> Permitir el acceso a los vehículos de servicio público de transporte de servicio colectivo de vendedores de cualquier artículo o servicio o de limosneros, así como detener su circulación para que el conductor o los pasajeros sean abordados por éstos. </w:t>
      </w:r>
    </w:p>
    <w:p w14:paraId="1715AD5D" w14:textId="77777777" w:rsidR="001522A9" w:rsidRPr="001522A9" w:rsidRDefault="001522A9" w:rsidP="001522A9">
      <w:pPr>
        <w:pStyle w:val="NormalWeb"/>
        <w:jc w:val="both"/>
        <w:rPr>
          <w:lang w:val="es-MX"/>
        </w:rPr>
      </w:pPr>
      <w:r w:rsidRPr="001522A9">
        <w:rPr>
          <w:b/>
          <w:bCs/>
          <w:lang w:val="es-MX"/>
        </w:rPr>
        <w:t>o)</w:t>
      </w:r>
      <w:r w:rsidRPr="001522A9">
        <w:rPr>
          <w:lang w:val="es-MX"/>
        </w:rPr>
        <w:t xml:space="preserve"> Dar vuelta a la izquierda o derecha sin hacer la señal correspondiente con la mano o con el indicador mecánico, así como indicar la maniobra y no realizarla. </w:t>
      </w:r>
    </w:p>
    <w:p w14:paraId="35A87718" w14:textId="77777777" w:rsidR="001522A9" w:rsidRPr="001522A9" w:rsidRDefault="001522A9" w:rsidP="001522A9">
      <w:pPr>
        <w:pStyle w:val="NormalWeb"/>
        <w:spacing w:before="0" w:beforeAutospacing="0" w:after="0" w:afterAutospacing="0"/>
        <w:jc w:val="both"/>
        <w:rPr>
          <w:lang w:val="es-MX"/>
        </w:rPr>
      </w:pPr>
      <w:r w:rsidRPr="001522A9">
        <w:rPr>
          <w:b/>
          <w:bCs/>
          <w:lang w:val="es-MX"/>
        </w:rPr>
        <w:t>p)</w:t>
      </w:r>
      <w:r w:rsidRPr="001522A9">
        <w:rPr>
          <w:lang w:val="es-MX"/>
        </w:rPr>
        <w:t xml:space="preserve"> Por dejar niños menores de 8 años o animales en el interior del vehículo sin supervisión adulta estacionarse y bajarse de la unidad.</w:t>
      </w:r>
    </w:p>
    <w:p w14:paraId="26DE0A07" w14:textId="31AE8692" w:rsidR="001522A9" w:rsidRPr="001522A9" w:rsidRDefault="001522A9" w:rsidP="001522A9">
      <w:pPr>
        <w:pStyle w:val="NormalWeb"/>
        <w:jc w:val="both"/>
        <w:rPr>
          <w:lang w:val="es-MX"/>
        </w:rPr>
      </w:pPr>
      <w:r w:rsidRPr="001522A9">
        <w:rPr>
          <w:b/>
          <w:bCs/>
          <w:lang w:val="es-MX"/>
        </w:rPr>
        <w:t>Artículo 13</w:t>
      </w:r>
      <w:r w:rsidR="00010D7B">
        <w:rPr>
          <w:b/>
          <w:bCs/>
          <w:lang w:val="es-MX"/>
        </w:rPr>
        <w:t>4</w:t>
      </w:r>
      <w:r w:rsidRPr="001522A9">
        <w:rPr>
          <w:b/>
          <w:bCs/>
          <w:lang w:val="es-MX"/>
        </w:rPr>
        <w:t>.-</w:t>
      </w:r>
      <w:r w:rsidRPr="001522A9">
        <w:rPr>
          <w:lang w:val="es-MX"/>
        </w:rPr>
        <w:t xml:space="preserve"> Se aplicará multa de 3 a 6 Veces la Unidad de Medida y Actualización Vigente cuando se omita el depósito de moneda en el medidor de estacionamiento.</w:t>
      </w:r>
    </w:p>
    <w:p w14:paraId="2F3362EB" w14:textId="739060C5" w:rsidR="001522A9" w:rsidRPr="001522A9" w:rsidRDefault="001522A9" w:rsidP="001522A9">
      <w:pPr>
        <w:pStyle w:val="NormalWeb"/>
        <w:spacing w:before="0" w:beforeAutospacing="0" w:after="0" w:afterAutospacing="0"/>
        <w:jc w:val="both"/>
        <w:rPr>
          <w:lang w:val="es-MX"/>
        </w:rPr>
      </w:pPr>
      <w:r w:rsidRPr="001522A9">
        <w:rPr>
          <w:b/>
          <w:bCs/>
          <w:lang w:val="es-MX"/>
        </w:rPr>
        <w:t>Artículo 13</w:t>
      </w:r>
      <w:r w:rsidR="00010D7B">
        <w:rPr>
          <w:b/>
          <w:bCs/>
          <w:lang w:val="es-MX"/>
        </w:rPr>
        <w:t>5</w:t>
      </w:r>
      <w:r w:rsidRPr="001522A9">
        <w:rPr>
          <w:b/>
          <w:bCs/>
          <w:lang w:val="es-MX"/>
        </w:rPr>
        <w:t>.-</w:t>
      </w:r>
      <w:r w:rsidRPr="001522A9">
        <w:rPr>
          <w:lang w:val="es-MX"/>
        </w:rPr>
        <w:t xml:space="preserve"> Se aplicará multa de 3 a 12 Veces la Unidad de Medida y Actualización Vigente, a quien ocupe o invada dos o más cajones sin cubrir los derechos correspondientes por cada uno de ellos.</w:t>
      </w:r>
    </w:p>
    <w:p w14:paraId="6166A9EF" w14:textId="77777777" w:rsidR="001522A9" w:rsidRPr="001522A9" w:rsidRDefault="001522A9" w:rsidP="001522A9">
      <w:pPr>
        <w:pStyle w:val="NormalWeb"/>
        <w:spacing w:before="0" w:beforeAutospacing="0" w:after="0" w:afterAutospacing="0"/>
        <w:jc w:val="both"/>
        <w:rPr>
          <w:lang w:val="es-MX"/>
        </w:rPr>
      </w:pPr>
    </w:p>
    <w:p w14:paraId="3A922A7D" w14:textId="7CF8B788" w:rsidR="001522A9" w:rsidRPr="001522A9" w:rsidRDefault="001522A9" w:rsidP="001522A9">
      <w:pPr>
        <w:pStyle w:val="NormalWeb"/>
        <w:spacing w:before="0" w:beforeAutospacing="0" w:after="0" w:afterAutospacing="0"/>
        <w:jc w:val="both"/>
        <w:rPr>
          <w:lang w:val="es-MX"/>
        </w:rPr>
      </w:pPr>
      <w:r w:rsidRPr="001522A9">
        <w:rPr>
          <w:b/>
          <w:bCs/>
          <w:lang w:val="es-MX"/>
        </w:rPr>
        <w:t>Artículo 13</w:t>
      </w:r>
      <w:r w:rsidR="00010D7B">
        <w:rPr>
          <w:b/>
          <w:bCs/>
          <w:lang w:val="es-MX"/>
        </w:rPr>
        <w:t>6</w:t>
      </w:r>
      <w:r w:rsidRPr="001522A9">
        <w:rPr>
          <w:b/>
          <w:bCs/>
          <w:lang w:val="es-MX"/>
        </w:rPr>
        <w:t>.-</w:t>
      </w:r>
      <w:r w:rsidRPr="001522A9">
        <w:rPr>
          <w:lang w:val="es-MX"/>
        </w:rPr>
        <w:t xml:space="preserve"> Se aplicará multa de 12 a 30 Veces la Unidad de Medida y Actualización Vigente a quien sea sorprendido introduciendo en los parquímetros objetos distintos a las monedas de curso legal para evadir el pago de derechos.</w:t>
      </w:r>
    </w:p>
    <w:p w14:paraId="1474D022" w14:textId="77777777" w:rsidR="001522A9" w:rsidRPr="001522A9" w:rsidRDefault="001522A9" w:rsidP="001522A9">
      <w:pPr>
        <w:pStyle w:val="NormalWeb"/>
        <w:spacing w:before="0" w:beforeAutospacing="0" w:after="0" w:afterAutospacing="0"/>
        <w:jc w:val="both"/>
        <w:rPr>
          <w:lang w:val="es-MX"/>
        </w:rPr>
      </w:pPr>
    </w:p>
    <w:p w14:paraId="60617035" w14:textId="6FF804E3" w:rsidR="001522A9" w:rsidRPr="001522A9" w:rsidRDefault="001522A9" w:rsidP="001522A9">
      <w:pPr>
        <w:pStyle w:val="NormalWeb"/>
        <w:spacing w:before="0" w:beforeAutospacing="0" w:after="0" w:afterAutospacing="0"/>
        <w:jc w:val="both"/>
        <w:rPr>
          <w:lang w:val="es-MX"/>
        </w:rPr>
      </w:pPr>
      <w:r w:rsidRPr="001522A9">
        <w:rPr>
          <w:b/>
          <w:bCs/>
          <w:lang w:val="es-MX"/>
        </w:rPr>
        <w:t>Artículo 13</w:t>
      </w:r>
      <w:r w:rsidR="00010D7B">
        <w:rPr>
          <w:b/>
          <w:bCs/>
          <w:lang w:val="es-MX"/>
        </w:rPr>
        <w:t>7</w:t>
      </w:r>
      <w:r w:rsidRPr="001522A9">
        <w:rPr>
          <w:b/>
          <w:bCs/>
          <w:lang w:val="es-MX"/>
        </w:rPr>
        <w:t>.-</w:t>
      </w:r>
      <w:r w:rsidRPr="001522A9">
        <w:rPr>
          <w:lang w:val="es-MX"/>
        </w:rPr>
        <w:t xml:space="preserve"> Se aplicará multa de 100 a 200 Veces la Unidad de Medida y Actualización Vigente, a quien sea sorprendido destruyendo o deteriorando los parquímetros, independientemente de que sean consignados a la autoridad competente.</w:t>
      </w:r>
    </w:p>
    <w:p w14:paraId="151A8284" w14:textId="77777777" w:rsidR="001522A9" w:rsidRPr="001522A9" w:rsidRDefault="001522A9" w:rsidP="001522A9">
      <w:pPr>
        <w:pStyle w:val="NormalWeb"/>
        <w:spacing w:before="0" w:beforeAutospacing="0" w:after="0" w:afterAutospacing="0"/>
        <w:jc w:val="both"/>
        <w:rPr>
          <w:lang w:val="es-MX"/>
        </w:rPr>
      </w:pPr>
    </w:p>
    <w:p w14:paraId="350DAC97" w14:textId="2B67C0E5" w:rsidR="001522A9" w:rsidRPr="001522A9" w:rsidRDefault="001522A9" w:rsidP="001522A9">
      <w:pPr>
        <w:pStyle w:val="NormalWeb"/>
        <w:spacing w:before="0" w:beforeAutospacing="0" w:after="0" w:afterAutospacing="0"/>
        <w:jc w:val="both"/>
        <w:rPr>
          <w:lang w:val="es-MX"/>
        </w:rPr>
      </w:pPr>
      <w:r w:rsidRPr="001522A9">
        <w:rPr>
          <w:b/>
          <w:bCs/>
          <w:lang w:val="es-MX"/>
        </w:rPr>
        <w:t>Artículo 13</w:t>
      </w:r>
      <w:r w:rsidR="00010D7B">
        <w:rPr>
          <w:b/>
          <w:bCs/>
          <w:lang w:val="es-MX"/>
        </w:rPr>
        <w:t>8</w:t>
      </w:r>
      <w:r w:rsidRPr="001522A9">
        <w:rPr>
          <w:b/>
          <w:bCs/>
          <w:lang w:val="es-MX"/>
        </w:rPr>
        <w:t>.-</w:t>
      </w:r>
      <w:r w:rsidRPr="001522A9">
        <w:rPr>
          <w:lang w:val="es-MX"/>
        </w:rPr>
        <w:t xml:space="preserve"> Se aplicará multa de 7.5 a 30 Veces la Unidad de Medida y Actualización Vigente a quien invada los espacios de estacionamiento, con materiales de construcción, puestos de vendimia fijos, ambulantes o semifijos, si estos no cuentan con la autorización del ayuntamiento.</w:t>
      </w:r>
    </w:p>
    <w:p w14:paraId="68A2DDE4" w14:textId="77777777" w:rsidR="001522A9" w:rsidRPr="001522A9" w:rsidRDefault="001522A9" w:rsidP="001522A9">
      <w:pPr>
        <w:pStyle w:val="NormalWeb"/>
        <w:spacing w:before="0" w:beforeAutospacing="0" w:after="0" w:afterAutospacing="0"/>
        <w:jc w:val="both"/>
        <w:rPr>
          <w:lang w:val="es-MX"/>
        </w:rPr>
      </w:pPr>
    </w:p>
    <w:p w14:paraId="4B276724" w14:textId="523DE065" w:rsidR="001522A9" w:rsidRPr="001522A9" w:rsidRDefault="001522A9" w:rsidP="001522A9">
      <w:pPr>
        <w:pStyle w:val="NormalWeb"/>
        <w:spacing w:before="0" w:beforeAutospacing="0" w:after="0" w:afterAutospacing="0"/>
        <w:jc w:val="both"/>
        <w:rPr>
          <w:lang w:val="es-MX"/>
        </w:rPr>
      </w:pPr>
      <w:r w:rsidRPr="001522A9">
        <w:rPr>
          <w:b/>
          <w:bCs/>
          <w:lang w:val="es-MX"/>
        </w:rPr>
        <w:t>Artículo 1</w:t>
      </w:r>
      <w:r w:rsidR="00010D7B">
        <w:rPr>
          <w:b/>
          <w:bCs/>
          <w:lang w:val="es-MX"/>
        </w:rPr>
        <w:t>39</w:t>
      </w:r>
      <w:r w:rsidRPr="001522A9">
        <w:rPr>
          <w:b/>
          <w:bCs/>
          <w:lang w:val="es-MX"/>
        </w:rPr>
        <w:t>.-</w:t>
      </w:r>
      <w:r w:rsidRPr="001522A9">
        <w:rPr>
          <w:lang w:val="es-MX"/>
        </w:rPr>
        <w:t xml:space="preserve"> Se aplicará multa de 15 a 60 Veces la Unidad de Medida y Actualización Vigente a quien obstaculice, impida, insulten o agredan al personal de vigilancia en el ejercicio de sus funciones, sin perjuicio de ponerlo a disposición de la autoridad competente si el caso lo amerita.</w:t>
      </w:r>
    </w:p>
    <w:p w14:paraId="41ACBED3" w14:textId="77777777" w:rsidR="001522A9" w:rsidRPr="001522A9" w:rsidRDefault="001522A9" w:rsidP="001522A9">
      <w:pPr>
        <w:pStyle w:val="NormalWeb"/>
        <w:spacing w:before="0" w:beforeAutospacing="0" w:after="0" w:afterAutospacing="0"/>
        <w:jc w:val="both"/>
        <w:rPr>
          <w:lang w:val="es-MX"/>
        </w:rPr>
      </w:pPr>
    </w:p>
    <w:p w14:paraId="1B2169F7" w14:textId="56260334" w:rsidR="001522A9" w:rsidRPr="001522A9" w:rsidRDefault="001522A9" w:rsidP="001522A9">
      <w:pPr>
        <w:pStyle w:val="NormalWeb"/>
        <w:spacing w:before="0" w:beforeAutospacing="0" w:after="0" w:afterAutospacing="0"/>
        <w:jc w:val="both"/>
        <w:rPr>
          <w:lang w:val="es-MX"/>
        </w:rPr>
      </w:pPr>
      <w:r w:rsidRPr="001522A9">
        <w:rPr>
          <w:b/>
          <w:bCs/>
          <w:lang w:val="es-MX"/>
        </w:rPr>
        <w:lastRenderedPageBreak/>
        <w:t>Artículo 14</w:t>
      </w:r>
      <w:r w:rsidR="00010D7B">
        <w:rPr>
          <w:b/>
          <w:bCs/>
          <w:lang w:val="es-MX"/>
        </w:rPr>
        <w:t>0</w:t>
      </w:r>
      <w:r w:rsidRPr="001522A9">
        <w:rPr>
          <w:b/>
          <w:bCs/>
          <w:lang w:val="es-MX"/>
        </w:rPr>
        <w:t>.-</w:t>
      </w:r>
      <w:r w:rsidRPr="001522A9">
        <w:rPr>
          <w:lang w:val="es-MX"/>
        </w:rPr>
        <w:t xml:space="preserve"> Por las infracciones a que hace referencia el artículo 238 de la Ley de Tránsito del Estado de Sonora, en que incurran personas que no sean conductores de vehículos, se sancionarán con multas de uno a diez Veces la Unidad de Medida y Actualización Vigente.</w:t>
      </w:r>
    </w:p>
    <w:p w14:paraId="6BEADCE1" w14:textId="77777777" w:rsidR="001522A9" w:rsidRPr="001522A9" w:rsidRDefault="001522A9" w:rsidP="001522A9">
      <w:pPr>
        <w:pStyle w:val="NormalWeb"/>
        <w:spacing w:before="0" w:beforeAutospacing="0" w:after="0" w:afterAutospacing="0"/>
        <w:jc w:val="both"/>
        <w:rPr>
          <w:lang w:val="es-MX"/>
        </w:rPr>
      </w:pPr>
    </w:p>
    <w:p w14:paraId="2C288DC3" w14:textId="77777777" w:rsidR="001522A9" w:rsidRPr="001522A9" w:rsidRDefault="001522A9" w:rsidP="001522A9">
      <w:pPr>
        <w:pStyle w:val="NormalWeb"/>
        <w:spacing w:before="0" w:beforeAutospacing="0" w:after="0" w:afterAutospacing="0"/>
        <w:jc w:val="both"/>
        <w:rPr>
          <w:lang w:val="es-MX"/>
        </w:rPr>
      </w:pPr>
      <w:r w:rsidRPr="001522A9">
        <w:rPr>
          <w:b/>
          <w:bCs/>
          <w:lang w:val="es-MX"/>
        </w:rPr>
        <w:t>I.-</w:t>
      </w:r>
      <w:r w:rsidRPr="001522A9">
        <w:rPr>
          <w:lang w:val="es-MX"/>
        </w:rPr>
        <w:t xml:space="preserve"> Multa equivalente de dos a diez Veces la Unidad de Medida y Actualización Vigente:</w:t>
      </w:r>
    </w:p>
    <w:p w14:paraId="2AD34C94" w14:textId="77777777" w:rsidR="001522A9" w:rsidRPr="001522A9" w:rsidRDefault="001522A9" w:rsidP="001522A9">
      <w:pPr>
        <w:pStyle w:val="NormalWeb"/>
        <w:spacing w:before="0" w:beforeAutospacing="0" w:after="0" w:afterAutospacing="0"/>
        <w:jc w:val="both"/>
        <w:rPr>
          <w:lang w:val="es-MX"/>
        </w:rPr>
      </w:pPr>
    </w:p>
    <w:p w14:paraId="072DA256" w14:textId="77777777" w:rsidR="001522A9" w:rsidRPr="001522A9" w:rsidRDefault="001522A9" w:rsidP="001522A9">
      <w:pPr>
        <w:pStyle w:val="NormalWeb"/>
        <w:spacing w:before="0" w:beforeAutospacing="0" w:after="0" w:afterAutospacing="0"/>
        <w:jc w:val="both"/>
        <w:rPr>
          <w:lang w:val="es-MX"/>
        </w:rPr>
      </w:pPr>
      <w:r w:rsidRPr="001522A9">
        <w:rPr>
          <w:b/>
          <w:bCs/>
          <w:lang w:val="es-MX"/>
        </w:rPr>
        <w:t>a) Abanderamiento:</w:t>
      </w:r>
      <w:r w:rsidRPr="001522A9">
        <w:rPr>
          <w:lang w:val="es-MX"/>
        </w:rPr>
        <w:t xml:space="preserve"> por no abanderar los obstáculos o zanjas peligrosas a la circulación de vehículos y peatones, así como no colocar señales luminosas para indicar su existencia por la noche;</w:t>
      </w:r>
    </w:p>
    <w:p w14:paraId="7CB9652D" w14:textId="77777777" w:rsidR="001522A9" w:rsidRPr="001522A9" w:rsidRDefault="001522A9" w:rsidP="001522A9">
      <w:pPr>
        <w:pStyle w:val="NormalWeb"/>
        <w:spacing w:before="0" w:beforeAutospacing="0" w:after="0" w:afterAutospacing="0"/>
        <w:jc w:val="both"/>
        <w:rPr>
          <w:lang w:val="es-MX"/>
        </w:rPr>
      </w:pPr>
    </w:p>
    <w:p w14:paraId="6F6B686E" w14:textId="77777777" w:rsidR="001522A9" w:rsidRPr="001522A9" w:rsidRDefault="001522A9" w:rsidP="001522A9">
      <w:pPr>
        <w:pStyle w:val="NormalWeb"/>
        <w:spacing w:before="0" w:beforeAutospacing="0" w:after="0" w:afterAutospacing="0"/>
        <w:jc w:val="both"/>
        <w:rPr>
          <w:lang w:val="es-MX"/>
        </w:rPr>
      </w:pPr>
      <w:r w:rsidRPr="001522A9">
        <w:rPr>
          <w:b/>
          <w:bCs/>
          <w:lang w:val="es-MX"/>
        </w:rPr>
        <w:t>b) Animales:</w:t>
      </w:r>
      <w:r w:rsidRPr="001522A9">
        <w:rPr>
          <w:lang w:val="es-MX"/>
        </w:rPr>
        <w:t xml:space="preserve"> por trasladar o permitir el traslado de ganado por la vía pública sin permiso, o cabalgar fuera de las calzadas o lugares autorizados para tal fin; y</w:t>
      </w:r>
    </w:p>
    <w:p w14:paraId="0692322F" w14:textId="77777777" w:rsidR="001522A9" w:rsidRPr="001522A9" w:rsidRDefault="001522A9" w:rsidP="001522A9">
      <w:pPr>
        <w:pStyle w:val="NormalWeb"/>
        <w:spacing w:before="0" w:beforeAutospacing="0" w:after="0" w:afterAutospacing="0"/>
        <w:jc w:val="both"/>
        <w:rPr>
          <w:lang w:val="es-MX"/>
        </w:rPr>
      </w:pPr>
    </w:p>
    <w:p w14:paraId="319BF00B" w14:textId="77777777" w:rsidR="001522A9" w:rsidRPr="001522A9" w:rsidRDefault="001522A9" w:rsidP="001522A9">
      <w:pPr>
        <w:pStyle w:val="NormalWeb"/>
        <w:spacing w:before="0" w:beforeAutospacing="0" w:after="0" w:afterAutospacing="0"/>
        <w:jc w:val="both"/>
        <w:rPr>
          <w:lang w:val="es-MX"/>
        </w:rPr>
      </w:pPr>
      <w:r w:rsidRPr="001522A9">
        <w:rPr>
          <w:b/>
          <w:lang w:val="es-MX"/>
        </w:rPr>
        <w:t>c) Vías públicas</w:t>
      </w:r>
      <w:r w:rsidRPr="001522A9">
        <w:rPr>
          <w:lang w:val="es-MX"/>
        </w:rPr>
        <w:t>: utilizarlas para fines distintos a la circulación de vehículos y peatones, salvo casos de fuerza mayor o previa autorización del Departamento de Tránsito;</w:t>
      </w:r>
    </w:p>
    <w:p w14:paraId="4654ADF6" w14:textId="77777777" w:rsidR="001522A9" w:rsidRPr="001522A9" w:rsidRDefault="001522A9" w:rsidP="001522A9">
      <w:pPr>
        <w:pStyle w:val="NormalWeb"/>
        <w:spacing w:before="0" w:beforeAutospacing="0" w:after="0" w:afterAutospacing="0"/>
        <w:jc w:val="both"/>
        <w:rPr>
          <w:lang w:val="es-MX"/>
        </w:rPr>
      </w:pPr>
    </w:p>
    <w:p w14:paraId="39A299A6" w14:textId="77777777" w:rsidR="001522A9" w:rsidRPr="001522A9" w:rsidRDefault="001522A9" w:rsidP="001522A9">
      <w:pPr>
        <w:pStyle w:val="NormalWeb"/>
        <w:spacing w:before="0" w:beforeAutospacing="0" w:after="0" w:afterAutospacing="0"/>
        <w:jc w:val="both"/>
        <w:rPr>
          <w:lang w:val="es-MX"/>
        </w:rPr>
      </w:pPr>
      <w:r w:rsidRPr="001522A9">
        <w:rPr>
          <w:b/>
          <w:bCs/>
          <w:lang w:val="es-MX"/>
        </w:rPr>
        <w:t>II.-</w:t>
      </w:r>
      <w:r w:rsidRPr="001522A9">
        <w:rPr>
          <w:lang w:val="es-MX"/>
        </w:rPr>
        <w:t xml:space="preserve"> Multa equivalente de uno a cinco Veces la Unidad de Medida y Actualización Vigente:</w:t>
      </w:r>
    </w:p>
    <w:p w14:paraId="2DED42A2" w14:textId="77777777" w:rsidR="001522A9" w:rsidRPr="001522A9" w:rsidRDefault="001522A9" w:rsidP="001522A9">
      <w:pPr>
        <w:pStyle w:val="NormalWeb"/>
        <w:spacing w:before="0" w:beforeAutospacing="0" w:after="0" w:afterAutospacing="0"/>
        <w:jc w:val="both"/>
        <w:rPr>
          <w:lang w:val="es-MX"/>
        </w:rPr>
      </w:pPr>
    </w:p>
    <w:p w14:paraId="022205B7" w14:textId="77777777" w:rsidR="001522A9" w:rsidRPr="001522A9" w:rsidRDefault="001522A9" w:rsidP="001522A9">
      <w:pPr>
        <w:pStyle w:val="NormalWeb"/>
        <w:spacing w:before="0" w:beforeAutospacing="0" w:after="0" w:afterAutospacing="0"/>
        <w:jc w:val="both"/>
        <w:rPr>
          <w:lang w:val="es-MX"/>
        </w:rPr>
      </w:pPr>
      <w:r w:rsidRPr="001522A9">
        <w:rPr>
          <w:b/>
          <w:bCs/>
          <w:lang w:val="es-MX"/>
        </w:rPr>
        <w:t>a) Basura:</w:t>
      </w:r>
      <w:r w:rsidRPr="001522A9">
        <w:rPr>
          <w:lang w:val="es-MX"/>
        </w:rPr>
        <w:t xml:space="preserve"> por arrojar basura en las vías públicas; y</w:t>
      </w:r>
    </w:p>
    <w:p w14:paraId="6E41EE2E" w14:textId="77777777" w:rsidR="001522A9" w:rsidRPr="001522A9" w:rsidRDefault="001522A9" w:rsidP="001522A9">
      <w:pPr>
        <w:pStyle w:val="NormalWeb"/>
        <w:spacing w:before="0" w:beforeAutospacing="0" w:after="0" w:afterAutospacing="0"/>
        <w:jc w:val="both"/>
        <w:rPr>
          <w:lang w:val="es-MX"/>
        </w:rPr>
      </w:pPr>
    </w:p>
    <w:p w14:paraId="725B5D76" w14:textId="77777777" w:rsidR="001522A9" w:rsidRPr="001522A9" w:rsidRDefault="001522A9" w:rsidP="001522A9">
      <w:pPr>
        <w:pStyle w:val="NormalWeb"/>
        <w:spacing w:before="0" w:beforeAutospacing="0" w:after="0" w:afterAutospacing="0"/>
        <w:jc w:val="both"/>
        <w:rPr>
          <w:lang w:val="es-MX"/>
        </w:rPr>
      </w:pPr>
      <w:r w:rsidRPr="001522A9">
        <w:rPr>
          <w:b/>
          <w:bCs/>
          <w:lang w:val="es-MX"/>
        </w:rPr>
        <w:t>b) Carretillas:</w:t>
      </w:r>
      <w:r w:rsidRPr="001522A9">
        <w:rPr>
          <w:lang w:val="es-MX"/>
        </w:rPr>
        <w:t xml:space="preserve"> por usarlas para fines distintos al de simple auxilio, en las maniobras de carga y descarga fuera de la zona autorizada en las obras de construcción.</w:t>
      </w:r>
    </w:p>
    <w:p w14:paraId="361D6749" w14:textId="77777777" w:rsidR="001522A9" w:rsidRPr="001522A9" w:rsidRDefault="001522A9" w:rsidP="001522A9">
      <w:pPr>
        <w:pStyle w:val="NormalWeb"/>
        <w:spacing w:before="0" w:beforeAutospacing="0" w:after="0" w:afterAutospacing="0"/>
        <w:jc w:val="both"/>
        <w:rPr>
          <w:b/>
          <w:bCs/>
          <w:lang w:val="es-ES"/>
        </w:rPr>
      </w:pPr>
      <w:r w:rsidRPr="001522A9">
        <w:rPr>
          <w:b/>
          <w:bCs/>
          <w:lang w:val="es-ES"/>
        </w:rPr>
        <w:tab/>
      </w:r>
    </w:p>
    <w:p w14:paraId="21103942" w14:textId="74A2347F" w:rsidR="001522A9" w:rsidRPr="001522A9" w:rsidRDefault="001522A9" w:rsidP="00010D7B">
      <w:pPr>
        <w:pStyle w:val="NormalWeb"/>
        <w:spacing w:before="0" w:beforeAutospacing="0" w:after="0" w:afterAutospacing="0"/>
        <w:jc w:val="both"/>
        <w:rPr>
          <w:lang w:val="es-ES"/>
        </w:rPr>
      </w:pPr>
      <w:r w:rsidRPr="001522A9">
        <w:rPr>
          <w:b/>
          <w:bCs/>
          <w:lang w:val="es-ES"/>
        </w:rPr>
        <w:t>Artículo 14</w:t>
      </w:r>
      <w:r w:rsidR="00010D7B">
        <w:rPr>
          <w:b/>
          <w:bCs/>
          <w:lang w:val="es-ES"/>
        </w:rPr>
        <w:t>1</w:t>
      </w:r>
      <w:r w:rsidRPr="001522A9">
        <w:rPr>
          <w:b/>
          <w:bCs/>
          <w:lang w:val="es-ES"/>
        </w:rPr>
        <w:t xml:space="preserve">.- </w:t>
      </w:r>
      <w:r w:rsidRPr="001522A9">
        <w:rPr>
          <w:lang w:val="es-ES"/>
        </w:rPr>
        <w:t xml:space="preserve">Por las infracciones a que hace referencia el artículo 239 de la Ley de Tránsito del Estado de Sonora. </w:t>
      </w:r>
    </w:p>
    <w:p w14:paraId="0671555F" w14:textId="77777777" w:rsidR="001522A9" w:rsidRPr="001522A9" w:rsidRDefault="001522A9" w:rsidP="001522A9">
      <w:pPr>
        <w:pStyle w:val="NormalWeb"/>
        <w:spacing w:before="0" w:beforeAutospacing="0" w:after="0" w:afterAutospacing="0"/>
        <w:jc w:val="both"/>
        <w:rPr>
          <w:lang w:val="es-ES"/>
        </w:rPr>
      </w:pPr>
    </w:p>
    <w:p w14:paraId="44E4E06C" w14:textId="77777777" w:rsidR="001522A9" w:rsidRPr="001522A9" w:rsidRDefault="001522A9" w:rsidP="001522A9">
      <w:pPr>
        <w:pStyle w:val="NormalWeb"/>
        <w:spacing w:before="0" w:beforeAutospacing="0" w:after="0" w:afterAutospacing="0"/>
        <w:jc w:val="both"/>
        <w:rPr>
          <w:lang w:val="es-ES"/>
        </w:rPr>
      </w:pPr>
      <w:r w:rsidRPr="001522A9">
        <w:rPr>
          <w:lang w:val="es-ES"/>
        </w:rPr>
        <w:t>A quienes infrinjan disposiciones de la Ley de Tránsito del Estado de Sonora, que no tengan expresamente señalada una sanción, atendiendo a la circunstancias de los hechos y a juicio de las autoridades de tránsito municipal, se les impondrá multa equivalente de dos a cinco Veces la Unidad de Medida y Actualización Vigente, excepto para quienes estacionen su vehículo en áreas y zonas de estacionamiento exclusivo para personas con discapacidad, que será de dieciséis a treinta Veces la Unidad de Medida y Actualización Vigente, sin oportunidad de descuento por pronto pago.</w:t>
      </w:r>
    </w:p>
    <w:p w14:paraId="7633A1FE" w14:textId="77777777" w:rsidR="001522A9" w:rsidRPr="001522A9" w:rsidRDefault="001522A9" w:rsidP="001522A9">
      <w:pPr>
        <w:pStyle w:val="NormalWeb"/>
        <w:spacing w:before="0" w:beforeAutospacing="0" w:after="0" w:afterAutospacing="0"/>
        <w:jc w:val="both"/>
        <w:rPr>
          <w:lang w:val="es-ES"/>
        </w:rPr>
      </w:pPr>
    </w:p>
    <w:p w14:paraId="35DA8250" w14:textId="77777777" w:rsidR="001522A9" w:rsidRPr="001522A9" w:rsidRDefault="001522A9" w:rsidP="008B7221">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SECCIÓN III</w:t>
      </w:r>
    </w:p>
    <w:p w14:paraId="1AC6066A" w14:textId="77777777" w:rsidR="001522A9" w:rsidRPr="001522A9" w:rsidRDefault="001522A9" w:rsidP="008B7221">
      <w:pPr>
        <w:pStyle w:val="NormalWeb"/>
        <w:spacing w:before="0" w:beforeAutospacing="0" w:after="0" w:afterAutospacing="0"/>
        <w:jc w:val="center"/>
        <w:rPr>
          <w:b/>
          <w:bCs/>
          <w:lang w:val="es-MX"/>
        </w:rPr>
      </w:pPr>
      <w:r w:rsidRPr="001522A9">
        <w:rPr>
          <w:b/>
          <w:bCs/>
          <w:lang w:val="es-MX"/>
        </w:rPr>
        <w:t>DE LAS MULTAS DEL BANDO DE POLICÍA Y GOBIERNO</w:t>
      </w:r>
    </w:p>
    <w:p w14:paraId="39F0D1B2" w14:textId="77777777" w:rsidR="001522A9" w:rsidRPr="001522A9" w:rsidRDefault="001522A9" w:rsidP="001522A9">
      <w:pPr>
        <w:pStyle w:val="NormalWeb"/>
        <w:spacing w:before="0" w:beforeAutospacing="0" w:after="0" w:afterAutospacing="0"/>
        <w:jc w:val="both"/>
        <w:rPr>
          <w:b/>
          <w:bCs/>
          <w:lang w:val="es-MX"/>
        </w:rPr>
      </w:pPr>
    </w:p>
    <w:p w14:paraId="66A9748D" w14:textId="5CB376E5" w:rsidR="001522A9" w:rsidRPr="001522A9" w:rsidRDefault="001522A9" w:rsidP="00010D7B">
      <w:pPr>
        <w:autoSpaceDE w:val="0"/>
        <w:autoSpaceDN w:val="0"/>
        <w:adjustRightInd w:val="0"/>
        <w:spacing w:after="0"/>
        <w:jc w:val="both"/>
        <w:rPr>
          <w:rFonts w:ascii="Times New Roman" w:hAnsi="Times New Roman" w:cs="Times New Roman"/>
          <w:sz w:val="24"/>
          <w:szCs w:val="24"/>
        </w:rPr>
      </w:pPr>
      <w:bookmarkStart w:id="66" w:name="_Hlk529129371"/>
      <w:r w:rsidRPr="001522A9">
        <w:rPr>
          <w:rFonts w:ascii="Times New Roman" w:hAnsi="Times New Roman" w:cs="Times New Roman"/>
          <w:b/>
          <w:bCs/>
          <w:sz w:val="24"/>
          <w:szCs w:val="24"/>
        </w:rPr>
        <w:t>Artículo 14</w:t>
      </w:r>
      <w:r w:rsidR="00010D7B">
        <w:rPr>
          <w:rFonts w:ascii="Times New Roman" w:hAnsi="Times New Roman" w:cs="Times New Roman"/>
          <w:b/>
          <w:bCs/>
          <w:sz w:val="24"/>
          <w:szCs w:val="24"/>
        </w:rPr>
        <w:t>2</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El juez calificador, determinará la infracción a aplicar considerando la gravedad de la falta cometida por el infractor y su condición social económica. La que podrá ser:</w:t>
      </w:r>
    </w:p>
    <w:p w14:paraId="0DE92BBA" w14:textId="77777777" w:rsidR="001522A9" w:rsidRPr="001522A9" w:rsidRDefault="001522A9" w:rsidP="00010D7B">
      <w:pPr>
        <w:autoSpaceDE w:val="0"/>
        <w:autoSpaceDN w:val="0"/>
        <w:adjustRightInd w:val="0"/>
        <w:spacing w:after="0"/>
        <w:jc w:val="both"/>
        <w:rPr>
          <w:rFonts w:ascii="Times New Roman" w:hAnsi="Times New Roman" w:cs="Times New Roman"/>
          <w:sz w:val="24"/>
          <w:szCs w:val="24"/>
        </w:rPr>
      </w:pPr>
    </w:p>
    <w:p w14:paraId="453F44A1" w14:textId="77777777" w:rsidR="001522A9" w:rsidRPr="001522A9" w:rsidRDefault="001522A9" w:rsidP="00010D7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I.- Amonestación.</w:t>
      </w:r>
    </w:p>
    <w:p w14:paraId="2738A7F6" w14:textId="77777777" w:rsidR="001522A9" w:rsidRPr="001522A9" w:rsidRDefault="001522A9" w:rsidP="00010D7B">
      <w:pPr>
        <w:autoSpaceDE w:val="0"/>
        <w:autoSpaceDN w:val="0"/>
        <w:adjustRightInd w:val="0"/>
        <w:spacing w:after="0"/>
        <w:jc w:val="both"/>
        <w:rPr>
          <w:rFonts w:ascii="Times New Roman" w:hAnsi="Times New Roman" w:cs="Times New Roman"/>
          <w:sz w:val="24"/>
          <w:szCs w:val="24"/>
        </w:rPr>
      </w:pPr>
    </w:p>
    <w:p w14:paraId="4390492E" w14:textId="77777777" w:rsidR="001522A9" w:rsidRPr="001522A9" w:rsidRDefault="001522A9" w:rsidP="00010D7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II.- Sanción económica de acuerdo a los importes establecidos en el propio Bando de Policía y Gobierno y los criterios de la Ley correspondiente.</w:t>
      </w:r>
    </w:p>
    <w:p w14:paraId="11544820" w14:textId="77777777" w:rsidR="001522A9" w:rsidRPr="001522A9" w:rsidRDefault="001522A9" w:rsidP="00010D7B">
      <w:pPr>
        <w:autoSpaceDE w:val="0"/>
        <w:autoSpaceDN w:val="0"/>
        <w:adjustRightInd w:val="0"/>
        <w:spacing w:after="0"/>
        <w:jc w:val="both"/>
        <w:rPr>
          <w:rFonts w:ascii="Times New Roman" w:hAnsi="Times New Roman" w:cs="Times New Roman"/>
          <w:sz w:val="24"/>
          <w:szCs w:val="24"/>
        </w:rPr>
      </w:pPr>
    </w:p>
    <w:p w14:paraId="695FA201" w14:textId="77777777" w:rsidR="001522A9" w:rsidRPr="001522A9" w:rsidRDefault="001522A9" w:rsidP="00010D7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III.- Arresto del infractor hasta 36 horas.</w:t>
      </w:r>
    </w:p>
    <w:p w14:paraId="14D6EAEA" w14:textId="77777777" w:rsidR="001522A9" w:rsidRPr="001522A9" w:rsidRDefault="001522A9" w:rsidP="00010D7B">
      <w:pPr>
        <w:autoSpaceDE w:val="0"/>
        <w:autoSpaceDN w:val="0"/>
        <w:adjustRightInd w:val="0"/>
        <w:spacing w:after="0"/>
        <w:jc w:val="both"/>
        <w:rPr>
          <w:rFonts w:ascii="Times New Roman" w:hAnsi="Times New Roman" w:cs="Times New Roman"/>
          <w:b/>
          <w:bCs/>
          <w:sz w:val="24"/>
          <w:szCs w:val="24"/>
        </w:rPr>
      </w:pPr>
    </w:p>
    <w:p w14:paraId="13FED1BA" w14:textId="77777777" w:rsidR="001522A9" w:rsidRPr="001522A9" w:rsidRDefault="001522A9" w:rsidP="00010D7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IV.- Trabajo comunitario por parte del infractor, equivalente al importe de la multa económica correspondiente.</w:t>
      </w:r>
    </w:p>
    <w:p w14:paraId="31C08152" w14:textId="77777777" w:rsidR="001522A9" w:rsidRPr="001522A9" w:rsidRDefault="001522A9" w:rsidP="00010D7B">
      <w:pPr>
        <w:autoSpaceDE w:val="0"/>
        <w:autoSpaceDN w:val="0"/>
        <w:adjustRightInd w:val="0"/>
        <w:spacing w:after="0"/>
        <w:jc w:val="both"/>
        <w:rPr>
          <w:rFonts w:ascii="Times New Roman" w:hAnsi="Times New Roman" w:cs="Times New Roman"/>
          <w:b/>
          <w:bCs/>
          <w:sz w:val="24"/>
          <w:szCs w:val="24"/>
        </w:rPr>
      </w:pPr>
    </w:p>
    <w:p w14:paraId="412DFBD5" w14:textId="77777777" w:rsidR="001522A9" w:rsidRPr="001522A9" w:rsidRDefault="001522A9" w:rsidP="00010D7B">
      <w:pPr>
        <w:autoSpaceDE w:val="0"/>
        <w:autoSpaceDN w:val="0"/>
        <w:adjustRightInd w:val="0"/>
        <w:spacing w:after="0"/>
        <w:jc w:val="both"/>
        <w:rPr>
          <w:rFonts w:ascii="Times New Roman" w:hAnsi="Times New Roman" w:cs="Times New Roman"/>
          <w:bCs/>
          <w:sz w:val="24"/>
          <w:szCs w:val="24"/>
        </w:rPr>
      </w:pPr>
      <w:r w:rsidRPr="001522A9">
        <w:rPr>
          <w:rFonts w:ascii="Times New Roman" w:hAnsi="Times New Roman" w:cs="Times New Roman"/>
          <w:bCs/>
          <w:sz w:val="24"/>
          <w:szCs w:val="24"/>
        </w:rPr>
        <w:t xml:space="preserve">V.- Tratándose de faltas administrativas cometidas de conformidad con lo establecido en el artículo 27 del citado ordenamiento legal, y siempre que la acción no sea constitutiva de delito, cuando del resultado del dictamen médico se desprenda que el conductor se encuentre en estado de ebriedad o bajo la influencia de estupefacientes se impondrá multa equivalente a: </w:t>
      </w:r>
    </w:p>
    <w:p w14:paraId="1C22FA71" w14:textId="77777777" w:rsidR="001522A9" w:rsidRPr="001522A9" w:rsidRDefault="001522A9" w:rsidP="00010D7B">
      <w:pPr>
        <w:autoSpaceDE w:val="0"/>
        <w:autoSpaceDN w:val="0"/>
        <w:adjustRightInd w:val="0"/>
        <w:spacing w:after="0"/>
        <w:jc w:val="both"/>
        <w:rPr>
          <w:rFonts w:ascii="Times New Roman" w:hAnsi="Times New Roman" w:cs="Times New Roman"/>
          <w:bCs/>
          <w:sz w:val="24"/>
          <w:szCs w:val="24"/>
        </w:rPr>
      </w:pPr>
    </w:p>
    <w:p w14:paraId="04EE6F49" w14:textId="77777777" w:rsidR="001522A9" w:rsidRPr="001522A9" w:rsidRDefault="001522A9" w:rsidP="00010D7B">
      <w:pPr>
        <w:autoSpaceDE w:val="0"/>
        <w:autoSpaceDN w:val="0"/>
        <w:adjustRightInd w:val="0"/>
        <w:spacing w:after="0"/>
        <w:ind w:left="6372"/>
        <w:jc w:val="both"/>
        <w:rPr>
          <w:rFonts w:ascii="Times New Roman" w:hAnsi="Times New Roman" w:cs="Times New Roman"/>
          <w:bCs/>
          <w:sz w:val="24"/>
          <w:szCs w:val="24"/>
        </w:rPr>
      </w:pPr>
      <w:r w:rsidRPr="001522A9">
        <w:rPr>
          <w:rFonts w:ascii="Times New Roman" w:hAnsi="Times New Roman" w:cs="Times New Roman"/>
          <w:bCs/>
          <w:sz w:val="24"/>
          <w:szCs w:val="24"/>
        </w:rPr>
        <w:t xml:space="preserve">                     VUMAV</w:t>
      </w:r>
    </w:p>
    <w:p w14:paraId="4A2FF9C4" w14:textId="77777777" w:rsidR="001522A9" w:rsidRPr="001522A9" w:rsidRDefault="001522A9" w:rsidP="00010D7B">
      <w:pPr>
        <w:autoSpaceDE w:val="0"/>
        <w:autoSpaceDN w:val="0"/>
        <w:adjustRightInd w:val="0"/>
        <w:spacing w:after="0"/>
        <w:jc w:val="both"/>
        <w:rPr>
          <w:rFonts w:ascii="Times New Roman" w:hAnsi="Times New Roman" w:cs="Times New Roman"/>
          <w:bCs/>
          <w:sz w:val="24"/>
          <w:szCs w:val="24"/>
        </w:rPr>
      </w:pPr>
    </w:p>
    <w:p w14:paraId="2D8DC186" w14:textId="77777777" w:rsidR="001522A9" w:rsidRPr="001522A9" w:rsidRDefault="001522A9" w:rsidP="00010D7B">
      <w:pPr>
        <w:autoSpaceDE w:val="0"/>
        <w:autoSpaceDN w:val="0"/>
        <w:adjustRightInd w:val="0"/>
        <w:spacing w:after="0"/>
        <w:jc w:val="both"/>
        <w:rPr>
          <w:rFonts w:ascii="Times New Roman" w:hAnsi="Times New Roman" w:cs="Times New Roman"/>
          <w:bCs/>
          <w:sz w:val="24"/>
          <w:szCs w:val="24"/>
        </w:rPr>
      </w:pPr>
      <w:r w:rsidRPr="001522A9">
        <w:rPr>
          <w:rFonts w:ascii="Times New Roman" w:hAnsi="Times New Roman" w:cs="Times New Roman"/>
          <w:bCs/>
          <w:sz w:val="24"/>
          <w:szCs w:val="24"/>
        </w:rPr>
        <w:t>Primer grado                                                                                                   35.0</w:t>
      </w:r>
    </w:p>
    <w:p w14:paraId="32460C0B" w14:textId="77777777" w:rsidR="001522A9" w:rsidRPr="001522A9" w:rsidRDefault="001522A9" w:rsidP="00010D7B">
      <w:pPr>
        <w:autoSpaceDE w:val="0"/>
        <w:autoSpaceDN w:val="0"/>
        <w:adjustRightInd w:val="0"/>
        <w:spacing w:after="0"/>
        <w:jc w:val="both"/>
        <w:rPr>
          <w:rFonts w:ascii="Times New Roman" w:hAnsi="Times New Roman" w:cs="Times New Roman"/>
          <w:bCs/>
          <w:sz w:val="24"/>
          <w:szCs w:val="24"/>
        </w:rPr>
      </w:pPr>
      <w:r w:rsidRPr="001522A9">
        <w:rPr>
          <w:rFonts w:ascii="Times New Roman" w:hAnsi="Times New Roman" w:cs="Times New Roman"/>
          <w:bCs/>
          <w:sz w:val="24"/>
          <w:szCs w:val="24"/>
        </w:rPr>
        <w:t>Segundo grado                                                                                               45.0</w:t>
      </w:r>
    </w:p>
    <w:p w14:paraId="4448DE15" w14:textId="77777777" w:rsidR="001522A9" w:rsidRPr="001522A9" w:rsidRDefault="001522A9" w:rsidP="00010D7B">
      <w:pPr>
        <w:autoSpaceDE w:val="0"/>
        <w:autoSpaceDN w:val="0"/>
        <w:adjustRightInd w:val="0"/>
        <w:spacing w:after="0"/>
        <w:jc w:val="both"/>
        <w:rPr>
          <w:rFonts w:ascii="Times New Roman" w:hAnsi="Times New Roman" w:cs="Times New Roman"/>
          <w:bCs/>
          <w:sz w:val="24"/>
          <w:szCs w:val="24"/>
        </w:rPr>
      </w:pPr>
      <w:r w:rsidRPr="001522A9">
        <w:rPr>
          <w:rFonts w:ascii="Times New Roman" w:hAnsi="Times New Roman" w:cs="Times New Roman"/>
          <w:bCs/>
          <w:sz w:val="24"/>
          <w:szCs w:val="24"/>
        </w:rPr>
        <w:t>Bajo influjo de estupefacientes                                                                       50.0</w:t>
      </w:r>
    </w:p>
    <w:bookmarkEnd w:id="66"/>
    <w:p w14:paraId="5C408E9E" w14:textId="77777777" w:rsidR="001522A9" w:rsidRPr="001522A9" w:rsidRDefault="001522A9" w:rsidP="00010D7B">
      <w:pPr>
        <w:autoSpaceDE w:val="0"/>
        <w:autoSpaceDN w:val="0"/>
        <w:adjustRightInd w:val="0"/>
        <w:spacing w:after="0"/>
        <w:jc w:val="both"/>
        <w:rPr>
          <w:rFonts w:ascii="Times New Roman" w:hAnsi="Times New Roman" w:cs="Times New Roman"/>
          <w:bCs/>
          <w:sz w:val="24"/>
          <w:szCs w:val="24"/>
        </w:rPr>
      </w:pPr>
      <w:r w:rsidRPr="001522A9">
        <w:rPr>
          <w:rFonts w:ascii="Times New Roman" w:hAnsi="Times New Roman" w:cs="Times New Roman"/>
          <w:bCs/>
          <w:sz w:val="24"/>
          <w:szCs w:val="24"/>
        </w:rPr>
        <w:t xml:space="preserve"> </w:t>
      </w:r>
    </w:p>
    <w:p w14:paraId="33AC1CDD" w14:textId="77777777" w:rsidR="001522A9" w:rsidRPr="001522A9" w:rsidRDefault="001522A9" w:rsidP="00010D7B">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SECCIÓN IV</w:t>
      </w:r>
    </w:p>
    <w:p w14:paraId="6CDC1F7A" w14:textId="77777777" w:rsidR="001522A9" w:rsidRPr="001522A9" w:rsidRDefault="001522A9" w:rsidP="00010D7B">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DE LAS MULTAS DE CONTROL SANITARIO DE ANIMALES DOMÉSTICOS</w:t>
      </w:r>
    </w:p>
    <w:p w14:paraId="53B07950" w14:textId="77777777" w:rsidR="001522A9" w:rsidRPr="001522A9" w:rsidRDefault="001522A9" w:rsidP="00010D7B">
      <w:pPr>
        <w:autoSpaceDE w:val="0"/>
        <w:autoSpaceDN w:val="0"/>
        <w:adjustRightInd w:val="0"/>
        <w:spacing w:after="0"/>
        <w:jc w:val="both"/>
        <w:rPr>
          <w:rFonts w:ascii="Times New Roman" w:hAnsi="Times New Roman" w:cs="Times New Roman"/>
          <w:b/>
          <w:bCs/>
          <w:sz w:val="24"/>
          <w:szCs w:val="24"/>
        </w:rPr>
      </w:pPr>
    </w:p>
    <w:p w14:paraId="6C9783A7" w14:textId="0B349F6D" w:rsidR="001522A9" w:rsidRPr="001522A9" w:rsidRDefault="001522A9" w:rsidP="00010D7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14</w:t>
      </w:r>
      <w:r w:rsidR="00010D7B">
        <w:rPr>
          <w:rFonts w:ascii="Times New Roman" w:hAnsi="Times New Roman" w:cs="Times New Roman"/>
          <w:b/>
          <w:bCs/>
          <w:sz w:val="24"/>
          <w:szCs w:val="24"/>
        </w:rPr>
        <w:t>3</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La aplicación de las multas por incumplimiento de las normas en materia de Control Sanitario de Animales Domésticos serán:</w:t>
      </w:r>
    </w:p>
    <w:p w14:paraId="0BA283F3" w14:textId="77777777" w:rsidR="001522A9" w:rsidRPr="001522A9" w:rsidRDefault="001522A9" w:rsidP="00010D7B">
      <w:pPr>
        <w:autoSpaceDE w:val="0"/>
        <w:autoSpaceDN w:val="0"/>
        <w:adjustRightInd w:val="0"/>
        <w:spacing w:after="0"/>
        <w:jc w:val="both"/>
        <w:rPr>
          <w:rFonts w:ascii="Times New Roman" w:hAnsi="Times New Roman" w:cs="Times New Roman"/>
          <w:sz w:val="24"/>
          <w:szCs w:val="24"/>
        </w:rPr>
      </w:pPr>
    </w:p>
    <w:p w14:paraId="74ACB281" w14:textId="77777777" w:rsidR="001522A9" w:rsidRPr="001522A9" w:rsidRDefault="001522A9" w:rsidP="00010D7B">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t xml:space="preserve">        VUMAV</w:t>
      </w:r>
    </w:p>
    <w:p w14:paraId="2048E5AB" w14:textId="77777777" w:rsidR="001522A9" w:rsidRPr="001522A9" w:rsidRDefault="001522A9" w:rsidP="00010D7B">
      <w:pPr>
        <w:autoSpaceDE w:val="0"/>
        <w:autoSpaceDN w:val="0"/>
        <w:adjustRightInd w:val="0"/>
        <w:spacing w:after="0"/>
        <w:jc w:val="both"/>
        <w:rPr>
          <w:rFonts w:ascii="Times New Roman" w:hAnsi="Times New Roman" w:cs="Times New Roman"/>
          <w:sz w:val="24"/>
          <w:szCs w:val="24"/>
        </w:rPr>
      </w:pPr>
    </w:p>
    <w:p w14:paraId="279F8CB1" w14:textId="77777777" w:rsidR="001522A9" w:rsidRPr="001522A9" w:rsidRDefault="001522A9" w:rsidP="00010D7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I.- Multa u observación por agresión </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1 a 22</w:t>
      </w:r>
    </w:p>
    <w:p w14:paraId="2EE5254A" w14:textId="77777777" w:rsidR="001522A9" w:rsidRPr="001522A9" w:rsidRDefault="001522A9" w:rsidP="00010D7B">
      <w:pPr>
        <w:autoSpaceDE w:val="0"/>
        <w:autoSpaceDN w:val="0"/>
        <w:adjustRightInd w:val="0"/>
        <w:spacing w:after="0"/>
        <w:jc w:val="both"/>
        <w:rPr>
          <w:rFonts w:ascii="Times New Roman" w:hAnsi="Times New Roman" w:cs="Times New Roman"/>
          <w:sz w:val="24"/>
          <w:szCs w:val="24"/>
        </w:rPr>
      </w:pPr>
    </w:p>
    <w:p w14:paraId="27D44A32" w14:textId="77777777" w:rsidR="001522A9" w:rsidRPr="001522A9" w:rsidRDefault="001522A9" w:rsidP="00010D7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II.- Multa por captura en la vía pública</w:t>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r>
      <w:r w:rsidRPr="001522A9">
        <w:rPr>
          <w:rFonts w:ascii="Times New Roman" w:hAnsi="Times New Roman" w:cs="Times New Roman"/>
          <w:sz w:val="24"/>
          <w:szCs w:val="24"/>
        </w:rPr>
        <w:tab/>
        <w:t>1 a 11</w:t>
      </w:r>
    </w:p>
    <w:p w14:paraId="162F307D" w14:textId="77777777" w:rsidR="001522A9" w:rsidRPr="001522A9" w:rsidRDefault="001522A9" w:rsidP="00010D7B">
      <w:pPr>
        <w:autoSpaceDE w:val="0"/>
        <w:autoSpaceDN w:val="0"/>
        <w:adjustRightInd w:val="0"/>
        <w:spacing w:after="0"/>
        <w:jc w:val="both"/>
        <w:rPr>
          <w:rFonts w:ascii="Times New Roman" w:hAnsi="Times New Roman" w:cs="Times New Roman"/>
          <w:b/>
          <w:bCs/>
          <w:sz w:val="24"/>
          <w:szCs w:val="24"/>
        </w:rPr>
      </w:pPr>
    </w:p>
    <w:p w14:paraId="2B63FA76" w14:textId="3F8C3FAE" w:rsidR="001522A9" w:rsidRPr="001522A9" w:rsidRDefault="001522A9" w:rsidP="00010D7B">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Artículo 14</w:t>
      </w:r>
      <w:r w:rsidR="00010D7B">
        <w:rPr>
          <w:rFonts w:ascii="Times New Roman" w:hAnsi="Times New Roman" w:cs="Times New Roman"/>
          <w:b/>
          <w:bCs/>
          <w:sz w:val="24"/>
          <w:szCs w:val="24"/>
        </w:rPr>
        <w:t>4</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Se impondrá una multa equivalente de 1 a 50 Veces la Unidad de Medida y Actualización Vigente:</w:t>
      </w:r>
      <w:r w:rsidRPr="001522A9">
        <w:rPr>
          <w:rFonts w:ascii="Times New Roman" w:hAnsi="Times New Roman" w:cs="Times New Roman"/>
          <w:b/>
          <w:bCs/>
          <w:sz w:val="24"/>
          <w:szCs w:val="24"/>
        </w:rPr>
        <w:t xml:space="preserve"> </w:t>
      </w:r>
    </w:p>
    <w:p w14:paraId="4C490116" w14:textId="77777777" w:rsidR="00010D7B" w:rsidRDefault="00010D7B" w:rsidP="001522A9">
      <w:pPr>
        <w:pStyle w:val="Textoindependiente"/>
        <w:autoSpaceDE/>
        <w:autoSpaceDN/>
        <w:adjustRightInd/>
        <w:jc w:val="both"/>
        <w:rPr>
          <w:lang w:val="es-MX"/>
        </w:rPr>
      </w:pPr>
    </w:p>
    <w:p w14:paraId="62615BDE" w14:textId="01664A9C" w:rsidR="001522A9" w:rsidRPr="001522A9" w:rsidRDefault="001522A9" w:rsidP="001522A9">
      <w:pPr>
        <w:pStyle w:val="Textoindependiente"/>
        <w:autoSpaceDE/>
        <w:autoSpaceDN/>
        <w:adjustRightInd/>
        <w:jc w:val="both"/>
        <w:rPr>
          <w:lang w:val="es-MX"/>
        </w:rPr>
      </w:pPr>
      <w:r w:rsidRPr="001522A9">
        <w:rPr>
          <w:lang w:val="es-MX"/>
        </w:rPr>
        <w:lastRenderedPageBreak/>
        <w:t>a)</w:t>
      </w:r>
      <w:r w:rsidRPr="001522A9">
        <w:rPr>
          <w:lang w:val="es-MX"/>
        </w:rPr>
        <w:tab/>
        <w:t xml:space="preserve">Aplicar las medidas necesarias para evitar que los animales causen daños o molestia por ladridos, heces fecales, orines y pelos, a los vecinos colindantes. </w:t>
      </w:r>
    </w:p>
    <w:p w14:paraId="4C0E38A7" w14:textId="77777777" w:rsidR="001522A9" w:rsidRPr="001522A9" w:rsidRDefault="001522A9" w:rsidP="00010D7B">
      <w:pPr>
        <w:autoSpaceDE w:val="0"/>
        <w:autoSpaceDN w:val="0"/>
        <w:adjustRightInd w:val="0"/>
        <w:spacing w:after="0"/>
        <w:jc w:val="both"/>
        <w:rPr>
          <w:rFonts w:ascii="Times New Roman" w:hAnsi="Times New Roman" w:cs="Times New Roman"/>
          <w:b/>
          <w:bCs/>
          <w:sz w:val="24"/>
          <w:szCs w:val="24"/>
        </w:rPr>
      </w:pPr>
    </w:p>
    <w:p w14:paraId="58A032D0" w14:textId="2DB12F09" w:rsidR="001522A9" w:rsidRPr="001522A9" w:rsidRDefault="001522A9" w:rsidP="00010D7B">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Artículo 14</w:t>
      </w:r>
      <w:r w:rsidR="00010D7B">
        <w:rPr>
          <w:rFonts w:ascii="Times New Roman" w:hAnsi="Times New Roman" w:cs="Times New Roman"/>
          <w:b/>
          <w:bCs/>
          <w:sz w:val="24"/>
          <w:szCs w:val="24"/>
        </w:rPr>
        <w:t>5</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Se impondrá una multa equivalente de 51 a 100 Veces la Unidad de Medida y Actualización Vigente:</w:t>
      </w:r>
    </w:p>
    <w:p w14:paraId="14CA2EBB" w14:textId="77777777" w:rsidR="001522A9" w:rsidRPr="001522A9" w:rsidRDefault="001522A9" w:rsidP="001522A9">
      <w:pPr>
        <w:autoSpaceDE w:val="0"/>
        <w:autoSpaceDN w:val="0"/>
        <w:adjustRightInd w:val="0"/>
        <w:jc w:val="both"/>
        <w:rPr>
          <w:rFonts w:ascii="Times New Roman" w:hAnsi="Times New Roman" w:cs="Times New Roman"/>
          <w:b/>
          <w:bCs/>
          <w:sz w:val="24"/>
          <w:szCs w:val="24"/>
        </w:rPr>
      </w:pPr>
    </w:p>
    <w:p w14:paraId="2B6F7541" w14:textId="35C00BE0" w:rsidR="001522A9" w:rsidRDefault="001522A9" w:rsidP="001522A9">
      <w:pPr>
        <w:pStyle w:val="Textoindependiente"/>
        <w:autoSpaceDE/>
        <w:autoSpaceDN/>
        <w:adjustRightInd/>
        <w:jc w:val="both"/>
        <w:rPr>
          <w:lang w:val="es-MX"/>
        </w:rPr>
      </w:pPr>
      <w:r w:rsidRPr="001522A9">
        <w:rPr>
          <w:lang w:val="es-MX"/>
        </w:rPr>
        <w:t xml:space="preserve">a).- Registrar a los animales en la forma y tiempos establecidos en el artículo 12 de la Ley y anualmente revalidar el registro. </w:t>
      </w:r>
    </w:p>
    <w:p w14:paraId="23946C64" w14:textId="77777777" w:rsidR="00010D7B" w:rsidRPr="001522A9" w:rsidRDefault="00010D7B" w:rsidP="001522A9">
      <w:pPr>
        <w:pStyle w:val="Textoindependiente"/>
        <w:autoSpaceDE/>
        <w:autoSpaceDN/>
        <w:adjustRightInd/>
        <w:jc w:val="both"/>
        <w:rPr>
          <w:lang w:val="es-MX"/>
        </w:rPr>
      </w:pPr>
    </w:p>
    <w:p w14:paraId="6DF216BA" w14:textId="100EEDE8" w:rsidR="001522A9" w:rsidRDefault="001522A9" w:rsidP="001522A9">
      <w:pPr>
        <w:pStyle w:val="Textoindependiente"/>
        <w:autoSpaceDE/>
        <w:autoSpaceDN/>
        <w:adjustRightInd/>
        <w:jc w:val="both"/>
        <w:rPr>
          <w:lang w:val="es-MX"/>
        </w:rPr>
      </w:pPr>
      <w:r w:rsidRPr="001522A9">
        <w:rPr>
          <w:lang w:val="es-MX"/>
        </w:rPr>
        <w:t xml:space="preserve">b).- Procurarles agua, alimento y espacio suficientes para su óptimo desarrollo. </w:t>
      </w:r>
    </w:p>
    <w:p w14:paraId="27C98BE3" w14:textId="77777777" w:rsidR="00010D7B" w:rsidRPr="001522A9" w:rsidRDefault="00010D7B" w:rsidP="001522A9">
      <w:pPr>
        <w:pStyle w:val="Textoindependiente"/>
        <w:autoSpaceDE/>
        <w:autoSpaceDN/>
        <w:adjustRightInd/>
        <w:jc w:val="both"/>
        <w:rPr>
          <w:lang w:val="es-MX"/>
        </w:rPr>
      </w:pPr>
    </w:p>
    <w:p w14:paraId="7B5ECEC9" w14:textId="77777777" w:rsidR="001522A9" w:rsidRPr="001522A9" w:rsidRDefault="001522A9" w:rsidP="001522A9">
      <w:pPr>
        <w:jc w:val="both"/>
        <w:rPr>
          <w:rFonts w:ascii="Times New Roman" w:hAnsi="Times New Roman" w:cs="Times New Roman"/>
          <w:sz w:val="24"/>
          <w:szCs w:val="24"/>
        </w:rPr>
      </w:pPr>
      <w:r w:rsidRPr="001522A9">
        <w:rPr>
          <w:rFonts w:ascii="Times New Roman" w:hAnsi="Times New Roman" w:cs="Times New Roman"/>
          <w:sz w:val="24"/>
          <w:szCs w:val="24"/>
        </w:rPr>
        <w:t xml:space="preserve">c).- Proporcionarles la atención médica veterinaria y brindarles los cuidados necesarios de acuerdo con las necesidades de salud, fisiológicas y de comportamiento propias de su raza. </w:t>
      </w:r>
    </w:p>
    <w:p w14:paraId="2DD38C4D" w14:textId="77777777" w:rsidR="00010D7B" w:rsidRDefault="001522A9" w:rsidP="001522A9">
      <w:pPr>
        <w:pStyle w:val="Textoindependiente"/>
        <w:autoSpaceDE/>
        <w:autoSpaceDN/>
        <w:adjustRightInd/>
        <w:jc w:val="both"/>
        <w:rPr>
          <w:lang w:val="es-MX"/>
        </w:rPr>
      </w:pPr>
      <w:r w:rsidRPr="001522A9">
        <w:rPr>
          <w:lang w:val="es-MX"/>
        </w:rPr>
        <w:t>d).- Las vacunas, tratamientos y medidas sanitarias para lograr su sano desarrollo, en los plazos y condiciones señalados en las normas, programas y disposiciones aplicables.</w:t>
      </w:r>
    </w:p>
    <w:p w14:paraId="7F2FE08A" w14:textId="7A085C8D" w:rsidR="001522A9" w:rsidRPr="001522A9" w:rsidRDefault="001522A9" w:rsidP="001522A9">
      <w:pPr>
        <w:pStyle w:val="Textoindependiente"/>
        <w:autoSpaceDE/>
        <w:autoSpaceDN/>
        <w:adjustRightInd/>
        <w:jc w:val="both"/>
        <w:rPr>
          <w:lang w:val="es-MX"/>
        </w:rPr>
      </w:pPr>
      <w:r w:rsidRPr="001522A9">
        <w:rPr>
          <w:lang w:val="es-MX"/>
        </w:rPr>
        <w:t xml:space="preserve"> </w:t>
      </w:r>
    </w:p>
    <w:p w14:paraId="6AC60125" w14:textId="27BA4236" w:rsidR="001522A9" w:rsidRDefault="001522A9" w:rsidP="001522A9">
      <w:pPr>
        <w:pStyle w:val="Textoindependiente"/>
        <w:autoSpaceDE/>
        <w:autoSpaceDN/>
        <w:adjustRightInd/>
        <w:jc w:val="both"/>
        <w:rPr>
          <w:lang w:val="es-MX"/>
        </w:rPr>
      </w:pPr>
      <w:r w:rsidRPr="001522A9">
        <w:rPr>
          <w:lang w:val="es-MX"/>
        </w:rPr>
        <w:t xml:space="preserve">e).- Conservarlos en el interior de su domicilio, salvo cuando en el exterior sean acompañados por el responsable y asidos con correa.  </w:t>
      </w:r>
    </w:p>
    <w:p w14:paraId="2F8ADC19" w14:textId="77777777" w:rsidR="00010D7B" w:rsidRPr="001522A9" w:rsidRDefault="00010D7B" w:rsidP="001522A9">
      <w:pPr>
        <w:pStyle w:val="Textoindependiente"/>
        <w:autoSpaceDE/>
        <w:autoSpaceDN/>
        <w:adjustRightInd/>
        <w:jc w:val="both"/>
        <w:rPr>
          <w:lang w:val="es-MX"/>
        </w:rPr>
      </w:pPr>
    </w:p>
    <w:p w14:paraId="4926E1C0" w14:textId="7D2A73AF" w:rsidR="001522A9" w:rsidRDefault="001522A9" w:rsidP="001522A9">
      <w:pPr>
        <w:pStyle w:val="Textoindependiente"/>
        <w:autoSpaceDE/>
        <w:autoSpaceDN/>
        <w:adjustRightInd/>
        <w:jc w:val="both"/>
        <w:rPr>
          <w:lang w:val="es-MX"/>
        </w:rPr>
      </w:pPr>
      <w:r w:rsidRPr="001522A9">
        <w:rPr>
          <w:lang w:val="es-MX"/>
        </w:rPr>
        <w:t xml:space="preserve">f).- Retirar las heces cuando excreten en la vía pública.  </w:t>
      </w:r>
    </w:p>
    <w:p w14:paraId="60A50126" w14:textId="77777777" w:rsidR="00010D7B" w:rsidRPr="001522A9" w:rsidRDefault="00010D7B" w:rsidP="001522A9">
      <w:pPr>
        <w:pStyle w:val="Textoindependiente"/>
        <w:autoSpaceDE/>
        <w:autoSpaceDN/>
        <w:adjustRightInd/>
        <w:jc w:val="both"/>
        <w:rPr>
          <w:lang w:val="es-MX"/>
        </w:rPr>
      </w:pPr>
    </w:p>
    <w:p w14:paraId="73AF5F95" w14:textId="352A0352" w:rsidR="001522A9" w:rsidRDefault="001522A9" w:rsidP="001522A9">
      <w:pPr>
        <w:pStyle w:val="Textoindependiente"/>
        <w:autoSpaceDE/>
        <w:autoSpaceDN/>
        <w:adjustRightInd/>
        <w:jc w:val="both"/>
        <w:rPr>
          <w:lang w:val="es-MX"/>
        </w:rPr>
      </w:pPr>
      <w:r w:rsidRPr="001522A9">
        <w:rPr>
          <w:lang w:val="es-MX"/>
        </w:rPr>
        <w:t xml:space="preserve">g).- Registrar ante las autoridades competentes, a los animales cuya especie o raza se considere agresiva o peligrosa, debiendo en todo caso estarse a lo dispuesto en el artículo 1043 del Código Civil del Estado. </w:t>
      </w:r>
    </w:p>
    <w:p w14:paraId="27CE2593" w14:textId="77777777" w:rsidR="00010D7B" w:rsidRPr="001522A9" w:rsidRDefault="00010D7B" w:rsidP="001522A9">
      <w:pPr>
        <w:pStyle w:val="Textoindependiente"/>
        <w:autoSpaceDE/>
        <w:autoSpaceDN/>
        <w:adjustRightInd/>
        <w:jc w:val="both"/>
        <w:rPr>
          <w:lang w:val="es-MX"/>
        </w:rPr>
      </w:pPr>
    </w:p>
    <w:p w14:paraId="29F2D95B" w14:textId="7AF11FC4" w:rsidR="001522A9" w:rsidRDefault="001522A9" w:rsidP="00010D7B">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h). - Instalar en un lugar visible al público señalamientos de advertencia, respecto de la presencia de perros potencialmente agresores. </w:t>
      </w:r>
    </w:p>
    <w:p w14:paraId="0F5C8C74" w14:textId="77777777" w:rsidR="00010D7B" w:rsidRPr="001522A9" w:rsidRDefault="00010D7B" w:rsidP="00010D7B">
      <w:pPr>
        <w:spacing w:after="0"/>
        <w:jc w:val="both"/>
        <w:rPr>
          <w:rFonts w:ascii="Times New Roman" w:hAnsi="Times New Roman" w:cs="Times New Roman"/>
          <w:sz w:val="24"/>
          <w:szCs w:val="24"/>
        </w:rPr>
      </w:pPr>
    </w:p>
    <w:p w14:paraId="64894635" w14:textId="77777777" w:rsidR="001522A9" w:rsidRPr="001522A9" w:rsidRDefault="001522A9" w:rsidP="00010D7B">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i). - Entregarlos ante el requerimiento por parte de autoridad competente para su traslado, observación, atención y destino que corresponda. </w:t>
      </w:r>
    </w:p>
    <w:p w14:paraId="68809D5D" w14:textId="77777777" w:rsidR="00010D7B" w:rsidRDefault="00010D7B" w:rsidP="00010D7B">
      <w:pPr>
        <w:autoSpaceDE w:val="0"/>
        <w:autoSpaceDN w:val="0"/>
        <w:adjustRightInd w:val="0"/>
        <w:jc w:val="both"/>
        <w:rPr>
          <w:rFonts w:ascii="Times New Roman" w:hAnsi="Times New Roman" w:cs="Times New Roman"/>
          <w:b/>
          <w:bCs/>
          <w:sz w:val="24"/>
          <w:szCs w:val="24"/>
        </w:rPr>
      </w:pPr>
    </w:p>
    <w:p w14:paraId="0CCE2185" w14:textId="131584BB" w:rsidR="001522A9" w:rsidRPr="001522A9" w:rsidRDefault="001522A9" w:rsidP="00010D7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14</w:t>
      </w:r>
      <w:r w:rsidR="00010D7B">
        <w:rPr>
          <w:rFonts w:ascii="Times New Roman" w:hAnsi="Times New Roman" w:cs="Times New Roman"/>
          <w:b/>
          <w:bCs/>
          <w:sz w:val="24"/>
          <w:szCs w:val="24"/>
        </w:rPr>
        <w:t>6</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Se impondrá una multa equivalente de 51 a 100 Veces la Unidad de Medida y Actualización Vigente:</w:t>
      </w:r>
    </w:p>
    <w:p w14:paraId="5AE8A576" w14:textId="77777777" w:rsidR="001522A9" w:rsidRPr="001522A9" w:rsidRDefault="001522A9" w:rsidP="00010D7B">
      <w:pPr>
        <w:autoSpaceDE w:val="0"/>
        <w:autoSpaceDN w:val="0"/>
        <w:adjustRightInd w:val="0"/>
        <w:spacing w:after="0"/>
        <w:ind w:left="360"/>
        <w:jc w:val="both"/>
        <w:rPr>
          <w:rFonts w:ascii="Times New Roman" w:hAnsi="Times New Roman" w:cs="Times New Roman"/>
          <w:b/>
          <w:bCs/>
          <w:sz w:val="24"/>
          <w:szCs w:val="24"/>
        </w:rPr>
      </w:pPr>
    </w:p>
    <w:p w14:paraId="781766ED" w14:textId="77777777" w:rsidR="00010D7B" w:rsidRDefault="001522A9" w:rsidP="00010D7B">
      <w:pPr>
        <w:pStyle w:val="Textoindependiente"/>
        <w:numPr>
          <w:ilvl w:val="0"/>
          <w:numId w:val="39"/>
        </w:numPr>
        <w:autoSpaceDE/>
        <w:autoSpaceDN/>
        <w:adjustRightInd/>
        <w:ind w:left="0" w:firstLine="0"/>
        <w:jc w:val="both"/>
        <w:rPr>
          <w:lang w:val="es-MX"/>
        </w:rPr>
      </w:pPr>
      <w:r w:rsidRPr="001522A9">
        <w:rPr>
          <w:lang w:val="es-MX"/>
        </w:rPr>
        <w:t>Mantenerlos permanentemente amarrados o encadenados o en azoteas, balcones o terrenos baldíos.</w:t>
      </w:r>
    </w:p>
    <w:p w14:paraId="2A208369" w14:textId="1D343D11" w:rsidR="001522A9" w:rsidRPr="001522A9" w:rsidRDefault="001522A9" w:rsidP="00010D7B">
      <w:pPr>
        <w:pStyle w:val="Textoindependiente"/>
        <w:autoSpaceDE/>
        <w:autoSpaceDN/>
        <w:adjustRightInd/>
        <w:jc w:val="both"/>
        <w:rPr>
          <w:lang w:val="es-MX"/>
        </w:rPr>
      </w:pPr>
      <w:r w:rsidRPr="001522A9">
        <w:rPr>
          <w:lang w:val="es-MX"/>
        </w:rPr>
        <w:t xml:space="preserve"> </w:t>
      </w:r>
    </w:p>
    <w:p w14:paraId="3C5E25B7" w14:textId="34D48351" w:rsidR="001522A9" w:rsidRDefault="001522A9" w:rsidP="00010D7B">
      <w:pPr>
        <w:pStyle w:val="Textoindependiente"/>
        <w:numPr>
          <w:ilvl w:val="0"/>
          <w:numId w:val="39"/>
        </w:numPr>
        <w:autoSpaceDE/>
        <w:autoSpaceDN/>
        <w:adjustRightInd/>
        <w:ind w:left="0" w:firstLine="0"/>
        <w:jc w:val="both"/>
        <w:rPr>
          <w:lang w:val="es-MX"/>
        </w:rPr>
      </w:pPr>
      <w:r w:rsidRPr="001522A9">
        <w:rPr>
          <w:lang w:val="es-MX"/>
        </w:rPr>
        <w:lastRenderedPageBreak/>
        <w:t xml:space="preserve">No proporcionarles alimentos por largos periodos o proporcionárselos en raciones insuficientes o en mal estado. </w:t>
      </w:r>
    </w:p>
    <w:p w14:paraId="57BE7F95" w14:textId="77777777" w:rsidR="00010D7B" w:rsidRPr="001522A9" w:rsidRDefault="00010D7B" w:rsidP="00010D7B">
      <w:pPr>
        <w:pStyle w:val="Textoindependiente"/>
        <w:autoSpaceDE/>
        <w:autoSpaceDN/>
        <w:adjustRightInd/>
        <w:jc w:val="both"/>
        <w:rPr>
          <w:lang w:val="es-MX"/>
        </w:rPr>
      </w:pPr>
    </w:p>
    <w:p w14:paraId="02D9BDC4" w14:textId="6873AB5F" w:rsidR="001522A9" w:rsidRDefault="001522A9" w:rsidP="00010D7B">
      <w:pPr>
        <w:pStyle w:val="Textoindependiente"/>
        <w:numPr>
          <w:ilvl w:val="0"/>
          <w:numId w:val="39"/>
        </w:numPr>
        <w:autoSpaceDE/>
        <w:autoSpaceDN/>
        <w:adjustRightInd/>
        <w:ind w:left="0" w:firstLine="0"/>
        <w:jc w:val="both"/>
        <w:rPr>
          <w:lang w:val="es-MX"/>
        </w:rPr>
      </w:pPr>
      <w:r w:rsidRPr="001522A9">
        <w:rPr>
          <w:lang w:val="es-MX"/>
        </w:rPr>
        <w:t xml:space="preserve">Golpearlos o lastimarlos de cualquier modo o manera innecesaria. </w:t>
      </w:r>
    </w:p>
    <w:p w14:paraId="7AA69CED" w14:textId="77777777" w:rsidR="00010D7B" w:rsidRDefault="00010D7B" w:rsidP="00010D7B">
      <w:pPr>
        <w:pStyle w:val="Prrafodelista"/>
      </w:pPr>
    </w:p>
    <w:p w14:paraId="38825293" w14:textId="77777777" w:rsidR="00010D7B" w:rsidRPr="001522A9" w:rsidRDefault="00010D7B" w:rsidP="00010D7B">
      <w:pPr>
        <w:pStyle w:val="Textoindependiente"/>
        <w:autoSpaceDE/>
        <w:autoSpaceDN/>
        <w:adjustRightInd/>
        <w:jc w:val="both"/>
        <w:rPr>
          <w:lang w:val="es-MX"/>
        </w:rPr>
      </w:pPr>
    </w:p>
    <w:p w14:paraId="7651CB56" w14:textId="53DC858F" w:rsidR="001522A9" w:rsidRDefault="001522A9" w:rsidP="00010D7B">
      <w:pPr>
        <w:pStyle w:val="Textoindependiente"/>
        <w:numPr>
          <w:ilvl w:val="0"/>
          <w:numId w:val="39"/>
        </w:numPr>
        <w:autoSpaceDE/>
        <w:autoSpaceDN/>
        <w:adjustRightInd/>
        <w:ind w:left="0" w:firstLine="0"/>
        <w:jc w:val="both"/>
      </w:pPr>
      <w:r w:rsidRPr="001522A9">
        <w:t>No proporcionarles atención veterinaria.</w:t>
      </w:r>
    </w:p>
    <w:p w14:paraId="4DFC909F" w14:textId="77777777" w:rsidR="00010D7B" w:rsidRPr="001522A9" w:rsidRDefault="00010D7B" w:rsidP="00010D7B">
      <w:pPr>
        <w:pStyle w:val="Textoindependiente"/>
        <w:autoSpaceDE/>
        <w:autoSpaceDN/>
        <w:adjustRightInd/>
        <w:jc w:val="both"/>
      </w:pPr>
    </w:p>
    <w:p w14:paraId="3AF298DB" w14:textId="3DD08F80" w:rsidR="001522A9" w:rsidRDefault="001522A9" w:rsidP="00010D7B">
      <w:pPr>
        <w:pStyle w:val="Textoindependiente"/>
        <w:numPr>
          <w:ilvl w:val="0"/>
          <w:numId w:val="39"/>
        </w:numPr>
        <w:autoSpaceDE/>
        <w:autoSpaceDN/>
        <w:adjustRightInd/>
        <w:ind w:left="0" w:firstLine="0"/>
        <w:jc w:val="both"/>
        <w:rPr>
          <w:lang w:val="es-MX"/>
        </w:rPr>
      </w:pPr>
      <w:r w:rsidRPr="001522A9">
        <w:rPr>
          <w:lang w:val="es-MX"/>
        </w:rPr>
        <w:t xml:space="preserve">Azuzarlos por cualquier medio, para que ataquen a las personas o a otros animales. </w:t>
      </w:r>
    </w:p>
    <w:p w14:paraId="051DF400" w14:textId="77777777" w:rsidR="00010D7B" w:rsidRPr="001522A9" w:rsidRDefault="00010D7B" w:rsidP="00010D7B">
      <w:pPr>
        <w:pStyle w:val="Textoindependiente"/>
        <w:autoSpaceDE/>
        <w:autoSpaceDN/>
        <w:adjustRightInd/>
        <w:jc w:val="both"/>
        <w:rPr>
          <w:lang w:val="es-MX"/>
        </w:rPr>
      </w:pPr>
    </w:p>
    <w:p w14:paraId="07DEE8A5" w14:textId="559D686D" w:rsidR="001522A9" w:rsidRDefault="001522A9" w:rsidP="00010D7B">
      <w:pPr>
        <w:pStyle w:val="Textoindependiente"/>
        <w:numPr>
          <w:ilvl w:val="0"/>
          <w:numId w:val="39"/>
        </w:numPr>
        <w:autoSpaceDE/>
        <w:autoSpaceDN/>
        <w:adjustRightInd/>
        <w:ind w:left="0" w:firstLine="0"/>
        <w:jc w:val="both"/>
        <w:rPr>
          <w:lang w:val="es-MX"/>
        </w:rPr>
      </w:pPr>
      <w:r w:rsidRPr="001522A9">
        <w:rPr>
          <w:lang w:val="es-MX"/>
        </w:rPr>
        <w:t>Organizar o asistir a peleas de animales.</w:t>
      </w:r>
    </w:p>
    <w:p w14:paraId="12BC0FB7" w14:textId="77777777" w:rsidR="00010D7B" w:rsidRPr="001522A9" w:rsidRDefault="00010D7B" w:rsidP="00010D7B">
      <w:pPr>
        <w:pStyle w:val="Textoindependiente"/>
        <w:autoSpaceDE/>
        <w:autoSpaceDN/>
        <w:adjustRightInd/>
        <w:jc w:val="both"/>
        <w:rPr>
          <w:lang w:val="es-MX"/>
        </w:rPr>
      </w:pPr>
    </w:p>
    <w:p w14:paraId="0D8FC8AD" w14:textId="2EC58863" w:rsidR="001522A9" w:rsidRDefault="001522A9" w:rsidP="00010D7B">
      <w:pPr>
        <w:pStyle w:val="Textoindependiente"/>
        <w:numPr>
          <w:ilvl w:val="0"/>
          <w:numId w:val="39"/>
        </w:numPr>
        <w:autoSpaceDE/>
        <w:autoSpaceDN/>
        <w:adjustRightInd/>
        <w:ind w:left="0" w:firstLine="0"/>
        <w:jc w:val="both"/>
        <w:rPr>
          <w:lang w:val="es-MX"/>
        </w:rPr>
      </w:pPr>
      <w:r w:rsidRPr="001522A9">
        <w:rPr>
          <w:lang w:val="es-MX"/>
        </w:rPr>
        <w:t xml:space="preserve">Emplear animales en ritos ceremoniales de cualquier índole o en actos de magia, ni utilizarlo para la práctica de la mendicidad. </w:t>
      </w:r>
    </w:p>
    <w:p w14:paraId="6B0E127B" w14:textId="77777777" w:rsidR="00010D7B" w:rsidRPr="001522A9" w:rsidRDefault="00010D7B" w:rsidP="00010D7B">
      <w:pPr>
        <w:pStyle w:val="Textoindependiente"/>
        <w:autoSpaceDE/>
        <w:autoSpaceDN/>
        <w:adjustRightInd/>
        <w:jc w:val="both"/>
        <w:rPr>
          <w:lang w:val="es-MX"/>
        </w:rPr>
      </w:pPr>
    </w:p>
    <w:p w14:paraId="60125A4E" w14:textId="7EA2F573" w:rsidR="001522A9" w:rsidRDefault="001522A9" w:rsidP="00010D7B">
      <w:pPr>
        <w:pStyle w:val="Textoindependiente"/>
        <w:numPr>
          <w:ilvl w:val="0"/>
          <w:numId w:val="39"/>
        </w:numPr>
        <w:autoSpaceDE/>
        <w:autoSpaceDN/>
        <w:adjustRightInd/>
        <w:ind w:left="0" w:firstLine="0"/>
        <w:jc w:val="both"/>
        <w:rPr>
          <w:lang w:val="es-MX"/>
        </w:rPr>
      </w:pPr>
      <w:r w:rsidRPr="001522A9">
        <w:rPr>
          <w:lang w:val="es-MX"/>
        </w:rPr>
        <w:t xml:space="preserve">Privarlos de aire, luz, agua y de espacio suficiente para su movilidad. </w:t>
      </w:r>
    </w:p>
    <w:p w14:paraId="4CAF4419" w14:textId="77777777" w:rsidR="00010D7B" w:rsidRPr="001522A9" w:rsidRDefault="00010D7B" w:rsidP="00010D7B">
      <w:pPr>
        <w:pStyle w:val="Textoindependiente"/>
        <w:autoSpaceDE/>
        <w:autoSpaceDN/>
        <w:adjustRightInd/>
        <w:jc w:val="both"/>
        <w:rPr>
          <w:lang w:val="es-MX"/>
        </w:rPr>
      </w:pPr>
    </w:p>
    <w:p w14:paraId="3B1F4AC9" w14:textId="59FD1BB2" w:rsidR="001522A9" w:rsidRDefault="001522A9" w:rsidP="00010D7B">
      <w:pPr>
        <w:pStyle w:val="Textoindependiente"/>
        <w:numPr>
          <w:ilvl w:val="0"/>
          <w:numId w:val="39"/>
        </w:numPr>
        <w:autoSpaceDE/>
        <w:autoSpaceDN/>
        <w:adjustRightInd/>
        <w:ind w:left="0" w:firstLine="0"/>
        <w:jc w:val="both"/>
        <w:rPr>
          <w:lang w:val="es-MX"/>
        </w:rPr>
      </w:pPr>
      <w:r w:rsidRPr="001522A9">
        <w:rPr>
          <w:lang w:val="es-MX"/>
        </w:rPr>
        <w:t>Someterlos a la exposición de ruidos, luces, aromas, vibraciones, hacinamiento o cualquier otra forma de perturbación física que les resulte perjudicial.</w:t>
      </w:r>
    </w:p>
    <w:p w14:paraId="5E1C60D1" w14:textId="77777777" w:rsidR="00010D7B" w:rsidRPr="001522A9" w:rsidRDefault="00010D7B" w:rsidP="00010D7B">
      <w:pPr>
        <w:pStyle w:val="Textoindependiente"/>
        <w:autoSpaceDE/>
        <w:autoSpaceDN/>
        <w:adjustRightInd/>
        <w:jc w:val="both"/>
        <w:rPr>
          <w:lang w:val="es-MX"/>
        </w:rPr>
      </w:pPr>
    </w:p>
    <w:p w14:paraId="3A84E2CD" w14:textId="00FB61A7" w:rsidR="001522A9" w:rsidRDefault="001522A9" w:rsidP="00010D7B">
      <w:pPr>
        <w:pStyle w:val="Textoindependiente"/>
        <w:numPr>
          <w:ilvl w:val="0"/>
          <w:numId w:val="39"/>
        </w:numPr>
        <w:autoSpaceDE/>
        <w:autoSpaceDN/>
        <w:adjustRightInd/>
        <w:ind w:left="0" w:firstLine="0"/>
        <w:jc w:val="both"/>
        <w:rPr>
          <w:lang w:val="es-MX"/>
        </w:rPr>
      </w:pPr>
      <w:r w:rsidRPr="001522A9">
        <w:rPr>
          <w:lang w:val="es-MX"/>
        </w:rPr>
        <w:t xml:space="preserve">Abandonarlos, vivos o muertos, en la vía pública. </w:t>
      </w:r>
    </w:p>
    <w:p w14:paraId="46DDFDBD" w14:textId="77777777" w:rsidR="00010D7B" w:rsidRPr="001522A9" w:rsidRDefault="00010D7B" w:rsidP="00010D7B">
      <w:pPr>
        <w:pStyle w:val="Textoindependiente"/>
        <w:autoSpaceDE/>
        <w:autoSpaceDN/>
        <w:adjustRightInd/>
        <w:jc w:val="both"/>
        <w:rPr>
          <w:lang w:val="es-MX"/>
        </w:rPr>
      </w:pPr>
    </w:p>
    <w:p w14:paraId="6926C8CA" w14:textId="77777777" w:rsidR="00010D7B" w:rsidRDefault="001522A9" w:rsidP="00010D7B">
      <w:pPr>
        <w:pStyle w:val="Textoindependiente"/>
        <w:numPr>
          <w:ilvl w:val="0"/>
          <w:numId w:val="39"/>
        </w:numPr>
        <w:autoSpaceDE/>
        <w:autoSpaceDN/>
        <w:adjustRightInd/>
        <w:ind w:left="0" w:firstLine="0"/>
        <w:jc w:val="both"/>
        <w:rPr>
          <w:lang w:val="es-MX"/>
        </w:rPr>
      </w:pPr>
      <w:r w:rsidRPr="001522A9">
        <w:rPr>
          <w:lang w:val="es-MX"/>
        </w:rPr>
        <w:t>Practicarles mutilaciones con motivos distintos a los necesarios por motivos de salud.</w:t>
      </w:r>
    </w:p>
    <w:p w14:paraId="16FDADE3" w14:textId="62D38F21" w:rsidR="001522A9" w:rsidRPr="001522A9" w:rsidRDefault="001522A9" w:rsidP="00010D7B">
      <w:pPr>
        <w:pStyle w:val="Textoindependiente"/>
        <w:autoSpaceDE/>
        <w:autoSpaceDN/>
        <w:adjustRightInd/>
        <w:jc w:val="both"/>
        <w:rPr>
          <w:lang w:val="es-MX"/>
        </w:rPr>
      </w:pPr>
      <w:r w:rsidRPr="001522A9">
        <w:rPr>
          <w:lang w:val="es-MX"/>
        </w:rPr>
        <w:t xml:space="preserve"> </w:t>
      </w:r>
    </w:p>
    <w:p w14:paraId="1D04A805" w14:textId="4EE3E8C9" w:rsidR="001522A9" w:rsidRDefault="001522A9" w:rsidP="00010D7B">
      <w:pPr>
        <w:pStyle w:val="Textoindependiente"/>
        <w:numPr>
          <w:ilvl w:val="0"/>
          <w:numId w:val="39"/>
        </w:numPr>
        <w:autoSpaceDE/>
        <w:autoSpaceDN/>
        <w:adjustRightInd/>
        <w:ind w:left="0" w:firstLine="0"/>
        <w:jc w:val="both"/>
        <w:rPr>
          <w:lang w:val="es-MX"/>
        </w:rPr>
      </w:pPr>
      <w:r w:rsidRPr="001522A9">
        <w:rPr>
          <w:lang w:val="es-MX"/>
        </w:rPr>
        <w:t xml:space="preserve">Provocarles la muerte por razones distintas al sacrificio humanitario o emergente y, en cualquier caso, utilizando medios o sustancias que les produzcan dolor o prolonguen su agonía. </w:t>
      </w:r>
    </w:p>
    <w:p w14:paraId="186640B6" w14:textId="77777777" w:rsidR="00010D7B" w:rsidRPr="001522A9" w:rsidRDefault="00010D7B" w:rsidP="00010D7B">
      <w:pPr>
        <w:pStyle w:val="Textoindependiente"/>
        <w:autoSpaceDE/>
        <w:autoSpaceDN/>
        <w:adjustRightInd/>
        <w:jc w:val="both"/>
        <w:rPr>
          <w:lang w:val="es-MX"/>
        </w:rPr>
      </w:pPr>
    </w:p>
    <w:p w14:paraId="56AE9764" w14:textId="4F9711D4" w:rsidR="001522A9" w:rsidRPr="001522A9" w:rsidRDefault="001522A9" w:rsidP="00010D7B">
      <w:pPr>
        <w:pStyle w:val="Textoindependiente"/>
        <w:numPr>
          <w:ilvl w:val="0"/>
          <w:numId w:val="39"/>
        </w:numPr>
        <w:autoSpaceDE/>
        <w:autoSpaceDN/>
        <w:adjustRightInd/>
        <w:ind w:left="0" w:firstLine="0"/>
        <w:jc w:val="both"/>
        <w:rPr>
          <w:lang w:val="es-MX"/>
        </w:rPr>
      </w:pPr>
      <w:r w:rsidRPr="001522A9">
        <w:rPr>
          <w:lang w:val="es-MX"/>
        </w:rPr>
        <w:t>Emplear en su crianza, productos para aumentar o reducir su masa corporal o para incrementar su ferocidad</w:t>
      </w:r>
      <w:r w:rsidR="00010D7B">
        <w:rPr>
          <w:lang w:val="es-MX"/>
        </w:rPr>
        <w:t>.</w:t>
      </w:r>
      <w:r w:rsidRPr="001522A9">
        <w:rPr>
          <w:lang w:val="es-MX"/>
        </w:rPr>
        <w:t xml:space="preserve"> </w:t>
      </w:r>
    </w:p>
    <w:p w14:paraId="02F2AD6D" w14:textId="77777777" w:rsidR="001522A9" w:rsidRPr="001522A9" w:rsidRDefault="001522A9" w:rsidP="00010D7B">
      <w:pPr>
        <w:autoSpaceDE w:val="0"/>
        <w:autoSpaceDN w:val="0"/>
        <w:adjustRightInd w:val="0"/>
        <w:spacing w:after="0"/>
        <w:ind w:left="360"/>
        <w:jc w:val="both"/>
        <w:rPr>
          <w:rFonts w:ascii="Times New Roman" w:hAnsi="Times New Roman" w:cs="Times New Roman"/>
          <w:b/>
          <w:bCs/>
          <w:sz w:val="24"/>
          <w:szCs w:val="24"/>
        </w:rPr>
      </w:pPr>
    </w:p>
    <w:p w14:paraId="32F3D6C3" w14:textId="2EC449F7" w:rsidR="001522A9" w:rsidRPr="001522A9" w:rsidRDefault="001522A9" w:rsidP="00010D7B">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Artículo 14</w:t>
      </w:r>
      <w:r w:rsidR="00010D7B">
        <w:rPr>
          <w:rFonts w:ascii="Times New Roman" w:hAnsi="Times New Roman" w:cs="Times New Roman"/>
          <w:b/>
          <w:bCs/>
          <w:sz w:val="24"/>
          <w:szCs w:val="24"/>
        </w:rPr>
        <w:t>7</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Se impondrá una multa equivalente de 1 a 50 Veces la Unidad de Medida y Actualización Vigente</w:t>
      </w:r>
      <w:r w:rsidRPr="001522A9">
        <w:rPr>
          <w:rFonts w:ascii="Times New Roman" w:hAnsi="Times New Roman" w:cs="Times New Roman"/>
          <w:b/>
          <w:bCs/>
          <w:sz w:val="24"/>
          <w:szCs w:val="24"/>
        </w:rPr>
        <w:t>:</w:t>
      </w:r>
    </w:p>
    <w:p w14:paraId="4F82B81B" w14:textId="77777777" w:rsidR="001522A9" w:rsidRPr="001522A9" w:rsidRDefault="001522A9" w:rsidP="00010D7B">
      <w:pPr>
        <w:autoSpaceDE w:val="0"/>
        <w:autoSpaceDN w:val="0"/>
        <w:adjustRightInd w:val="0"/>
        <w:spacing w:after="0"/>
        <w:jc w:val="both"/>
        <w:rPr>
          <w:rFonts w:ascii="Times New Roman" w:hAnsi="Times New Roman" w:cs="Times New Roman"/>
          <w:sz w:val="24"/>
          <w:szCs w:val="24"/>
        </w:rPr>
      </w:pPr>
    </w:p>
    <w:p w14:paraId="64DDB64D"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sz w:val="24"/>
          <w:szCs w:val="24"/>
        </w:rPr>
        <w:t>a). - La comercialización de los animales sujetos a este Reglamento, solo podrá realizarse en establecimientos autorizados conforme a las disposiciones previstas en la Ley y en este Reglamento.</w:t>
      </w:r>
    </w:p>
    <w:p w14:paraId="28A7A7A7" w14:textId="77777777" w:rsidR="001522A9" w:rsidRPr="001522A9" w:rsidRDefault="001522A9" w:rsidP="001522A9">
      <w:pPr>
        <w:autoSpaceDE w:val="0"/>
        <w:autoSpaceDN w:val="0"/>
        <w:adjustRightInd w:val="0"/>
        <w:jc w:val="both"/>
        <w:rPr>
          <w:rFonts w:ascii="Times New Roman" w:hAnsi="Times New Roman" w:cs="Times New Roman"/>
          <w:sz w:val="24"/>
          <w:szCs w:val="24"/>
        </w:rPr>
      </w:pPr>
      <w:r w:rsidRPr="001522A9">
        <w:rPr>
          <w:rFonts w:ascii="Times New Roman" w:hAnsi="Times New Roman" w:cs="Times New Roman"/>
          <w:sz w:val="24"/>
          <w:szCs w:val="24"/>
        </w:rPr>
        <w:t>b). - Obtener la licencia señalada en el artículo 34 de la Ley, la cual será expedida por la Dirección de Salud Municipal, previo pago de los derechos fiscales correspondientes.</w:t>
      </w:r>
    </w:p>
    <w:p w14:paraId="42D778ED"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sz w:val="24"/>
          <w:szCs w:val="24"/>
        </w:rPr>
        <w:lastRenderedPageBreak/>
        <w:t xml:space="preserve">c). - Contar con Licencia de Uso de Suelo específico. </w:t>
      </w:r>
    </w:p>
    <w:p w14:paraId="5F46EBF8"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sz w:val="24"/>
          <w:szCs w:val="24"/>
        </w:rPr>
        <w:t>d). - Disponer de locales en buenas condiciones higiénico-sanitarias y adecuados a las necesidades fisiológicas y etológicas de los animales que alberguen.</w:t>
      </w:r>
    </w:p>
    <w:p w14:paraId="3ED77B0F"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sz w:val="24"/>
          <w:szCs w:val="24"/>
        </w:rPr>
        <w:t>e). - Disponer de espacio suficiente para poder mantener aisladas a las hembras en el caso de que se encuentren en período de celo.</w:t>
      </w:r>
    </w:p>
    <w:p w14:paraId="6B98D2DA"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sz w:val="24"/>
          <w:szCs w:val="24"/>
        </w:rPr>
        <w:t>f). - Contar con los servicios veterinarios.</w:t>
      </w:r>
    </w:p>
    <w:p w14:paraId="60DDDE51"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b/>
          <w:bCs/>
          <w:sz w:val="24"/>
          <w:szCs w:val="24"/>
        </w:rPr>
      </w:pPr>
      <w:r w:rsidRPr="001522A9">
        <w:rPr>
          <w:rFonts w:ascii="Times New Roman" w:hAnsi="Times New Roman" w:cs="Times New Roman"/>
          <w:sz w:val="24"/>
          <w:szCs w:val="24"/>
        </w:rPr>
        <w:t>g). - Informar al comprador sobre las características y temperamento de la raza.</w:t>
      </w:r>
    </w:p>
    <w:p w14:paraId="3AA6C3A2"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sz w:val="24"/>
          <w:szCs w:val="24"/>
        </w:rPr>
        <w:t>h). - Los criadores de animales no podrán comercializarlos de manera directa en las instalaciones de crianza, debiendo hacerlo por conducto de algún establecimiento debidamente autorizado para la venta de animales, salvo que cuenten con licencia para la comercialización.</w:t>
      </w:r>
    </w:p>
    <w:p w14:paraId="2AAC0182" w14:textId="77777777" w:rsidR="001522A9" w:rsidRPr="001522A9" w:rsidRDefault="001522A9" w:rsidP="00010D7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i). -</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 xml:space="preserve">En ningún caso se permitirá el comercio de animales en la vía pública, ni la venta a personas menores de edad, salvo que en este último caso exista carta responsiva firmada por quienes ejerzan la patria potestad o la tutela. </w:t>
      </w:r>
    </w:p>
    <w:p w14:paraId="23C2A208" w14:textId="77777777" w:rsidR="001522A9" w:rsidRPr="001522A9" w:rsidRDefault="001522A9" w:rsidP="00010D7B">
      <w:pPr>
        <w:autoSpaceDE w:val="0"/>
        <w:autoSpaceDN w:val="0"/>
        <w:adjustRightInd w:val="0"/>
        <w:spacing w:after="0"/>
        <w:jc w:val="both"/>
        <w:rPr>
          <w:rFonts w:ascii="Times New Roman" w:hAnsi="Times New Roman" w:cs="Times New Roman"/>
          <w:sz w:val="24"/>
          <w:szCs w:val="24"/>
        </w:rPr>
      </w:pPr>
    </w:p>
    <w:p w14:paraId="7CCEE385" w14:textId="07DB577E" w:rsidR="001522A9" w:rsidRPr="001522A9" w:rsidRDefault="001522A9" w:rsidP="00010D7B">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 xml:space="preserve"> Artículo 14</w:t>
      </w:r>
      <w:r w:rsidR="00010D7B">
        <w:rPr>
          <w:rFonts w:ascii="Times New Roman" w:hAnsi="Times New Roman" w:cs="Times New Roman"/>
          <w:b/>
          <w:bCs/>
          <w:sz w:val="24"/>
          <w:szCs w:val="24"/>
        </w:rPr>
        <w:t>8</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Se impondrá una multa equivalente de 51 a 100 Veces la Unidad de Medida y Actualización Vigente:</w:t>
      </w:r>
    </w:p>
    <w:p w14:paraId="27FB649F" w14:textId="77777777" w:rsidR="001522A9" w:rsidRPr="001522A9" w:rsidRDefault="001522A9" w:rsidP="00010D7B">
      <w:pPr>
        <w:autoSpaceDE w:val="0"/>
        <w:autoSpaceDN w:val="0"/>
        <w:adjustRightInd w:val="0"/>
        <w:spacing w:after="0"/>
        <w:jc w:val="both"/>
        <w:rPr>
          <w:rFonts w:ascii="Times New Roman" w:hAnsi="Times New Roman" w:cs="Times New Roman"/>
          <w:b/>
          <w:bCs/>
          <w:sz w:val="24"/>
          <w:szCs w:val="24"/>
        </w:rPr>
      </w:pPr>
    </w:p>
    <w:p w14:paraId="724FF29D" w14:textId="77777777" w:rsidR="001522A9" w:rsidRPr="001522A9" w:rsidRDefault="001522A9" w:rsidP="001522A9">
      <w:pPr>
        <w:autoSpaceDE w:val="0"/>
        <w:autoSpaceDN w:val="0"/>
        <w:adjustRightInd w:val="0"/>
        <w:jc w:val="both"/>
        <w:rPr>
          <w:rFonts w:ascii="Times New Roman" w:hAnsi="Times New Roman" w:cs="Times New Roman"/>
          <w:sz w:val="24"/>
          <w:szCs w:val="24"/>
        </w:rPr>
      </w:pPr>
      <w:r w:rsidRPr="001522A9">
        <w:rPr>
          <w:rFonts w:ascii="Times New Roman" w:hAnsi="Times New Roman" w:cs="Times New Roman"/>
          <w:sz w:val="24"/>
          <w:szCs w:val="24"/>
        </w:rPr>
        <w:t>a). - Queda prohibido el obsequio, distribución o venta de animales para propaganda o promoción comercial, premios, sorteos y lotería, o su utilización o destino como juguete infantil.</w:t>
      </w:r>
    </w:p>
    <w:p w14:paraId="001B5C7D"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sz w:val="24"/>
          <w:szCs w:val="24"/>
        </w:rPr>
        <w:t>b). - No registrar a los animales objeto de regulación, en términos de la fracción I del artículo 5 de este Reglamento.</w:t>
      </w:r>
    </w:p>
    <w:p w14:paraId="34B7C6CE"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sz w:val="24"/>
          <w:szCs w:val="24"/>
        </w:rPr>
        <w:t>c). - Vender los animales sin estar desparasitados, vacunados y libres de enfermedades, debiendo expedir el Certificado de Propiedad Animal.</w:t>
      </w:r>
    </w:p>
    <w:p w14:paraId="0952AACD"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sz w:val="24"/>
          <w:szCs w:val="24"/>
        </w:rPr>
        <w:t>d). - No llevar un registro de cada animal, en el que se hará constar las vacunas aplicadas y cualquier tratamiento veterinario que se le hubieren suministrado.</w:t>
      </w:r>
    </w:p>
    <w:p w14:paraId="436F33CB" w14:textId="77777777" w:rsidR="001522A9" w:rsidRPr="001522A9" w:rsidRDefault="001522A9" w:rsidP="001522A9">
      <w:pPr>
        <w:autoSpaceDE w:val="0"/>
        <w:autoSpaceDN w:val="0"/>
        <w:adjustRightInd w:val="0"/>
        <w:jc w:val="both"/>
        <w:rPr>
          <w:rFonts w:ascii="Times New Roman" w:hAnsi="Times New Roman" w:cs="Times New Roman"/>
          <w:sz w:val="24"/>
          <w:szCs w:val="24"/>
        </w:rPr>
      </w:pPr>
      <w:r w:rsidRPr="001522A9">
        <w:rPr>
          <w:rFonts w:ascii="Times New Roman" w:hAnsi="Times New Roman" w:cs="Times New Roman"/>
          <w:sz w:val="24"/>
          <w:szCs w:val="24"/>
        </w:rPr>
        <w:t>e). - Ninguna persona que no cuente con la licencia prevista en el artículo 34 de la Ley, podrá dedicarse al comercio de los animales objeto de este Reglamento.</w:t>
      </w:r>
    </w:p>
    <w:p w14:paraId="1C22CADD"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sz w:val="24"/>
          <w:szCs w:val="24"/>
        </w:rPr>
        <w:t xml:space="preserve">f). - Mantenerlos colgados, atados o aglomerados de forma tal que se les impida movilidad y descanso. </w:t>
      </w:r>
    </w:p>
    <w:p w14:paraId="7DCD4B23"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sz w:val="24"/>
          <w:szCs w:val="24"/>
        </w:rPr>
        <w:t xml:space="preserve">g)- Ofrecerlos en venta si están enfermos o lesionados, sea cual fuere la naturaleza o gravedad de la enfermedad o lesión. </w:t>
      </w:r>
    </w:p>
    <w:p w14:paraId="47C86929"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sz w:val="24"/>
          <w:szCs w:val="24"/>
        </w:rPr>
        <w:t>h). - Exponerlos a la luz solar por períodos prolongados.</w:t>
      </w:r>
    </w:p>
    <w:p w14:paraId="6E773603"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p>
    <w:p w14:paraId="6E601569" w14:textId="7112884D" w:rsidR="001522A9" w:rsidRPr="001522A9" w:rsidRDefault="001522A9" w:rsidP="00010D7B">
      <w:pPr>
        <w:pStyle w:val="Prrafodelista3"/>
        <w:autoSpaceDE w:val="0"/>
        <w:autoSpaceDN w:val="0"/>
        <w:adjustRightInd w:val="0"/>
        <w:spacing w:after="0" w:line="240" w:lineRule="auto"/>
        <w:ind w:left="0"/>
        <w:jc w:val="both"/>
        <w:rPr>
          <w:rFonts w:ascii="Times New Roman" w:hAnsi="Times New Roman" w:cs="Times New Roman"/>
          <w:b/>
          <w:bCs/>
          <w:sz w:val="24"/>
          <w:szCs w:val="24"/>
        </w:rPr>
      </w:pPr>
      <w:r w:rsidRPr="001522A9">
        <w:rPr>
          <w:rFonts w:ascii="Times New Roman" w:hAnsi="Times New Roman" w:cs="Times New Roman"/>
          <w:b/>
          <w:bCs/>
          <w:sz w:val="24"/>
          <w:szCs w:val="24"/>
        </w:rPr>
        <w:t>Artículo 1</w:t>
      </w:r>
      <w:r w:rsidR="00010D7B">
        <w:rPr>
          <w:rFonts w:ascii="Times New Roman" w:hAnsi="Times New Roman" w:cs="Times New Roman"/>
          <w:b/>
          <w:bCs/>
          <w:sz w:val="24"/>
          <w:szCs w:val="24"/>
        </w:rPr>
        <w:t>49</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Se impondrá una multa equivalente de 1 a 50 Veces la Unidad de Medida y Actualización Vigente:</w:t>
      </w:r>
    </w:p>
    <w:p w14:paraId="772254F4"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b/>
          <w:bCs/>
          <w:sz w:val="24"/>
          <w:szCs w:val="24"/>
        </w:rPr>
      </w:pPr>
    </w:p>
    <w:p w14:paraId="7B21FF8F"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sz w:val="24"/>
          <w:szCs w:val="24"/>
        </w:rPr>
        <w:t xml:space="preserve">a). - Contar con Licencia de Uso de Suelo específico. </w:t>
      </w:r>
    </w:p>
    <w:p w14:paraId="625618F1"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sz w:val="24"/>
          <w:szCs w:val="24"/>
        </w:rPr>
        <w:lastRenderedPageBreak/>
        <w:t xml:space="preserve">b). - Operar en locales limpios, en buenas condiciones higiénico-sanitarias y adecuadas a las necesidades fisiológicas y etológicas de los animales. </w:t>
      </w:r>
    </w:p>
    <w:p w14:paraId="1C07C978"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sz w:val="24"/>
          <w:szCs w:val="24"/>
        </w:rPr>
        <w:t xml:space="preserve">c). - Llevar un registro de cada animal atendido, haciendo constar el nombre del mismo, el nombre, domicilio y teléfono del responsable, así como el número del registro previsto en la fracción I del artículo 5 de este Reglamento. </w:t>
      </w:r>
    </w:p>
    <w:p w14:paraId="71C8B3FE"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p>
    <w:p w14:paraId="3BAE0857" w14:textId="2589A765" w:rsidR="001522A9" w:rsidRPr="001522A9" w:rsidRDefault="001522A9" w:rsidP="00010D7B">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b/>
          <w:bCs/>
          <w:sz w:val="24"/>
          <w:szCs w:val="24"/>
        </w:rPr>
        <w:t>Artículo 15</w:t>
      </w:r>
      <w:r w:rsidR="00010D7B">
        <w:rPr>
          <w:rFonts w:ascii="Times New Roman" w:hAnsi="Times New Roman" w:cs="Times New Roman"/>
          <w:b/>
          <w:bCs/>
          <w:sz w:val="24"/>
          <w:szCs w:val="24"/>
        </w:rPr>
        <w:t>0.</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Se impondrá una multa equivalente de 51 a 100 Veces la Unidad de Medida y Actualización Vigente:</w:t>
      </w:r>
    </w:p>
    <w:p w14:paraId="1E82CF31"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b/>
          <w:bCs/>
          <w:sz w:val="24"/>
          <w:szCs w:val="24"/>
        </w:rPr>
      </w:pPr>
    </w:p>
    <w:p w14:paraId="1B535F9F"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sz w:val="24"/>
          <w:szCs w:val="24"/>
        </w:rPr>
        <w:t xml:space="preserve">a). - Acatar los requerimientos y observaciones de las autoridades competente y permitir la práctica de inspecciones o de verificación a sus instalaciones. </w:t>
      </w:r>
    </w:p>
    <w:p w14:paraId="688821EA"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shd w:val="clear" w:color="auto" w:fill="FFFFFF"/>
        </w:rPr>
      </w:pPr>
      <w:r w:rsidRPr="001522A9">
        <w:rPr>
          <w:rFonts w:ascii="Times New Roman" w:hAnsi="Times New Roman" w:cs="Times New Roman"/>
          <w:sz w:val="24"/>
          <w:szCs w:val="24"/>
        </w:rPr>
        <w:t xml:space="preserve">b). - Abstenerse de aplicar a los animales, cualquier otro procedimiento </w:t>
      </w:r>
      <w:r w:rsidRPr="001522A9">
        <w:rPr>
          <w:rFonts w:ascii="Times New Roman" w:hAnsi="Times New Roman" w:cs="Times New Roman"/>
          <w:sz w:val="24"/>
          <w:szCs w:val="24"/>
          <w:shd w:val="clear" w:color="auto" w:fill="FFFFFF"/>
        </w:rPr>
        <w:t xml:space="preserve">con fines distintos a los sanitarios y estéticos. </w:t>
      </w:r>
    </w:p>
    <w:p w14:paraId="4989EEF7"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shd w:val="clear" w:color="auto" w:fill="FFFFFF"/>
        </w:rPr>
      </w:pPr>
    </w:p>
    <w:p w14:paraId="4BA15538" w14:textId="4AA90565" w:rsidR="001522A9" w:rsidRPr="001522A9" w:rsidRDefault="001522A9" w:rsidP="00010D7B">
      <w:pPr>
        <w:pStyle w:val="Prrafodelista3"/>
        <w:autoSpaceDE w:val="0"/>
        <w:autoSpaceDN w:val="0"/>
        <w:adjustRightInd w:val="0"/>
        <w:spacing w:after="0" w:line="240" w:lineRule="auto"/>
        <w:ind w:left="0"/>
        <w:jc w:val="both"/>
        <w:rPr>
          <w:rFonts w:ascii="Times New Roman" w:hAnsi="Times New Roman" w:cs="Times New Roman"/>
          <w:b/>
          <w:bCs/>
          <w:sz w:val="24"/>
          <w:szCs w:val="24"/>
        </w:rPr>
      </w:pPr>
      <w:r w:rsidRPr="001522A9">
        <w:rPr>
          <w:rFonts w:ascii="Times New Roman" w:hAnsi="Times New Roman" w:cs="Times New Roman"/>
          <w:b/>
          <w:bCs/>
          <w:sz w:val="24"/>
          <w:szCs w:val="24"/>
        </w:rPr>
        <w:t>Artículo 15</w:t>
      </w:r>
      <w:r w:rsidR="00010D7B">
        <w:rPr>
          <w:rFonts w:ascii="Times New Roman" w:hAnsi="Times New Roman" w:cs="Times New Roman"/>
          <w:b/>
          <w:bCs/>
          <w:sz w:val="24"/>
          <w:szCs w:val="24"/>
        </w:rPr>
        <w:t>1</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Se impondrá una multa equivalente de 1 a 50 Veces la Unidad de Medida y Actualización Vigente:</w:t>
      </w:r>
    </w:p>
    <w:p w14:paraId="074F16DF"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b/>
          <w:bCs/>
          <w:sz w:val="24"/>
          <w:szCs w:val="24"/>
        </w:rPr>
      </w:pPr>
    </w:p>
    <w:p w14:paraId="002D0E1B"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sz w:val="24"/>
          <w:szCs w:val="24"/>
        </w:rPr>
        <w:t xml:space="preserve">a). - Contar con Licencia de Operación expedida por la Dirección de Salud Municipal. </w:t>
      </w:r>
    </w:p>
    <w:p w14:paraId="5B82D1E9"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sz w:val="24"/>
          <w:szCs w:val="24"/>
        </w:rPr>
        <w:t>b). - Operar en locales limpios y en buenas condiciones higiénico-sanitarias y adecuadas a las necesidades fisiológicas y etológicas de los animales que alberguen.</w:t>
      </w:r>
    </w:p>
    <w:p w14:paraId="44BBC903"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p>
    <w:p w14:paraId="731B597E" w14:textId="7BDA7A59" w:rsidR="001522A9" w:rsidRPr="001522A9" w:rsidRDefault="001522A9" w:rsidP="00010D7B">
      <w:pPr>
        <w:pStyle w:val="Prrafodelista3"/>
        <w:autoSpaceDE w:val="0"/>
        <w:autoSpaceDN w:val="0"/>
        <w:adjustRightInd w:val="0"/>
        <w:spacing w:after="0" w:line="240" w:lineRule="auto"/>
        <w:ind w:left="0"/>
        <w:jc w:val="both"/>
        <w:rPr>
          <w:rFonts w:ascii="Times New Roman" w:hAnsi="Times New Roman" w:cs="Times New Roman"/>
          <w:b/>
          <w:bCs/>
          <w:sz w:val="24"/>
          <w:szCs w:val="24"/>
        </w:rPr>
      </w:pPr>
      <w:r w:rsidRPr="001522A9">
        <w:rPr>
          <w:rFonts w:ascii="Times New Roman" w:hAnsi="Times New Roman" w:cs="Times New Roman"/>
          <w:b/>
          <w:bCs/>
          <w:sz w:val="24"/>
          <w:szCs w:val="24"/>
        </w:rPr>
        <w:t>Artículo 15</w:t>
      </w:r>
      <w:r w:rsidR="00010D7B">
        <w:rPr>
          <w:rFonts w:ascii="Times New Roman" w:hAnsi="Times New Roman" w:cs="Times New Roman"/>
          <w:b/>
          <w:bCs/>
          <w:sz w:val="24"/>
          <w:szCs w:val="24"/>
        </w:rPr>
        <w:t>2</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Se impondrá una multa equivalente de 51 a 100 Veces la Unidad de Medida y Actualización Vigente:</w:t>
      </w:r>
    </w:p>
    <w:p w14:paraId="7B453C11"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b/>
          <w:bCs/>
          <w:sz w:val="24"/>
          <w:szCs w:val="24"/>
        </w:rPr>
      </w:pPr>
    </w:p>
    <w:p w14:paraId="2A1E5DC6"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sz w:val="24"/>
          <w:szCs w:val="24"/>
        </w:rPr>
        <w:t xml:space="preserve">a). - Obtener para cada animal, el registro previsto en la fracción I del artículo 5 de este Reglamento. </w:t>
      </w:r>
    </w:p>
    <w:p w14:paraId="6A0049AC"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sz w:val="24"/>
          <w:szCs w:val="24"/>
        </w:rPr>
        <w:t xml:space="preserve">b). - Acatar los requerimientos y observaciones de las autoridades competentes y permitir la práctica de inspecciones o de verificación a sus instalaciones. </w:t>
      </w:r>
    </w:p>
    <w:p w14:paraId="28173609"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p>
    <w:p w14:paraId="1D80B5FD" w14:textId="6F068B03" w:rsidR="001522A9" w:rsidRPr="001522A9" w:rsidRDefault="001522A9" w:rsidP="00010D7B">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b/>
          <w:bCs/>
          <w:sz w:val="24"/>
          <w:szCs w:val="24"/>
        </w:rPr>
        <w:t>Artículo 15</w:t>
      </w:r>
      <w:r w:rsidR="00010D7B">
        <w:rPr>
          <w:rFonts w:ascii="Times New Roman" w:hAnsi="Times New Roman" w:cs="Times New Roman"/>
          <w:b/>
          <w:bCs/>
          <w:sz w:val="24"/>
          <w:szCs w:val="24"/>
        </w:rPr>
        <w:t>3</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Se impondrá una multa equivalente de 1 a 50 Veces la Unidad de Medida y Actualización Vigente:</w:t>
      </w:r>
    </w:p>
    <w:p w14:paraId="6DD25FA8"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b/>
          <w:bCs/>
          <w:sz w:val="24"/>
          <w:szCs w:val="24"/>
        </w:rPr>
      </w:pPr>
    </w:p>
    <w:p w14:paraId="3AACAB70"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sz w:val="24"/>
          <w:szCs w:val="24"/>
        </w:rPr>
        <w:t xml:space="preserve">a). - Obtener para cada animal, el registro previsto en la fracción I del artículo 5 de este Reglamento. </w:t>
      </w:r>
    </w:p>
    <w:p w14:paraId="0D39C7D3"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sz w:val="24"/>
          <w:szCs w:val="24"/>
        </w:rPr>
        <w:t xml:space="preserve">b). - Acatar los requerimientos y observaciones de las autoridades competentes y permitir la práctica de inspecciones o de verificación a sus instalaciones. </w:t>
      </w:r>
    </w:p>
    <w:p w14:paraId="7CB39ED9"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p>
    <w:p w14:paraId="11E1E9B0" w14:textId="20CF7B73" w:rsidR="001522A9" w:rsidRPr="001522A9" w:rsidRDefault="001522A9" w:rsidP="00010D7B">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b/>
          <w:bCs/>
          <w:sz w:val="24"/>
          <w:szCs w:val="24"/>
        </w:rPr>
        <w:t>Artículo 15</w:t>
      </w:r>
      <w:r w:rsidR="00010D7B">
        <w:rPr>
          <w:rFonts w:ascii="Times New Roman" w:hAnsi="Times New Roman" w:cs="Times New Roman"/>
          <w:b/>
          <w:bCs/>
          <w:sz w:val="24"/>
          <w:szCs w:val="24"/>
        </w:rPr>
        <w:t>4</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Se impondrá una multa equivalente de 51 a 100 Veces la Unidad de Medida y Actualización Vigente:</w:t>
      </w:r>
    </w:p>
    <w:p w14:paraId="22CECC59"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p>
    <w:p w14:paraId="728229C7"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sz w:val="24"/>
          <w:szCs w:val="24"/>
        </w:rPr>
        <w:t xml:space="preserve">a). - Obtener la licencia señalada en el artículo 22 de la Ley. </w:t>
      </w:r>
    </w:p>
    <w:p w14:paraId="0689A105"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sz w:val="24"/>
          <w:szCs w:val="24"/>
        </w:rPr>
        <w:t xml:space="preserve">b). - Operar en locales limpios y en buenas condiciones higiénico-sanitarias y adecuados a las necesidades fisiológicas y etológicas de los animales que alberguen. </w:t>
      </w:r>
    </w:p>
    <w:p w14:paraId="68F2FBAE"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sz w:val="24"/>
          <w:szCs w:val="24"/>
        </w:rPr>
        <w:t xml:space="preserve">c). - Acatar los requerimientos y observaciones de las autoridades competentes y permitir la práctica de inspecciones o de verificación a sus instalaciones. </w:t>
      </w:r>
    </w:p>
    <w:p w14:paraId="4CAE2B43"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sz w:val="24"/>
          <w:szCs w:val="24"/>
        </w:rPr>
        <w:t xml:space="preserve">d). - Abstenerse de aplicar a los animales, cualquier otro procedimiento </w:t>
      </w:r>
      <w:r w:rsidRPr="001522A9">
        <w:rPr>
          <w:rFonts w:ascii="Times New Roman" w:hAnsi="Times New Roman" w:cs="Times New Roman"/>
          <w:sz w:val="24"/>
          <w:szCs w:val="24"/>
          <w:shd w:val="clear" w:color="auto" w:fill="FFFFFF"/>
        </w:rPr>
        <w:t xml:space="preserve">con fines distintos al adiestramiento. </w:t>
      </w:r>
    </w:p>
    <w:p w14:paraId="50BE7624"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sz w:val="24"/>
          <w:szCs w:val="24"/>
        </w:rPr>
        <w:t xml:space="preserve">e). - Se prohíbe a los adiestradores, emplear métodos antinaturales o técnicas crueles que afecten la salud de los animales, así como adiestrarlos para aumentar su ferocidad o para hacerlo pelear con otros, en espectáculos públicos o privados. </w:t>
      </w:r>
    </w:p>
    <w:p w14:paraId="35C723E3" w14:textId="77777777" w:rsidR="001522A9" w:rsidRPr="001522A9" w:rsidRDefault="001522A9" w:rsidP="00010D7B">
      <w:pPr>
        <w:autoSpaceDE w:val="0"/>
        <w:autoSpaceDN w:val="0"/>
        <w:adjustRightInd w:val="0"/>
        <w:spacing w:after="0"/>
        <w:ind w:firstLine="360"/>
        <w:jc w:val="both"/>
        <w:rPr>
          <w:rFonts w:ascii="Times New Roman" w:hAnsi="Times New Roman" w:cs="Times New Roman"/>
          <w:b/>
          <w:bCs/>
          <w:sz w:val="24"/>
          <w:szCs w:val="24"/>
        </w:rPr>
      </w:pPr>
    </w:p>
    <w:p w14:paraId="33B88904" w14:textId="2000E8EE" w:rsidR="001522A9" w:rsidRPr="001522A9" w:rsidRDefault="001522A9" w:rsidP="00010D7B">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Artículo 15</w:t>
      </w:r>
      <w:r w:rsidR="00010D7B">
        <w:rPr>
          <w:rFonts w:ascii="Times New Roman" w:hAnsi="Times New Roman" w:cs="Times New Roman"/>
          <w:b/>
          <w:bCs/>
          <w:sz w:val="24"/>
          <w:szCs w:val="24"/>
        </w:rPr>
        <w:t>5</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Se impondrá una multa equivalente de 51 a 100 Veces la Unidad de Medida y Actualización Vigente</w:t>
      </w:r>
      <w:r w:rsidRPr="001522A9">
        <w:rPr>
          <w:rFonts w:ascii="Times New Roman" w:hAnsi="Times New Roman" w:cs="Times New Roman"/>
          <w:b/>
          <w:bCs/>
          <w:sz w:val="24"/>
          <w:szCs w:val="24"/>
        </w:rPr>
        <w:t xml:space="preserve">: </w:t>
      </w:r>
    </w:p>
    <w:p w14:paraId="496D3838" w14:textId="77777777" w:rsidR="001522A9" w:rsidRPr="001522A9" w:rsidRDefault="001522A9" w:rsidP="00010D7B">
      <w:pPr>
        <w:autoSpaceDE w:val="0"/>
        <w:autoSpaceDN w:val="0"/>
        <w:adjustRightInd w:val="0"/>
        <w:spacing w:after="0"/>
        <w:jc w:val="both"/>
        <w:rPr>
          <w:rFonts w:ascii="Times New Roman" w:hAnsi="Times New Roman" w:cs="Times New Roman"/>
          <w:b/>
          <w:bCs/>
          <w:sz w:val="24"/>
          <w:szCs w:val="24"/>
        </w:rPr>
      </w:pPr>
    </w:p>
    <w:p w14:paraId="7E12870B" w14:textId="77777777" w:rsidR="001522A9" w:rsidRPr="001522A9" w:rsidRDefault="001522A9" w:rsidP="001522A9">
      <w:pPr>
        <w:autoSpaceDE w:val="0"/>
        <w:autoSpaceDN w:val="0"/>
        <w:adjustRightInd w:val="0"/>
        <w:jc w:val="both"/>
        <w:rPr>
          <w:rFonts w:ascii="Times New Roman" w:hAnsi="Times New Roman" w:cs="Times New Roman"/>
          <w:sz w:val="24"/>
          <w:szCs w:val="24"/>
        </w:rPr>
      </w:pPr>
      <w:r w:rsidRPr="001522A9">
        <w:rPr>
          <w:rFonts w:ascii="Times New Roman" w:hAnsi="Times New Roman" w:cs="Times New Roman"/>
          <w:sz w:val="24"/>
          <w:szCs w:val="24"/>
        </w:rPr>
        <w:t xml:space="preserve">a). - El transporte de animales domésticos en cualquier tipo de vehículo, se efectuará de forma que no se perturbe la acción del conductor, se comprometa la seguridad del tráfico ni se ponga en riesgo la seguridad o la salud de los animales. </w:t>
      </w:r>
    </w:p>
    <w:p w14:paraId="27D3B4DF" w14:textId="77777777" w:rsidR="001522A9" w:rsidRPr="001522A9" w:rsidRDefault="001522A9" w:rsidP="001522A9">
      <w:pPr>
        <w:autoSpaceDE w:val="0"/>
        <w:autoSpaceDN w:val="0"/>
        <w:adjustRightInd w:val="0"/>
        <w:jc w:val="both"/>
        <w:rPr>
          <w:rFonts w:ascii="Times New Roman" w:hAnsi="Times New Roman" w:cs="Times New Roman"/>
          <w:sz w:val="24"/>
          <w:szCs w:val="24"/>
        </w:rPr>
      </w:pPr>
      <w:r w:rsidRPr="001522A9">
        <w:rPr>
          <w:rFonts w:ascii="Times New Roman" w:hAnsi="Times New Roman" w:cs="Times New Roman"/>
          <w:sz w:val="24"/>
          <w:szCs w:val="24"/>
        </w:rPr>
        <w:t>b).</w:t>
      </w:r>
      <w:r w:rsidRPr="001522A9">
        <w:rPr>
          <w:rFonts w:ascii="Times New Roman" w:hAnsi="Times New Roman" w:cs="Times New Roman"/>
          <w:b/>
          <w:bCs/>
          <w:sz w:val="24"/>
          <w:szCs w:val="24"/>
        </w:rPr>
        <w:t xml:space="preserve"> </w:t>
      </w:r>
      <w:r w:rsidRPr="001522A9">
        <w:rPr>
          <w:rFonts w:ascii="Times New Roman" w:hAnsi="Times New Roman" w:cs="Times New Roman"/>
          <w:bCs/>
          <w:sz w:val="24"/>
          <w:szCs w:val="24"/>
        </w:rPr>
        <w:t xml:space="preserve">- </w:t>
      </w:r>
      <w:r w:rsidRPr="001522A9">
        <w:rPr>
          <w:rFonts w:ascii="Times New Roman" w:hAnsi="Times New Roman" w:cs="Times New Roman"/>
          <w:sz w:val="24"/>
          <w:szCs w:val="24"/>
        </w:rPr>
        <w:t>Queda prohibido el traslado de animales en cajuelas de automóviles, así como amarrados o con movimiento libre en cajas de pick up o camionetas, sin la debida protección.</w:t>
      </w:r>
    </w:p>
    <w:p w14:paraId="7FCE9CDC" w14:textId="77777777" w:rsidR="001522A9" w:rsidRPr="001522A9" w:rsidRDefault="001522A9" w:rsidP="00010D7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c). - Se prohíbe que los animales sean trasladados por empresas dedicadas al trasporte de cargas; tampoco se podrán trasportar en los maleteros de camiones destinados al trasporte de pasajeros.</w:t>
      </w:r>
    </w:p>
    <w:p w14:paraId="3464998F" w14:textId="77777777" w:rsidR="001522A9" w:rsidRPr="001522A9" w:rsidRDefault="001522A9" w:rsidP="00010D7B">
      <w:pPr>
        <w:autoSpaceDE w:val="0"/>
        <w:autoSpaceDN w:val="0"/>
        <w:adjustRightInd w:val="0"/>
        <w:spacing w:after="0"/>
        <w:jc w:val="both"/>
        <w:rPr>
          <w:rFonts w:ascii="Times New Roman" w:hAnsi="Times New Roman" w:cs="Times New Roman"/>
          <w:sz w:val="24"/>
          <w:szCs w:val="24"/>
        </w:rPr>
      </w:pPr>
    </w:p>
    <w:p w14:paraId="1263E3AF" w14:textId="10172992" w:rsidR="001522A9" w:rsidRPr="001522A9" w:rsidRDefault="001522A9" w:rsidP="00010D7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15</w:t>
      </w:r>
      <w:r w:rsidR="00010D7B">
        <w:rPr>
          <w:rFonts w:ascii="Times New Roman" w:hAnsi="Times New Roman" w:cs="Times New Roman"/>
          <w:b/>
          <w:bCs/>
          <w:sz w:val="24"/>
          <w:szCs w:val="24"/>
        </w:rPr>
        <w:t>6</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Se impondrá una multa equivalente de 1 a 50 Veces la Unidad de Medida y Actualización Vigente:</w:t>
      </w:r>
    </w:p>
    <w:p w14:paraId="1D227729" w14:textId="77777777" w:rsidR="001522A9" w:rsidRPr="001522A9" w:rsidRDefault="001522A9" w:rsidP="00010D7B">
      <w:pPr>
        <w:autoSpaceDE w:val="0"/>
        <w:autoSpaceDN w:val="0"/>
        <w:adjustRightInd w:val="0"/>
        <w:spacing w:after="0"/>
        <w:jc w:val="both"/>
        <w:rPr>
          <w:rFonts w:ascii="Times New Roman" w:hAnsi="Times New Roman" w:cs="Times New Roman"/>
          <w:sz w:val="24"/>
          <w:szCs w:val="24"/>
        </w:rPr>
      </w:pPr>
    </w:p>
    <w:p w14:paraId="4E42176A" w14:textId="77777777" w:rsidR="001522A9" w:rsidRPr="001522A9" w:rsidRDefault="001522A9" w:rsidP="001522A9">
      <w:pPr>
        <w:autoSpaceDE w:val="0"/>
        <w:autoSpaceDN w:val="0"/>
        <w:adjustRightInd w:val="0"/>
        <w:jc w:val="both"/>
        <w:rPr>
          <w:rFonts w:ascii="Times New Roman" w:hAnsi="Times New Roman" w:cs="Times New Roman"/>
          <w:sz w:val="24"/>
          <w:szCs w:val="24"/>
        </w:rPr>
      </w:pPr>
      <w:r w:rsidRPr="001522A9">
        <w:rPr>
          <w:rFonts w:ascii="Times New Roman" w:hAnsi="Times New Roman" w:cs="Times New Roman"/>
          <w:sz w:val="24"/>
          <w:szCs w:val="24"/>
        </w:rPr>
        <w:t xml:space="preserve">a). - La celebración de concursos, ejercicios, exhibiciones, exposiciones o cualquier espectáculo autorizado por la Ley, en el que se empleen o participen los animales que son objeto de protección en este Reglamento, y no cuenta del permiso municipal correspondiente, el que será expedido por el secretario del Ayuntamiento. </w:t>
      </w:r>
    </w:p>
    <w:p w14:paraId="58892E33" w14:textId="77777777" w:rsidR="001522A9" w:rsidRPr="001522A9" w:rsidRDefault="001522A9" w:rsidP="001522A9">
      <w:pPr>
        <w:autoSpaceDE w:val="0"/>
        <w:autoSpaceDN w:val="0"/>
        <w:adjustRightInd w:val="0"/>
        <w:jc w:val="both"/>
        <w:rPr>
          <w:rFonts w:ascii="Times New Roman" w:hAnsi="Times New Roman" w:cs="Times New Roman"/>
          <w:sz w:val="24"/>
          <w:szCs w:val="24"/>
        </w:rPr>
      </w:pPr>
    </w:p>
    <w:p w14:paraId="21BE3B90" w14:textId="77777777" w:rsidR="001522A9" w:rsidRPr="001522A9" w:rsidRDefault="001522A9" w:rsidP="00010D7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b). - Los animales que se usen en actividades de entretenimiento público deberán y no sean custodiados por sus propietarios, adiestradores o expositores quienes serán responsables de cubrir cualquier daño que ocasionen. </w:t>
      </w:r>
    </w:p>
    <w:p w14:paraId="19FFBF68" w14:textId="77777777" w:rsidR="001522A9" w:rsidRPr="001522A9" w:rsidRDefault="001522A9" w:rsidP="00010D7B">
      <w:pPr>
        <w:autoSpaceDE w:val="0"/>
        <w:autoSpaceDN w:val="0"/>
        <w:adjustRightInd w:val="0"/>
        <w:spacing w:after="0"/>
        <w:jc w:val="both"/>
        <w:rPr>
          <w:rFonts w:ascii="Times New Roman" w:hAnsi="Times New Roman" w:cs="Times New Roman"/>
          <w:sz w:val="24"/>
          <w:szCs w:val="24"/>
        </w:rPr>
      </w:pPr>
    </w:p>
    <w:p w14:paraId="035EC630" w14:textId="3084DC74" w:rsidR="001522A9" w:rsidRPr="001522A9" w:rsidRDefault="001522A9" w:rsidP="00010D7B">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lastRenderedPageBreak/>
        <w:t>Artículo 15</w:t>
      </w:r>
      <w:r w:rsidR="00010D7B">
        <w:rPr>
          <w:rFonts w:ascii="Times New Roman" w:hAnsi="Times New Roman" w:cs="Times New Roman"/>
          <w:b/>
          <w:bCs/>
          <w:sz w:val="24"/>
          <w:szCs w:val="24"/>
        </w:rPr>
        <w:t>7</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Se impondrá una multa equivalente de 51 a 100 Veces la Unidad de Medida y Actualización Vigente:</w:t>
      </w:r>
      <w:r w:rsidRPr="001522A9">
        <w:rPr>
          <w:rFonts w:ascii="Times New Roman" w:hAnsi="Times New Roman" w:cs="Times New Roman"/>
          <w:b/>
          <w:bCs/>
          <w:sz w:val="24"/>
          <w:szCs w:val="24"/>
        </w:rPr>
        <w:t xml:space="preserve"> </w:t>
      </w:r>
    </w:p>
    <w:p w14:paraId="65E5C4E6" w14:textId="77777777" w:rsidR="001522A9" w:rsidRPr="001522A9" w:rsidRDefault="001522A9" w:rsidP="00010D7B">
      <w:pPr>
        <w:autoSpaceDE w:val="0"/>
        <w:autoSpaceDN w:val="0"/>
        <w:adjustRightInd w:val="0"/>
        <w:spacing w:after="0"/>
        <w:jc w:val="both"/>
        <w:rPr>
          <w:rFonts w:ascii="Times New Roman" w:hAnsi="Times New Roman" w:cs="Times New Roman"/>
          <w:b/>
          <w:bCs/>
          <w:sz w:val="24"/>
          <w:szCs w:val="24"/>
        </w:rPr>
      </w:pPr>
    </w:p>
    <w:p w14:paraId="3ABFA4DD"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sz w:val="24"/>
          <w:szCs w:val="24"/>
        </w:rPr>
        <w:t xml:space="preserve">a). - Los organizadores y los expositores serán responsables de velar por el buen trato, la salud y la seguridad de los animales, quedando sujetos a las sanciones previstas en este Reglamento y demás disposiciones aplicables. </w:t>
      </w:r>
    </w:p>
    <w:p w14:paraId="65248F0B" w14:textId="77777777" w:rsidR="001522A9" w:rsidRPr="001522A9" w:rsidRDefault="001522A9" w:rsidP="00010D7B">
      <w:pPr>
        <w:autoSpaceDE w:val="0"/>
        <w:autoSpaceDN w:val="0"/>
        <w:adjustRightInd w:val="0"/>
        <w:spacing w:after="0"/>
        <w:jc w:val="both"/>
        <w:rPr>
          <w:rFonts w:ascii="Times New Roman" w:hAnsi="Times New Roman" w:cs="Times New Roman"/>
          <w:sz w:val="24"/>
          <w:szCs w:val="24"/>
        </w:rPr>
      </w:pPr>
    </w:p>
    <w:p w14:paraId="46909441" w14:textId="77777777" w:rsidR="001522A9" w:rsidRPr="001522A9" w:rsidRDefault="001522A9" w:rsidP="00010D7B">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En estos casos, los animales no deberán ser atados a los árboles, postes, mesas o cualquier otro objeto o elemento, ni mantenerlos encerrados en vehículos. </w:t>
      </w:r>
    </w:p>
    <w:p w14:paraId="339453BC" w14:textId="77777777" w:rsidR="001522A9" w:rsidRPr="001522A9" w:rsidRDefault="001522A9" w:rsidP="00010D7B">
      <w:pPr>
        <w:autoSpaceDE w:val="0"/>
        <w:autoSpaceDN w:val="0"/>
        <w:adjustRightInd w:val="0"/>
        <w:spacing w:after="0"/>
        <w:jc w:val="both"/>
        <w:rPr>
          <w:rFonts w:ascii="Times New Roman" w:hAnsi="Times New Roman" w:cs="Times New Roman"/>
          <w:sz w:val="24"/>
          <w:szCs w:val="24"/>
        </w:rPr>
      </w:pPr>
    </w:p>
    <w:p w14:paraId="5C5D3022" w14:textId="6BF67268" w:rsidR="001522A9" w:rsidRPr="001522A9" w:rsidRDefault="001522A9" w:rsidP="00010D7B">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Artículo 15</w:t>
      </w:r>
      <w:r w:rsidR="00010D7B">
        <w:rPr>
          <w:rFonts w:ascii="Times New Roman" w:hAnsi="Times New Roman" w:cs="Times New Roman"/>
          <w:b/>
          <w:bCs/>
          <w:sz w:val="24"/>
          <w:szCs w:val="24"/>
        </w:rPr>
        <w:t>8</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Se impondrá una multa equivalente de 51 a 100 Veces la Unidad de Medida y Actualización Vigente:</w:t>
      </w:r>
      <w:r w:rsidRPr="001522A9">
        <w:rPr>
          <w:rFonts w:ascii="Times New Roman" w:hAnsi="Times New Roman" w:cs="Times New Roman"/>
          <w:b/>
          <w:bCs/>
          <w:sz w:val="24"/>
          <w:szCs w:val="24"/>
        </w:rPr>
        <w:t xml:space="preserve"> </w:t>
      </w:r>
    </w:p>
    <w:p w14:paraId="7E0C6436" w14:textId="77777777" w:rsidR="001522A9" w:rsidRPr="001522A9" w:rsidRDefault="001522A9" w:rsidP="00010D7B">
      <w:pPr>
        <w:autoSpaceDE w:val="0"/>
        <w:autoSpaceDN w:val="0"/>
        <w:adjustRightInd w:val="0"/>
        <w:spacing w:after="0"/>
        <w:jc w:val="both"/>
        <w:rPr>
          <w:rFonts w:ascii="Times New Roman" w:hAnsi="Times New Roman" w:cs="Times New Roman"/>
          <w:b/>
          <w:bCs/>
          <w:sz w:val="24"/>
          <w:szCs w:val="24"/>
        </w:rPr>
      </w:pPr>
    </w:p>
    <w:p w14:paraId="3C6D5FFB" w14:textId="77777777" w:rsidR="001522A9" w:rsidRPr="001522A9" w:rsidRDefault="001522A9" w:rsidP="00F0451E">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No registrar ante el responsable del Albergue Municipal, proporcionándose la siguiente información. </w:t>
      </w:r>
    </w:p>
    <w:p w14:paraId="4B07FD78" w14:textId="77777777" w:rsidR="001522A9" w:rsidRPr="001522A9" w:rsidRDefault="001522A9" w:rsidP="00F0451E">
      <w:pPr>
        <w:autoSpaceDE w:val="0"/>
        <w:autoSpaceDN w:val="0"/>
        <w:adjustRightInd w:val="0"/>
        <w:spacing w:after="0"/>
        <w:jc w:val="both"/>
        <w:rPr>
          <w:rFonts w:ascii="Times New Roman" w:hAnsi="Times New Roman" w:cs="Times New Roman"/>
          <w:sz w:val="24"/>
          <w:szCs w:val="24"/>
        </w:rPr>
      </w:pPr>
    </w:p>
    <w:p w14:paraId="0C93C3E8" w14:textId="77777777" w:rsidR="001522A9" w:rsidRPr="001522A9" w:rsidRDefault="001522A9" w:rsidP="001522A9">
      <w:pPr>
        <w:pStyle w:val="Prrafodelista3"/>
        <w:numPr>
          <w:ilvl w:val="0"/>
          <w:numId w:val="40"/>
        </w:numPr>
        <w:autoSpaceDE w:val="0"/>
        <w:autoSpaceDN w:val="0"/>
        <w:adjustRightInd w:val="0"/>
        <w:spacing w:after="0" w:line="240" w:lineRule="auto"/>
        <w:ind w:left="180" w:firstLine="0"/>
        <w:jc w:val="both"/>
        <w:rPr>
          <w:rFonts w:ascii="Times New Roman" w:hAnsi="Times New Roman" w:cs="Times New Roman"/>
          <w:sz w:val="24"/>
          <w:szCs w:val="24"/>
        </w:rPr>
      </w:pPr>
      <w:r w:rsidRPr="001522A9">
        <w:rPr>
          <w:rFonts w:ascii="Times New Roman" w:hAnsi="Times New Roman" w:cs="Times New Roman"/>
          <w:sz w:val="24"/>
          <w:szCs w:val="24"/>
        </w:rPr>
        <w:t>Nombre del animal.</w:t>
      </w:r>
    </w:p>
    <w:p w14:paraId="1BCF508F" w14:textId="77777777" w:rsidR="001522A9" w:rsidRPr="001522A9" w:rsidRDefault="001522A9" w:rsidP="001522A9">
      <w:pPr>
        <w:pStyle w:val="Prrafodelista3"/>
        <w:numPr>
          <w:ilvl w:val="0"/>
          <w:numId w:val="40"/>
        </w:numPr>
        <w:autoSpaceDE w:val="0"/>
        <w:autoSpaceDN w:val="0"/>
        <w:adjustRightInd w:val="0"/>
        <w:spacing w:after="0" w:line="240" w:lineRule="auto"/>
        <w:ind w:left="180" w:firstLine="0"/>
        <w:jc w:val="both"/>
        <w:rPr>
          <w:rFonts w:ascii="Times New Roman" w:hAnsi="Times New Roman" w:cs="Times New Roman"/>
          <w:sz w:val="24"/>
          <w:szCs w:val="24"/>
        </w:rPr>
      </w:pPr>
      <w:r w:rsidRPr="001522A9">
        <w:rPr>
          <w:rFonts w:ascii="Times New Roman" w:hAnsi="Times New Roman" w:cs="Times New Roman"/>
          <w:sz w:val="24"/>
          <w:szCs w:val="24"/>
        </w:rPr>
        <w:t>Una descripción que contemple las características fenotípicas del ejemplar que hagan posible su identificación, anexando fotografías recientes del animal.</w:t>
      </w:r>
    </w:p>
    <w:p w14:paraId="7B52370B" w14:textId="77777777" w:rsidR="001522A9" w:rsidRPr="001522A9" w:rsidRDefault="001522A9" w:rsidP="001522A9">
      <w:pPr>
        <w:pStyle w:val="Prrafodelista3"/>
        <w:numPr>
          <w:ilvl w:val="0"/>
          <w:numId w:val="40"/>
        </w:numPr>
        <w:autoSpaceDE w:val="0"/>
        <w:autoSpaceDN w:val="0"/>
        <w:adjustRightInd w:val="0"/>
        <w:spacing w:after="0" w:line="240" w:lineRule="auto"/>
        <w:ind w:left="180" w:firstLine="0"/>
        <w:jc w:val="both"/>
        <w:rPr>
          <w:rFonts w:ascii="Times New Roman" w:hAnsi="Times New Roman" w:cs="Times New Roman"/>
          <w:sz w:val="24"/>
          <w:szCs w:val="24"/>
        </w:rPr>
      </w:pPr>
      <w:r w:rsidRPr="001522A9">
        <w:rPr>
          <w:rFonts w:ascii="Times New Roman" w:hAnsi="Times New Roman" w:cs="Times New Roman"/>
          <w:sz w:val="24"/>
          <w:szCs w:val="24"/>
        </w:rPr>
        <w:t>Presentar Certificado de Vacunación Antirrábica vigente.</w:t>
      </w:r>
    </w:p>
    <w:p w14:paraId="1C168A93" w14:textId="77777777" w:rsidR="001522A9" w:rsidRPr="001522A9" w:rsidRDefault="001522A9" w:rsidP="001522A9">
      <w:pPr>
        <w:pStyle w:val="Prrafodelista3"/>
        <w:numPr>
          <w:ilvl w:val="0"/>
          <w:numId w:val="40"/>
        </w:numPr>
        <w:autoSpaceDE w:val="0"/>
        <w:autoSpaceDN w:val="0"/>
        <w:adjustRightInd w:val="0"/>
        <w:spacing w:after="0" w:line="240" w:lineRule="auto"/>
        <w:ind w:left="180" w:firstLine="0"/>
        <w:jc w:val="both"/>
        <w:rPr>
          <w:rFonts w:ascii="Times New Roman" w:hAnsi="Times New Roman" w:cs="Times New Roman"/>
          <w:sz w:val="24"/>
          <w:szCs w:val="24"/>
        </w:rPr>
      </w:pPr>
      <w:r w:rsidRPr="001522A9">
        <w:rPr>
          <w:rFonts w:ascii="Times New Roman" w:hAnsi="Times New Roman" w:cs="Times New Roman"/>
          <w:sz w:val="24"/>
          <w:szCs w:val="24"/>
        </w:rPr>
        <w:t>Exhibir constancia actualizada del registro del animal, obtenido en los términos del artículo 12 de la Ley y 13 fracción II de este Reglamento.</w:t>
      </w:r>
    </w:p>
    <w:p w14:paraId="27CEDA55" w14:textId="77777777" w:rsidR="001522A9" w:rsidRPr="001522A9" w:rsidRDefault="001522A9" w:rsidP="001522A9">
      <w:pPr>
        <w:pStyle w:val="Prrafodelista3"/>
        <w:numPr>
          <w:ilvl w:val="0"/>
          <w:numId w:val="40"/>
        </w:numPr>
        <w:autoSpaceDE w:val="0"/>
        <w:autoSpaceDN w:val="0"/>
        <w:adjustRightInd w:val="0"/>
        <w:spacing w:after="0" w:line="240" w:lineRule="auto"/>
        <w:ind w:left="180" w:firstLine="0"/>
        <w:jc w:val="both"/>
        <w:rPr>
          <w:rFonts w:ascii="Times New Roman" w:hAnsi="Times New Roman" w:cs="Times New Roman"/>
          <w:sz w:val="24"/>
          <w:szCs w:val="24"/>
        </w:rPr>
      </w:pPr>
      <w:r w:rsidRPr="001522A9">
        <w:rPr>
          <w:rFonts w:ascii="Times New Roman" w:hAnsi="Times New Roman" w:cs="Times New Roman"/>
          <w:sz w:val="24"/>
          <w:szCs w:val="24"/>
        </w:rPr>
        <w:t>Brindar Información sobre el destino del animal o finalidad de su tenencia que podrá se compañía, guarda, protección o alguna otra actividad permitida por la legislación aplicable.</w:t>
      </w:r>
    </w:p>
    <w:p w14:paraId="459AB9CF" w14:textId="77777777" w:rsidR="001522A9" w:rsidRPr="001522A9" w:rsidRDefault="001522A9" w:rsidP="00F0451E">
      <w:pPr>
        <w:autoSpaceDE w:val="0"/>
        <w:autoSpaceDN w:val="0"/>
        <w:adjustRightInd w:val="0"/>
        <w:spacing w:after="0"/>
        <w:ind w:left="180"/>
        <w:jc w:val="both"/>
        <w:rPr>
          <w:rFonts w:ascii="Times New Roman" w:hAnsi="Times New Roman" w:cs="Times New Roman"/>
          <w:sz w:val="24"/>
          <w:szCs w:val="24"/>
        </w:rPr>
      </w:pPr>
    </w:p>
    <w:p w14:paraId="5BD70640" w14:textId="1C4584F4" w:rsidR="001522A9" w:rsidRPr="001522A9" w:rsidRDefault="001522A9" w:rsidP="00F0451E">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Artículo 1</w:t>
      </w:r>
      <w:r w:rsidR="00F0451E">
        <w:rPr>
          <w:rFonts w:ascii="Times New Roman" w:hAnsi="Times New Roman" w:cs="Times New Roman"/>
          <w:b/>
          <w:bCs/>
          <w:sz w:val="24"/>
          <w:szCs w:val="24"/>
        </w:rPr>
        <w:t>59</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Se impondrá una multa equivalente de 51 a 100 Veces la Unidad de Medida y Actualización Vigente:</w:t>
      </w:r>
      <w:r w:rsidRPr="001522A9">
        <w:rPr>
          <w:rFonts w:ascii="Times New Roman" w:hAnsi="Times New Roman" w:cs="Times New Roman"/>
          <w:b/>
          <w:bCs/>
          <w:sz w:val="24"/>
          <w:szCs w:val="24"/>
        </w:rPr>
        <w:t xml:space="preserve"> </w:t>
      </w:r>
    </w:p>
    <w:p w14:paraId="6317AD19" w14:textId="77777777" w:rsidR="001522A9" w:rsidRPr="001522A9" w:rsidRDefault="001522A9" w:rsidP="00F0451E">
      <w:pPr>
        <w:tabs>
          <w:tab w:val="left" w:pos="7005"/>
        </w:tabs>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ab/>
      </w:r>
    </w:p>
    <w:p w14:paraId="1E588ED9" w14:textId="77777777" w:rsidR="001522A9" w:rsidRPr="001522A9" w:rsidRDefault="001522A9" w:rsidP="00F0451E">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sz w:val="24"/>
          <w:szCs w:val="24"/>
        </w:rPr>
        <w:t xml:space="preserve">a). - Para permitirles su movilidad, los animales deberán permanecer en jaulas cubiertas de por lo menos 2 por 2 metros con agua, comida y resguardado del clima, o sujetos con arnés o correa con una longitud de dos metros o más, debiendo colocarse un cartel visible que advierta la presencia del animal. </w:t>
      </w:r>
    </w:p>
    <w:p w14:paraId="466CCA7D" w14:textId="77777777" w:rsidR="001522A9" w:rsidRPr="001522A9" w:rsidRDefault="001522A9" w:rsidP="001522A9">
      <w:pPr>
        <w:autoSpaceDE w:val="0"/>
        <w:autoSpaceDN w:val="0"/>
        <w:adjustRightInd w:val="0"/>
        <w:jc w:val="both"/>
        <w:rPr>
          <w:rFonts w:ascii="Times New Roman" w:hAnsi="Times New Roman" w:cs="Times New Roman"/>
          <w:sz w:val="24"/>
          <w:szCs w:val="24"/>
        </w:rPr>
      </w:pPr>
    </w:p>
    <w:p w14:paraId="56A0E4F7" w14:textId="77777777" w:rsidR="001522A9" w:rsidRPr="001522A9" w:rsidRDefault="001522A9" w:rsidP="00F0451E">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b). -</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 xml:space="preserve">Las salidas de estos animales a espacios abiertos, será bajo el control de una persona adulta, siendo obligatoria la utilización de bozal adecuado a su tamaño y raza, así como una cadena o correa adecuada al tamaño del animal, no pudiendo circular sueltos en ningún supuesto y bajo ninguna circunstancia. </w:t>
      </w:r>
    </w:p>
    <w:p w14:paraId="757CC379" w14:textId="77777777" w:rsidR="001522A9" w:rsidRPr="001522A9" w:rsidRDefault="001522A9" w:rsidP="00F0451E">
      <w:pPr>
        <w:autoSpaceDE w:val="0"/>
        <w:autoSpaceDN w:val="0"/>
        <w:adjustRightInd w:val="0"/>
        <w:spacing w:after="0"/>
        <w:jc w:val="both"/>
        <w:rPr>
          <w:rFonts w:ascii="Times New Roman" w:hAnsi="Times New Roman" w:cs="Times New Roman"/>
          <w:sz w:val="24"/>
          <w:szCs w:val="24"/>
        </w:rPr>
      </w:pPr>
    </w:p>
    <w:p w14:paraId="4E6400CD"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sz w:val="24"/>
          <w:szCs w:val="24"/>
        </w:rPr>
        <w:t>c).- Toda compra, venta, traspaso, donación o cualquier cesión de derecho sobre la propiedad del animal considerado como potencialmente peligroso, deberá reportarse al titular del Albergue Municipal, quien hará la anotaciones correspondientes y notificara al nuevo propietario para que acredite los requisitos y condiciones reguladas en los artículos 57 y 58 de este Reglamento, con el apercibimiento de que en caso de no hacerlo así, se recogerá al animal hasta que acredite los supuestos establecidos en dichos numerales y haga el pago de los derechos fiscales correspondientes por la estancia, cuidados veterinarios y alimentación brindados al animal durante su estancia en el Albergue.</w:t>
      </w:r>
    </w:p>
    <w:p w14:paraId="6D7F9E73" w14:textId="77777777" w:rsidR="001522A9" w:rsidRPr="001522A9" w:rsidRDefault="001522A9" w:rsidP="001522A9">
      <w:pPr>
        <w:pStyle w:val="Prrafodelista3"/>
        <w:autoSpaceDE w:val="0"/>
        <w:autoSpaceDN w:val="0"/>
        <w:adjustRightInd w:val="0"/>
        <w:spacing w:after="0" w:line="240" w:lineRule="auto"/>
        <w:ind w:left="0" w:firstLine="708"/>
        <w:jc w:val="both"/>
        <w:rPr>
          <w:rFonts w:ascii="Times New Roman" w:hAnsi="Times New Roman" w:cs="Times New Roman"/>
          <w:b/>
          <w:bCs/>
          <w:sz w:val="24"/>
          <w:szCs w:val="24"/>
        </w:rPr>
      </w:pPr>
    </w:p>
    <w:p w14:paraId="53EE83C8" w14:textId="557942F9" w:rsidR="001522A9" w:rsidRPr="001522A9" w:rsidRDefault="001522A9" w:rsidP="00F0451E">
      <w:pPr>
        <w:pStyle w:val="Prrafodelista3"/>
        <w:autoSpaceDE w:val="0"/>
        <w:autoSpaceDN w:val="0"/>
        <w:adjustRightInd w:val="0"/>
        <w:spacing w:after="0" w:line="240" w:lineRule="auto"/>
        <w:ind w:left="0"/>
        <w:jc w:val="both"/>
        <w:rPr>
          <w:rFonts w:ascii="Times New Roman" w:hAnsi="Times New Roman" w:cs="Times New Roman"/>
          <w:b/>
          <w:bCs/>
          <w:sz w:val="24"/>
          <w:szCs w:val="24"/>
        </w:rPr>
      </w:pPr>
      <w:r w:rsidRPr="001522A9">
        <w:rPr>
          <w:rFonts w:ascii="Times New Roman" w:hAnsi="Times New Roman" w:cs="Times New Roman"/>
          <w:b/>
          <w:bCs/>
          <w:sz w:val="24"/>
          <w:szCs w:val="24"/>
        </w:rPr>
        <w:t>Artículo 16</w:t>
      </w:r>
      <w:r w:rsidR="00F0451E">
        <w:rPr>
          <w:rFonts w:ascii="Times New Roman" w:hAnsi="Times New Roman" w:cs="Times New Roman"/>
          <w:b/>
          <w:bCs/>
          <w:sz w:val="24"/>
          <w:szCs w:val="24"/>
        </w:rPr>
        <w:t>0</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Se impondrá una multa equivalente de 51 a 100 Veces la Unidad de Medida y Actualización Vigente</w:t>
      </w:r>
      <w:r w:rsidRPr="001522A9">
        <w:rPr>
          <w:rFonts w:ascii="Times New Roman" w:hAnsi="Times New Roman" w:cs="Times New Roman"/>
          <w:b/>
          <w:bCs/>
          <w:sz w:val="24"/>
          <w:szCs w:val="24"/>
        </w:rPr>
        <w:t xml:space="preserve">: </w:t>
      </w:r>
    </w:p>
    <w:p w14:paraId="00427FFA" w14:textId="77777777" w:rsidR="001522A9" w:rsidRPr="001522A9" w:rsidRDefault="001522A9" w:rsidP="001522A9">
      <w:pPr>
        <w:pStyle w:val="Prrafodelista3"/>
        <w:autoSpaceDE w:val="0"/>
        <w:autoSpaceDN w:val="0"/>
        <w:adjustRightInd w:val="0"/>
        <w:spacing w:after="0" w:line="240" w:lineRule="auto"/>
        <w:ind w:left="0" w:firstLine="708"/>
        <w:jc w:val="both"/>
        <w:rPr>
          <w:rFonts w:ascii="Times New Roman" w:hAnsi="Times New Roman" w:cs="Times New Roman"/>
          <w:b/>
          <w:bCs/>
          <w:sz w:val="24"/>
          <w:szCs w:val="24"/>
        </w:rPr>
      </w:pPr>
    </w:p>
    <w:p w14:paraId="12345804" w14:textId="77777777" w:rsidR="001522A9" w:rsidRPr="001522A9" w:rsidRDefault="001522A9" w:rsidP="001522A9">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1522A9">
        <w:rPr>
          <w:rFonts w:ascii="Times New Roman" w:hAnsi="Times New Roman" w:cs="Times New Roman"/>
          <w:sz w:val="24"/>
          <w:szCs w:val="24"/>
        </w:rPr>
        <w:t>a). - El sacrificio de los animales deberá practicarse por Médico Veterinario en las instalaciones del Albergue Municipal o en el Rastro Municipal y para garantizar al animal una muerte rápida, sin sufrimiento o dolor, deberá realizarse de acuerdo a los métodos establecidos en las Normas Oficiales Mexicanas aplicables.</w:t>
      </w:r>
    </w:p>
    <w:p w14:paraId="7D213BC9" w14:textId="77777777" w:rsidR="001522A9" w:rsidRPr="001522A9" w:rsidRDefault="001522A9" w:rsidP="001522A9">
      <w:pPr>
        <w:pStyle w:val="Prrafodelista3"/>
        <w:autoSpaceDE w:val="0"/>
        <w:autoSpaceDN w:val="0"/>
        <w:adjustRightInd w:val="0"/>
        <w:spacing w:after="0" w:line="240" w:lineRule="auto"/>
        <w:ind w:left="0" w:firstLine="708"/>
        <w:jc w:val="both"/>
        <w:rPr>
          <w:rFonts w:ascii="Times New Roman" w:hAnsi="Times New Roman" w:cs="Times New Roman"/>
          <w:b/>
          <w:bCs/>
          <w:sz w:val="24"/>
          <w:szCs w:val="24"/>
        </w:rPr>
      </w:pPr>
    </w:p>
    <w:p w14:paraId="7EFF8E46" w14:textId="4DE6D001" w:rsidR="001522A9" w:rsidRPr="001522A9" w:rsidRDefault="001522A9" w:rsidP="00F0451E">
      <w:pPr>
        <w:pStyle w:val="Prrafodelista3"/>
        <w:autoSpaceDE w:val="0"/>
        <w:autoSpaceDN w:val="0"/>
        <w:adjustRightInd w:val="0"/>
        <w:spacing w:after="0" w:line="240" w:lineRule="auto"/>
        <w:ind w:left="0"/>
        <w:jc w:val="both"/>
        <w:rPr>
          <w:rFonts w:ascii="Times New Roman" w:hAnsi="Times New Roman" w:cs="Times New Roman"/>
          <w:b/>
          <w:bCs/>
          <w:sz w:val="24"/>
          <w:szCs w:val="24"/>
        </w:rPr>
      </w:pPr>
      <w:r w:rsidRPr="001522A9">
        <w:rPr>
          <w:rFonts w:ascii="Times New Roman" w:hAnsi="Times New Roman" w:cs="Times New Roman"/>
          <w:b/>
          <w:bCs/>
          <w:sz w:val="24"/>
          <w:szCs w:val="24"/>
        </w:rPr>
        <w:t>Artículo 16</w:t>
      </w:r>
      <w:r w:rsidR="00F0451E">
        <w:rPr>
          <w:rFonts w:ascii="Times New Roman" w:hAnsi="Times New Roman" w:cs="Times New Roman"/>
          <w:b/>
          <w:bCs/>
          <w:sz w:val="24"/>
          <w:szCs w:val="24"/>
        </w:rPr>
        <w:t>1</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Se impondrá una multa equivalente de 1 a 50 Veces la Unidad de Medida y Actualización Vigente:</w:t>
      </w:r>
      <w:r w:rsidRPr="001522A9">
        <w:rPr>
          <w:rFonts w:ascii="Times New Roman" w:hAnsi="Times New Roman" w:cs="Times New Roman"/>
          <w:b/>
          <w:bCs/>
          <w:sz w:val="24"/>
          <w:szCs w:val="24"/>
        </w:rPr>
        <w:t xml:space="preserve"> </w:t>
      </w:r>
    </w:p>
    <w:p w14:paraId="2D021A61" w14:textId="77777777" w:rsidR="001522A9" w:rsidRPr="001522A9" w:rsidRDefault="001522A9" w:rsidP="001522A9">
      <w:pPr>
        <w:pStyle w:val="Prrafodelista3"/>
        <w:autoSpaceDE w:val="0"/>
        <w:autoSpaceDN w:val="0"/>
        <w:adjustRightInd w:val="0"/>
        <w:spacing w:after="0" w:line="240" w:lineRule="auto"/>
        <w:ind w:left="0" w:firstLine="708"/>
        <w:jc w:val="both"/>
        <w:rPr>
          <w:rFonts w:ascii="Times New Roman" w:hAnsi="Times New Roman" w:cs="Times New Roman"/>
          <w:b/>
          <w:bCs/>
          <w:sz w:val="24"/>
          <w:szCs w:val="24"/>
        </w:rPr>
      </w:pPr>
    </w:p>
    <w:p w14:paraId="44BAB3F6" w14:textId="77777777" w:rsidR="001522A9" w:rsidRPr="001522A9" w:rsidRDefault="001522A9" w:rsidP="001522A9">
      <w:pPr>
        <w:pStyle w:val="Prrafodelista3"/>
        <w:spacing w:after="0" w:line="240" w:lineRule="auto"/>
        <w:ind w:left="0"/>
        <w:jc w:val="both"/>
        <w:rPr>
          <w:rFonts w:ascii="Times New Roman" w:hAnsi="Times New Roman" w:cs="Times New Roman"/>
          <w:sz w:val="24"/>
          <w:szCs w:val="24"/>
        </w:rPr>
      </w:pPr>
      <w:r w:rsidRPr="001522A9">
        <w:rPr>
          <w:rFonts w:ascii="Times New Roman" w:hAnsi="Times New Roman" w:cs="Times New Roman"/>
          <w:sz w:val="24"/>
          <w:szCs w:val="24"/>
        </w:rPr>
        <w:t xml:space="preserve">a). - Los Albergues Privados deberán contar con Licencia de Uso de Suelo Especifico y con Licencia de Funcionamiento expedida por la Dirección de Salud Municipal. </w:t>
      </w:r>
    </w:p>
    <w:p w14:paraId="342EC9E8" w14:textId="77777777" w:rsidR="001522A9" w:rsidRPr="001522A9" w:rsidRDefault="001522A9" w:rsidP="00F0451E">
      <w:pPr>
        <w:autoSpaceDE w:val="0"/>
        <w:autoSpaceDN w:val="0"/>
        <w:adjustRightInd w:val="0"/>
        <w:spacing w:after="0"/>
        <w:jc w:val="center"/>
        <w:rPr>
          <w:rFonts w:ascii="Times New Roman" w:hAnsi="Times New Roman" w:cs="Times New Roman"/>
          <w:b/>
          <w:bCs/>
          <w:sz w:val="24"/>
          <w:szCs w:val="24"/>
        </w:rPr>
      </w:pPr>
    </w:p>
    <w:p w14:paraId="02048B5F" w14:textId="77777777" w:rsidR="001522A9" w:rsidRPr="001522A9" w:rsidRDefault="001522A9" w:rsidP="00F0451E">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SECCIÓN V</w:t>
      </w:r>
    </w:p>
    <w:p w14:paraId="036376EF" w14:textId="77777777" w:rsidR="001522A9" w:rsidRPr="001522A9" w:rsidRDefault="001522A9" w:rsidP="00F0451E">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DE LAS MULTAS FISCALES</w:t>
      </w:r>
    </w:p>
    <w:p w14:paraId="19D663E1" w14:textId="77777777" w:rsidR="001522A9" w:rsidRPr="001522A9" w:rsidRDefault="001522A9" w:rsidP="00F0451E">
      <w:pPr>
        <w:autoSpaceDE w:val="0"/>
        <w:autoSpaceDN w:val="0"/>
        <w:adjustRightInd w:val="0"/>
        <w:spacing w:after="0"/>
        <w:jc w:val="both"/>
        <w:rPr>
          <w:rFonts w:ascii="Times New Roman" w:hAnsi="Times New Roman" w:cs="Times New Roman"/>
          <w:b/>
          <w:bCs/>
          <w:sz w:val="24"/>
          <w:szCs w:val="24"/>
        </w:rPr>
      </w:pPr>
    </w:p>
    <w:p w14:paraId="50C269EC" w14:textId="475B3DB0" w:rsidR="001522A9" w:rsidRPr="001522A9" w:rsidRDefault="001522A9" w:rsidP="00F0451E">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16</w:t>
      </w:r>
      <w:r w:rsidR="00F0451E">
        <w:rPr>
          <w:rFonts w:ascii="Times New Roman" w:hAnsi="Times New Roman" w:cs="Times New Roman"/>
          <w:b/>
          <w:bCs/>
          <w:sz w:val="24"/>
          <w:szCs w:val="24"/>
        </w:rPr>
        <w:t>2</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De conformidad con en el artículo 170 de la Ley de Hacienda Municipal, el contribuyente que omita pagar sus contribuciones municipales, en los términos de esta ley, se hará acreedor a una multa administrativa equivalente de 5% al 10% del crédito fiscal omitido.</w:t>
      </w:r>
    </w:p>
    <w:p w14:paraId="6B8B6E81" w14:textId="77777777" w:rsidR="001522A9" w:rsidRPr="001522A9" w:rsidRDefault="001522A9" w:rsidP="001522A9">
      <w:pPr>
        <w:autoSpaceDE w:val="0"/>
        <w:autoSpaceDN w:val="0"/>
        <w:adjustRightInd w:val="0"/>
        <w:jc w:val="both"/>
        <w:rPr>
          <w:rFonts w:ascii="Times New Roman" w:hAnsi="Times New Roman" w:cs="Times New Roman"/>
          <w:sz w:val="24"/>
          <w:szCs w:val="24"/>
        </w:rPr>
      </w:pPr>
    </w:p>
    <w:p w14:paraId="5F1B36D5" w14:textId="77777777" w:rsidR="001522A9" w:rsidRPr="001522A9" w:rsidRDefault="001522A9" w:rsidP="008B7221">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SECCIÓN VI</w:t>
      </w:r>
    </w:p>
    <w:p w14:paraId="32137FD7" w14:textId="77777777" w:rsidR="001522A9" w:rsidRPr="001522A9" w:rsidRDefault="001522A9" w:rsidP="008B7221">
      <w:pPr>
        <w:pStyle w:val="CM45"/>
        <w:jc w:val="center"/>
        <w:rPr>
          <w:rFonts w:ascii="Times New Roman" w:hAnsi="Times New Roman" w:cs="Times New Roman"/>
          <w:b/>
          <w:bCs/>
          <w:lang w:val="es-MX"/>
        </w:rPr>
      </w:pPr>
      <w:r w:rsidRPr="001522A9">
        <w:rPr>
          <w:rFonts w:ascii="Times New Roman" w:hAnsi="Times New Roman" w:cs="Times New Roman"/>
          <w:b/>
          <w:bCs/>
          <w:lang w:val="es-MX"/>
        </w:rPr>
        <w:t>MULTAS O SANCIONES DEL DESARROLLO URBANO Y ECOLOGÍA</w:t>
      </w:r>
    </w:p>
    <w:p w14:paraId="311C3B9D" w14:textId="77777777" w:rsidR="001522A9" w:rsidRPr="001522A9" w:rsidRDefault="001522A9" w:rsidP="00F0451E">
      <w:pPr>
        <w:spacing w:after="0"/>
        <w:jc w:val="both"/>
        <w:rPr>
          <w:rFonts w:ascii="Times New Roman" w:hAnsi="Times New Roman" w:cs="Times New Roman"/>
          <w:b/>
          <w:bCs/>
          <w:sz w:val="24"/>
          <w:szCs w:val="24"/>
        </w:rPr>
      </w:pPr>
    </w:p>
    <w:p w14:paraId="2327CE14" w14:textId="3E20136E"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16</w:t>
      </w:r>
      <w:r w:rsidR="00F0451E">
        <w:rPr>
          <w:rFonts w:ascii="Times New Roman" w:hAnsi="Times New Roman" w:cs="Times New Roman"/>
          <w:b/>
          <w:bCs/>
          <w:sz w:val="24"/>
          <w:szCs w:val="24"/>
        </w:rPr>
        <w:t>3</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Para las sanciones que se establecen en las leyes y reglamentos aplicables en el Municipio en el ámbito del desarrollo urbano y la ecología, se pagarán conforme a la sumatoria de los factores de la tabla siguiente:</w:t>
      </w:r>
    </w:p>
    <w:p w14:paraId="7615365F" w14:textId="77777777" w:rsidR="001522A9" w:rsidRPr="001522A9" w:rsidRDefault="001522A9" w:rsidP="00F0451E">
      <w:pPr>
        <w:spacing w:after="0"/>
        <w:jc w:val="both"/>
        <w:rPr>
          <w:rFonts w:ascii="Times New Roman" w:hAnsi="Times New Roman" w:cs="Times New Roman"/>
          <w:b/>
          <w:bCs/>
          <w:sz w:val="24"/>
          <w:szCs w:val="24"/>
        </w:rPr>
      </w:pPr>
    </w:p>
    <w:tbl>
      <w:tblPr>
        <w:tblW w:w="9828" w:type="dxa"/>
        <w:tblInd w:w="2" w:type="dxa"/>
        <w:tblLook w:val="01E0" w:firstRow="1" w:lastRow="1" w:firstColumn="1" w:lastColumn="1" w:noHBand="0" w:noVBand="0"/>
      </w:tblPr>
      <w:tblGrid>
        <w:gridCol w:w="1867"/>
        <w:gridCol w:w="2497"/>
        <w:gridCol w:w="2746"/>
        <w:gridCol w:w="2718"/>
      </w:tblGrid>
      <w:tr w:rsidR="001522A9" w:rsidRPr="001522A9" w14:paraId="4BE224A0" w14:textId="77777777" w:rsidTr="001522A9">
        <w:trPr>
          <w:trHeight w:val="397"/>
        </w:trPr>
        <w:tc>
          <w:tcPr>
            <w:tcW w:w="0" w:type="auto"/>
          </w:tcPr>
          <w:p w14:paraId="26D3C61C" w14:textId="77777777" w:rsidR="001522A9" w:rsidRPr="001522A9" w:rsidRDefault="001522A9" w:rsidP="00F0451E">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lastRenderedPageBreak/>
              <w:t>GRAVEDAD</w:t>
            </w:r>
          </w:p>
        </w:tc>
        <w:tc>
          <w:tcPr>
            <w:tcW w:w="0" w:type="auto"/>
          </w:tcPr>
          <w:p w14:paraId="2563F3B8" w14:textId="77777777" w:rsidR="001522A9" w:rsidRPr="001522A9" w:rsidRDefault="001522A9" w:rsidP="00F0451E">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PRIMER GRADO</w:t>
            </w:r>
          </w:p>
        </w:tc>
        <w:tc>
          <w:tcPr>
            <w:tcW w:w="0" w:type="auto"/>
          </w:tcPr>
          <w:p w14:paraId="0689A1A1" w14:textId="77777777" w:rsidR="001522A9" w:rsidRPr="001522A9" w:rsidRDefault="001522A9" w:rsidP="00F0451E">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SEGUNDO GRADO</w:t>
            </w:r>
          </w:p>
        </w:tc>
        <w:tc>
          <w:tcPr>
            <w:tcW w:w="2718" w:type="dxa"/>
          </w:tcPr>
          <w:p w14:paraId="690A5169" w14:textId="77777777" w:rsidR="001522A9" w:rsidRPr="001522A9" w:rsidRDefault="001522A9" w:rsidP="00F0451E">
            <w:pPr>
              <w:autoSpaceDE w:val="0"/>
              <w:autoSpaceDN w:val="0"/>
              <w:adjustRightInd w:val="0"/>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TERCER GRADO</w:t>
            </w:r>
          </w:p>
        </w:tc>
      </w:tr>
      <w:tr w:rsidR="001522A9" w:rsidRPr="001522A9" w14:paraId="166D214C" w14:textId="77777777" w:rsidTr="001522A9">
        <w:trPr>
          <w:trHeight w:val="397"/>
        </w:trPr>
        <w:tc>
          <w:tcPr>
            <w:tcW w:w="0" w:type="auto"/>
          </w:tcPr>
          <w:p w14:paraId="3DA3F527" w14:textId="77777777" w:rsidR="001522A9" w:rsidRPr="001522A9" w:rsidRDefault="001522A9" w:rsidP="00F0451E">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Costo</w:t>
            </w:r>
          </w:p>
        </w:tc>
        <w:tc>
          <w:tcPr>
            <w:tcW w:w="0" w:type="auto"/>
          </w:tcPr>
          <w:p w14:paraId="5600A9A4" w14:textId="77777777" w:rsidR="001522A9" w:rsidRPr="001522A9" w:rsidRDefault="001522A9" w:rsidP="00F0451E">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100 a 490 VUMAV</w:t>
            </w:r>
          </w:p>
        </w:tc>
        <w:tc>
          <w:tcPr>
            <w:tcW w:w="0" w:type="auto"/>
          </w:tcPr>
          <w:p w14:paraId="7278D590" w14:textId="77777777" w:rsidR="001522A9" w:rsidRPr="001522A9" w:rsidRDefault="001522A9" w:rsidP="00F0451E">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500 a 999 VUMAV</w:t>
            </w:r>
          </w:p>
        </w:tc>
        <w:tc>
          <w:tcPr>
            <w:tcW w:w="2718" w:type="dxa"/>
          </w:tcPr>
          <w:p w14:paraId="20A5DF1D" w14:textId="77777777" w:rsidR="001522A9" w:rsidRPr="001522A9" w:rsidRDefault="001522A9" w:rsidP="00F0451E">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1,000 a 5,000 VUMAV</w:t>
            </w:r>
          </w:p>
        </w:tc>
      </w:tr>
      <w:tr w:rsidR="001522A9" w:rsidRPr="001522A9" w14:paraId="1E213DD9" w14:textId="77777777" w:rsidTr="001522A9">
        <w:trPr>
          <w:trHeight w:val="397"/>
        </w:trPr>
        <w:tc>
          <w:tcPr>
            <w:tcW w:w="0" w:type="auto"/>
          </w:tcPr>
          <w:p w14:paraId="73A31834" w14:textId="77777777" w:rsidR="001522A9" w:rsidRPr="001522A9" w:rsidRDefault="001522A9" w:rsidP="00F0451E">
            <w:pPr>
              <w:autoSpaceDE w:val="0"/>
              <w:autoSpaceDN w:val="0"/>
              <w:adjustRightInd w:val="0"/>
              <w:spacing w:after="0"/>
              <w:jc w:val="both"/>
              <w:rPr>
                <w:rFonts w:ascii="Times New Roman" w:hAnsi="Times New Roman" w:cs="Times New Roman"/>
                <w:sz w:val="24"/>
                <w:szCs w:val="24"/>
              </w:rPr>
            </w:pPr>
          </w:p>
        </w:tc>
        <w:tc>
          <w:tcPr>
            <w:tcW w:w="0" w:type="auto"/>
          </w:tcPr>
          <w:p w14:paraId="52E47A8D" w14:textId="77777777" w:rsidR="001522A9" w:rsidRPr="001522A9" w:rsidRDefault="001522A9" w:rsidP="00F0451E">
            <w:pPr>
              <w:autoSpaceDE w:val="0"/>
              <w:autoSpaceDN w:val="0"/>
              <w:adjustRightInd w:val="0"/>
              <w:spacing w:after="0"/>
              <w:jc w:val="both"/>
              <w:rPr>
                <w:rFonts w:ascii="Times New Roman" w:hAnsi="Times New Roman" w:cs="Times New Roman"/>
                <w:sz w:val="24"/>
                <w:szCs w:val="24"/>
              </w:rPr>
            </w:pPr>
          </w:p>
        </w:tc>
        <w:tc>
          <w:tcPr>
            <w:tcW w:w="0" w:type="auto"/>
          </w:tcPr>
          <w:p w14:paraId="223E5036" w14:textId="77777777" w:rsidR="001522A9" w:rsidRPr="001522A9" w:rsidRDefault="001522A9" w:rsidP="00F0451E">
            <w:pPr>
              <w:autoSpaceDE w:val="0"/>
              <w:autoSpaceDN w:val="0"/>
              <w:adjustRightInd w:val="0"/>
              <w:spacing w:after="0"/>
              <w:jc w:val="both"/>
              <w:rPr>
                <w:rFonts w:ascii="Times New Roman" w:hAnsi="Times New Roman" w:cs="Times New Roman"/>
                <w:sz w:val="24"/>
                <w:szCs w:val="24"/>
              </w:rPr>
            </w:pPr>
          </w:p>
        </w:tc>
        <w:tc>
          <w:tcPr>
            <w:tcW w:w="2718" w:type="dxa"/>
          </w:tcPr>
          <w:p w14:paraId="4B97EB0D" w14:textId="77777777" w:rsidR="001522A9" w:rsidRPr="001522A9" w:rsidRDefault="001522A9" w:rsidP="00F0451E">
            <w:pPr>
              <w:autoSpaceDE w:val="0"/>
              <w:autoSpaceDN w:val="0"/>
              <w:adjustRightInd w:val="0"/>
              <w:spacing w:after="0"/>
              <w:jc w:val="both"/>
              <w:rPr>
                <w:rFonts w:ascii="Times New Roman" w:hAnsi="Times New Roman" w:cs="Times New Roman"/>
                <w:sz w:val="24"/>
                <w:szCs w:val="24"/>
              </w:rPr>
            </w:pPr>
          </w:p>
        </w:tc>
      </w:tr>
      <w:tr w:rsidR="001522A9" w:rsidRPr="001522A9" w14:paraId="39AD3861" w14:textId="77777777" w:rsidTr="001522A9">
        <w:trPr>
          <w:trHeight w:val="397"/>
        </w:trPr>
        <w:tc>
          <w:tcPr>
            <w:tcW w:w="0" w:type="auto"/>
          </w:tcPr>
          <w:p w14:paraId="7C4E656D" w14:textId="77777777" w:rsidR="001522A9" w:rsidRPr="001522A9" w:rsidRDefault="001522A9" w:rsidP="00F0451E">
            <w:pPr>
              <w:autoSpaceDE w:val="0"/>
              <w:autoSpaceDN w:val="0"/>
              <w:adjustRightInd w:val="0"/>
              <w:spacing w:after="0"/>
              <w:jc w:val="both"/>
              <w:rPr>
                <w:rFonts w:ascii="Times New Roman" w:hAnsi="Times New Roman" w:cs="Times New Roman"/>
                <w:sz w:val="24"/>
                <w:szCs w:val="24"/>
              </w:rPr>
            </w:pPr>
          </w:p>
        </w:tc>
        <w:tc>
          <w:tcPr>
            <w:tcW w:w="0" w:type="auto"/>
          </w:tcPr>
          <w:p w14:paraId="6695FE42" w14:textId="77777777" w:rsidR="001522A9" w:rsidRPr="001522A9" w:rsidRDefault="001522A9" w:rsidP="00F0451E">
            <w:pPr>
              <w:autoSpaceDE w:val="0"/>
              <w:autoSpaceDN w:val="0"/>
              <w:adjustRightInd w:val="0"/>
              <w:spacing w:after="0"/>
              <w:jc w:val="both"/>
              <w:rPr>
                <w:rFonts w:ascii="Times New Roman" w:hAnsi="Times New Roman" w:cs="Times New Roman"/>
                <w:sz w:val="24"/>
                <w:szCs w:val="24"/>
              </w:rPr>
            </w:pPr>
          </w:p>
        </w:tc>
        <w:tc>
          <w:tcPr>
            <w:tcW w:w="0" w:type="auto"/>
          </w:tcPr>
          <w:p w14:paraId="234806F7" w14:textId="77777777" w:rsidR="001522A9" w:rsidRPr="001522A9" w:rsidRDefault="001522A9" w:rsidP="00F0451E">
            <w:pPr>
              <w:autoSpaceDE w:val="0"/>
              <w:autoSpaceDN w:val="0"/>
              <w:adjustRightInd w:val="0"/>
              <w:spacing w:after="0"/>
              <w:jc w:val="both"/>
              <w:rPr>
                <w:rFonts w:ascii="Times New Roman" w:hAnsi="Times New Roman" w:cs="Times New Roman"/>
                <w:sz w:val="24"/>
                <w:szCs w:val="24"/>
              </w:rPr>
            </w:pPr>
          </w:p>
        </w:tc>
        <w:tc>
          <w:tcPr>
            <w:tcW w:w="2718" w:type="dxa"/>
          </w:tcPr>
          <w:p w14:paraId="1D3FF52B" w14:textId="77777777" w:rsidR="001522A9" w:rsidRPr="001522A9" w:rsidRDefault="001522A9" w:rsidP="00F0451E">
            <w:pPr>
              <w:autoSpaceDE w:val="0"/>
              <w:autoSpaceDN w:val="0"/>
              <w:adjustRightInd w:val="0"/>
              <w:spacing w:after="0"/>
              <w:jc w:val="both"/>
              <w:rPr>
                <w:rFonts w:ascii="Times New Roman" w:hAnsi="Times New Roman" w:cs="Times New Roman"/>
                <w:sz w:val="24"/>
                <w:szCs w:val="24"/>
              </w:rPr>
            </w:pPr>
          </w:p>
        </w:tc>
      </w:tr>
      <w:tr w:rsidR="001522A9" w:rsidRPr="001522A9" w14:paraId="2A185B66" w14:textId="77777777" w:rsidTr="001522A9">
        <w:trPr>
          <w:trHeight w:val="397"/>
        </w:trPr>
        <w:tc>
          <w:tcPr>
            <w:tcW w:w="0" w:type="auto"/>
          </w:tcPr>
          <w:p w14:paraId="4558BF33" w14:textId="77777777" w:rsidR="001522A9" w:rsidRPr="001522A9" w:rsidRDefault="001522A9" w:rsidP="00F0451E">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Reincidencia</w:t>
            </w:r>
          </w:p>
        </w:tc>
        <w:tc>
          <w:tcPr>
            <w:tcW w:w="0" w:type="auto"/>
          </w:tcPr>
          <w:p w14:paraId="78ABD8D2" w14:textId="77777777" w:rsidR="001522A9" w:rsidRPr="001522A9" w:rsidRDefault="001522A9" w:rsidP="00F0451E">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Primera vez</w:t>
            </w:r>
          </w:p>
        </w:tc>
        <w:tc>
          <w:tcPr>
            <w:tcW w:w="0" w:type="auto"/>
          </w:tcPr>
          <w:p w14:paraId="73A9F390" w14:textId="77777777" w:rsidR="001522A9" w:rsidRPr="001522A9" w:rsidRDefault="001522A9" w:rsidP="00F0451E">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Segunda vez</w:t>
            </w:r>
          </w:p>
        </w:tc>
        <w:tc>
          <w:tcPr>
            <w:tcW w:w="2718" w:type="dxa"/>
          </w:tcPr>
          <w:p w14:paraId="59F1BE24" w14:textId="77777777" w:rsidR="001522A9" w:rsidRPr="001522A9" w:rsidRDefault="001522A9" w:rsidP="00F0451E">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Tercera vez</w:t>
            </w:r>
          </w:p>
        </w:tc>
      </w:tr>
      <w:tr w:rsidR="001522A9" w:rsidRPr="001522A9" w14:paraId="0300BE80" w14:textId="77777777" w:rsidTr="001522A9">
        <w:trPr>
          <w:trHeight w:val="67"/>
        </w:trPr>
        <w:tc>
          <w:tcPr>
            <w:tcW w:w="0" w:type="auto"/>
          </w:tcPr>
          <w:p w14:paraId="03771640" w14:textId="77777777" w:rsidR="001522A9" w:rsidRPr="001522A9" w:rsidRDefault="001522A9" w:rsidP="00F0451E">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Costo</w:t>
            </w:r>
          </w:p>
        </w:tc>
        <w:tc>
          <w:tcPr>
            <w:tcW w:w="0" w:type="auto"/>
          </w:tcPr>
          <w:p w14:paraId="0A9D3F97" w14:textId="77777777" w:rsidR="001522A9" w:rsidRPr="001522A9" w:rsidRDefault="001522A9" w:rsidP="00F0451E">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25% Adicional</w:t>
            </w:r>
          </w:p>
        </w:tc>
        <w:tc>
          <w:tcPr>
            <w:tcW w:w="0" w:type="auto"/>
          </w:tcPr>
          <w:p w14:paraId="4D9D2905" w14:textId="77777777" w:rsidR="001522A9" w:rsidRPr="001522A9" w:rsidRDefault="001522A9" w:rsidP="00F0451E">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50% Adicional</w:t>
            </w:r>
          </w:p>
        </w:tc>
        <w:tc>
          <w:tcPr>
            <w:tcW w:w="2718" w:type="dxa"/>
          </w:tcPr>
          <w:p w14:paraId="213B8241" w14:textId="77777777" w:rsidR="001522A9" w:rsidRPr="001522A9" w:rsidRDefault="001522A9" w:rsidP="00F0451E">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100% Adicional</w:t>
            </w:r>
          </w:p>
        </w:tc>
      </w:tr>
    </w:tbl>
    <w:p w14:paraId="4E98E188" w14:textId="77777777" w:rsidR="001522A9" w:rsidRPr="001522A9" w:rsidRDefault="001522A9" w:rsidP="00F0451E">
      <w:pPr>
        <w:spacing w:after="0"/>
        <w:jc w:val="both"/>
        <w:rPr>
          <w:rFonts w:ascii="Times New Roman" w:hAnsi="Times New Roman" w:cs="Times New Roman"/>
          <w:b/>
          <w:bCs/>
          <w:sz w:val="24"/>
          <w:szCs w:val="24"/>
        </w:rPr>
      </w:pPr>
    </w:p>
    <w:p w14:paraId="5A10FE9E"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Se considerarán graves en primer grado las siguientes:</w:t>
      </w:r>
    </w:p>
    <w:p w14:paraId="5904C691" w14:textId="77777777" w:rsidR="001522A9" w:rsidRPr="001522A9" w:rsidRDefault="001522A9" w:rsidP="00F0451E">
      <w:pPr>
        <w:spacing w:after="0"/>
        <w:jc w:val="both"/>
        <w:rPr>
          <w:rFonts w:ascii="Times New Roman" w:hAnsi="Times New Roman" w:cs="Times New Roman"/>
          <w:sz w:val="24"/>
          <w:szCs w:val="24"/>
        </w:rPr>
      </w:pPr>
    </w:p>
    <w:p w14:paraId="27429A58" w14:textId="77777777" w:rsidR="001522A9" w:rsidRPr="001522A9" w:rsidRDefault="001522A9" w:rsidP="00F0451E">
      <w:pPr>
        <w:numPr>
          <w:ilvl w:val="0"/>
          <w:numId w:val="4"/>
        </w:numPr>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Realizar acciones de urbanización, construcción, demolición o efectuar movimientos de tierra sin el permiso o la licencia correspondiente siempre y cuando no existan daños a terceros;</w:t>
      </w:r>
    </w:p>
    <w:p w14:paraId="4127EA80" w14:textId="77777777" w:rsidR="001522A9" w:rsidRPr="001522A9" w:rsidRDefault="001522A9" w:rsidP="00F0451E">
      <w:pPr>
        <w:spacing w:after="0"/>
        <w:jc w:val="both"/>
        <w:rPr>
          <w:rFonts w:ascii="Times New Roman" w:hAnsi="Times New Roman" w:cs="Times New Roman"/>
          <w:sz w:val="24"/>
          <w:szCs w:val="24"/>
        </w:rPr>
      </w:pPr>
    </w:p>
    <w:p w14:paraId="335C03BF" w14:textId="77777777" w:rsidR="001522A9" w:rsidRPr="001522A9" w:rsidRDefault="001522A9" w:rsidP="00F0451E">
      <w:pPr>
        <w:numPr>
          <w:ilvl w:val="0"/>
          <w:numId w:val="4"/>
        </w:numPr>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Las relativas a las disposiciones del uso de suelo; y por darle un uso de suelo distinto al otorgado;</w:t>
      </w:r>
    </w:p>
    <w:p w14:paraId="6C0888A8" w14:textId="77777777" w:rsidR="001522A9" w:rsidRPr="001522A9" w:rsidRDefault="001522A9" w:rsidP="00F0451E">
      <w:pPr>
        <w:spacing w:after="0"/>
        <w:jc w:val="both"/>
        <w:rPr>
          <w:rFonts w:ascii="Times New Roman" w:hAnsi="Times New Roman" w:cs="Times New Roman"/>
          <w:sz w:val="24"/>
          <w:szCs w:val="24"/>
        </w:rPr>
      </w:pPr>
    </w:p>
    <w:p w14:paraId="1E6F7FCE" w14:textId="77777777" w:rsidR="001522A9" w:rsidRPr="001522A9" w:rsidRDefault="001522A9" w:rsidP="001522A9">
      <w:pPr>
        <w:numPr>
          <w:ilvl w:val="0"/>
          <w:numId w:val="4"/>
        </w:numPr>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No cumplir con las condicionantes señaladas en las licencias y resolutivos otorgados en el plazo estipulado por la Secretaría de Desarrollo Urbano y Ecología;</w:t>
      </w:r>
    </w:p>
    <w:p w14:paraId="3686D588" w14:textId="77777777" w:rsidR="001522A9" w:rsidRPr="001522A9" w:rsidRDefault="001522A9" w:rsidP="00F0451E">
      <w:pPr>
        <w:spacing w:after="0"/>
        <w:jc w:val="both"/>
        <w:rPr>
          <w:rFonts w:ascii="Times New Roman" w:hAnsi="Times New Roman" w:cs="Times New Roman"/>
          <w:sz w:val="24"/>
          <w:szCs w:val="24"/>
        </w:rPr>
      </w:pPr>
    </w:p>
    <w:p w14:paraId="6DBA981F" w14:textId="77777777" w:rsidR="001522A9" w:rsidRPr="001522A9" w:rsidRDefault="001522A9" w:rsidP="00F0451E">
      <w:pPr>
        <w:numPr>
          <w:ilvl w:val="0"/>
          <w:numId w:val="4"/>
        </w:numPr>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Colocar o emitir anuncios impresos o sonoros sin el permiso o licencia correspondiente; y</w:t>
      </w:r>
    </w:p>
    <w:p w14:paraId="2A6AD5AC" w14:textId="77777777" w:rsidR="001522A9" w:rsidRPr="001522A9" w:rsidRDefault="001522A9" w:rsidP="00F0451E">
      <w:pPr>
        <w:spacing w:after="0"/>
        <w:jc w:val="both"/>
        <w:rPr>
          <w:rFonts w:ascii="Times New Roman" w:hAnsi="Times New Roman" w:cs="Times New Roman"/>
          <w:sz w:val="24"/>
          <w:szCs w:val="24"/>
        </w:rPr>
      </w:pPr>
    </w:p>
    <w:p w14:paraId="5F93FD6D" w14:textId="77777777" w:rsidR="001522A9" w:rsidRPr="001522A9" w:rsidRDefault="001522A9" w:rsidP="00F0451E">
      <w:pPr>
        <w:numPr>
          <w:ilvl w:val="0"/>
          <w:numId w:val="4"/>
        </w:numPr>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Otorgar la responsiva de un estudio o proyecto sin el registro correspondiente.</w:t>
      </w:r>
    </w:p>
    <w:p w14:paraId="4B6E258C" w14:textId="77777777" w:rsidR="001522A9" w:rsidRPr="001522A9" w:rsidRDefault="001522A9" w:rsidP="00F0451E">
      <w:pPr>
        <w:spacing w:after="0"/>
        <w:jc w:val="both"/>
        <w:rPr>
          <w:rFonts w:ascii="Times New Roman" w:hAnsi="Times New Roman" w:cs="Times New Roman"/>
          <w:sz w:val="24"/>
          <w:szCs w:val="24"/>
        </w:rPr>
      </w:pPr>
    </w:p>
    <w:p w14:paraId="5BA35BBA"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Se considerarán graves en segundo grado las siguientes:</w:t>
      </w:r>
    </w:p>
    <w:p w14:paraId="2502CFAE" w14:textId="77777777" w:rsidR="001522A9" w:rsidRPr="001522A9" w:rsidRDefault="001522A9" w:rsidP="00F0451E">
      <w:pPr>
        <w:spacing w:after="0"/>
        <w:jc w:val="both"/>
        <w:rPr>
          <w:rFonts w:ascii="Times New Roman" w:hAnsi="Times New Roman" w:cs="Times New Roman"/>
          <w:sz w:val="24"/>
          <w:szCs w:val="24"/>
        </w:rPr>
      </w:pPr>
    </w:p>
    <w:p w14:paraId="77E60945" w14:textId="77777777" w:rsidR="001522A9" w:rsidRPr="001522A9" w:rsidRDefault="001522A9" w:rsidP="001522A9">
      <w:pPr>
        <w:numPr>
          <w:ilvl w:val="0"/>
          <w:numId w:val="29"/>
        </w:numPr>
        <w:spacing w:after="0" w:line="240" w:lineRule="auto"/>
        <w:ind w:left="720" w:hanging="360"/>
        <w:jc w:val="both"/>
        <w:rPr>
          <w:rFonts w:ascii="Times New Roman" w:hAnsi="Times New Roman" w:cs="Times New Roman"/>
          <w:sz w:val="24"/>
          <w:szCs w:val="24"/>
        </w:rPr>
      </w:pPr>
      <w:r w:rsidRPr="001522A9">
        <w:rPr>
          <w:rFonts w:ascii="Times New Roman" w:hAnsi="Times New Roman" w:cs="Times New Roman"/>
          <w:sz w:val="24"/>
          <w:szCs w:val="24"/>
        </w:rPr>
        <w:t>Realizar acciones de urbanización, construcción, demolición o efectuar movimientos de tierra con o sin el permiso o la licencia correspondiente y se compruebe que si existen daños a terceros y los daños no sean reparados en un plazo máximo de conformidad con el afectado;</w:t>
      </w:r>
    </w:p>
    <w:p w14:paraId="4EFE8BB6" w14:textId="77777777" w:rsidR="001522A9" w:rsidRPr="001522A9" w:rsidRDefault="001522A9" w:rsidP="00F0451E">
      <w:pPr>
        <w:spacing w:after="0"/>
        <w:jc w:val="both"/>
        <w:rPr>
          <w:rFonts w:ascii="Times New Roman" w:hAnsi="Times New Roman" w:cs="Times New Roman"/>
          <w:sz w:val="24"/>
          <w:szCs w:val="24"/>
        </w:rPr>
      </w:pPr>
    </w:p>
    <w:p w14:paraId="16429179" w14:textId="77777777" w:rsidR="001522A9" w:rsidRPr="001522A9" w:rsidRDefault="001522A9" w:rsidP="00F0451E">
      <w:pPr>
        <w:numPr>
          <w:ilvl w:val="0"/>
          <w:numId w:val="29"/>
        </w:numPr>
        <w:spacing w:after="0" w:line="240" w:lineRule="auto"/>
        <w:ind w:left="720" w:hanging="360"/>
        <w:jc w:val="both"/>
        <w:rPr>
          <w:rFonts w:ascii="Times New Roman" w:hAnsi="Times New Roman" w:cs="Times New Roman"/>
          <w:sz w:val="24"/>
          <w:szCs w:val="24"/>
        </w:rPr>
      </w:pPr>
      <w:r w:rsidRPr="001522A9">
        <w:rPr>
          <w:rFonts w:ascii="Times New Roman" w:hAnsi="Times New Roman" w:cs="Times New Roman"/>
          <w:sz w:val="24"/>
          <w:szCs w:val="24"/>
        </w:rPr>
        <w:t>La primera vez que se comprueben falsas declaraciones en las solicitudes de los permisos y licencias;</w:t>
      </w:r>
    </w:p>
    <w:p w14:paraId="12D385F5" w14:textId="77777777" w:rsidR="001522A9" w:rsidRPr="001522A9" w:rsidRDefault="001522A9" w:rsidP="00F0451E">
      <w:pPr>
        <w:spacing w:after="0"/>
        <w:jc w:val="both"/>
        <w:rPr>
          <w:rFonts w:ascii="Times New Roman" w:hAnsi="Times New Roman" w:cs="Times New Roman"/>
          <w:sz w:val="24"/>
          <w:szCs w:val="24"/>
        </w:rPr>
      </w:pPr>
    </w:p>
    <w:p w14:paraId="57C6C7EB" w14:textId="77777777" w:rsidR="001522A9" w:rsidRPr="001522A9" w:rsidRDefault="001522A9" w:rsidP="00F0451E">
      <w:pPr>
        <w:numPr>
          <w:ilvl w:val="0"/>
          <w:numId w:val="29"/>
        </w:numPr>
        <w:spacing w:after="0" w:line="240" w:lineRule="auto"/>
        <w:ind w:left="720" w:hanging="360"/>
        <w:jc w:val="both"/>
        <w:rPr>
          <w:rFonts w:ascii="Times New Roman" w:hAnsi="Times New Roman" w:cs="Times New Roman"/>
          <w:sz w:val="24"/>
          <w:szCs w:val="24"/>
        </w:rPr>
      </w:pPr>
      <w:r w:rsidRPr="001522A9">
        <w:rPr>
          <w:rFonts w:ascii="Times New Roman" w:hAnsi="Times New Roman" w:cs="Times New Roman"/>
          <w:sz w:val="24"/>
          <w:szCs w:val="24"/>
        </w:rPr>
        <w:t>La primera vez que se comprueben faltas de funcionarios públicos, así como de notarios o fedatarios públicos;</w:t>
      </w:r>
    </w:p>
    <w:p w14:paraId="7FF059E2" w14:textId="77777777" w:rsidR="001522A9" w:rsidRPr="001522A9" w:rsidRDefault="001522A9" w:rsidP="00F0451E">
      <w:pPr>
        <w:spacing w:after="0"/>
        <w:jc w:val="both"/>
        <w:rPr>
          <w:rFonts w:ascii="Times New Roman" w:hAnsi="Times New Roman" w:cs="Times New Roman"/>
          <w:sz w:val="24"/>
          <w:szCs w:val="24"/>
        </w:rPr>
      </w:pPr>
    </w:p>
    <w:p w14:paraId="42B5394C" w14:textId="77777777" w:rsidR="001522A9" w:rsidRPr="001522A9" w:rsidRDefault="001522A9" w:rsidP="00F0451E">
      <w:pPr>
        <w:numPr>
          <w:ilvl w:val="0"/>
          <w:numId w:val="29"/>
        </w:numPr>
        <w:spacing w:after="0" w:line="240" w:lineRule="auto"/>
        <w:ind w:left="720" w:hanging="360"/>
        <w:jc w:val="both"/>
        <w:rPr>
          <w:rFonts w:ascii="Times New Roman" w:hAnsi="Times New Roman" w:cs="Times New Roman"/>
          <w:sz w:val="24"/>
          <w:szCs w:val="24"/>
        </w:rPr>
      </w:pPr>
      <w:r w:rsidRPr="001522A9">
        <w:rPr>
          <w:rFonts w:ascii="Times New Roman" w:hAnsi="Times New Roman" w:cs="Times New Roman"/>
          <w:sz w:val="24"/>
          <w:szCs w:val="24"/>
        </w:rPr>
        <w:lastRenderedPageBreak/>
        <w:t>La primera vez que se compruebe que no se efectuaron las acciones de urbanización conforme a lo previamente aprobado;</w:t>
      </w:r>
    </w:p>
    <w:p w14:paraId="3D63FEBD" w14:textId="77777777" w:rsidR="001522A9" w:rsidRPr="001522A9" w:rsidRDefault="001522A9" w:rsidP="00F0451E">
      <w:pPr>
        <w:spacing w:after="0"/>
        <w:jc w:val="both"/>
        <w:rPr>
          <w:rFonts w:ascii="Times New Roman" w:hAnsi="Times New Roman" w:cs="Times New Roman"/>
          <w:sz w:val="24"/>
          <w:szCs w:val="24"/>
        </w:rPr>
      </w:pPr>
    </w:p>
    <w:p w14:paraId="4030623D" w14:textId="77777777" w:rsidR="001522A9" w:rsidRPr="001522A9" w:rsidRDefault="001522A9" w:rsidP="00F0451E">
      <w:pPr>
        <w:numPr>
          <w:ilvl w:val="0"/>
          <w:numId w:val="29"/>
        </w:numPr>
        <w:spacing w:after="0" w:line="240" w:lineRule="auto"/>
        <w:ind w:left="720" w:hanging="360"/>
        <w:jc w:val="both"/>
        <w:rPr>
          <w:rFonts w:ascii="Times New Roman" w:hAnsi="Times New Roman" w:cs="Times New Roman"/>
          <w:sz w:val="24"/>
          <w:szCs w:val="24"/>
        </w:rPr>
      </w:pPr>
      <w:r w:rsidRPr="001522A9">
        <w:rPr>
          <w:rFonts w:ascii="Times New Roman" w:hAnsi="Times New Roman" w:cs="Times New Roman"/>
          <w:sz w:val="24"/>
          <w:szCs w:val="24"/>
        </w:rPr>
        <w:t>La primera reincidencia relativa a las disposiciones del uso de suelo y anuncios;</w:t>
      </w:r>
    </w:p>
    <w:p w14:paraId="1B35A63D" w14:textId="77777777" w:rsidR="001522A9" w:rsidRPr="001522A9" w:rsidRDefault="001522A9" w:rsidP="00F0451E">
      <w:pPr>
        <w:spacing w:after="0"/>
        <w:jc w:val="both"/>
        <w:rPr>
          <w:rFonts w:ascii="Times New Roman" w:hAnsi="Times New Roman" w:cs="Times New Roman"/>
          <w:sz w:val="24"/>
          <w:szCs w:val="24"/>
        </w:rPr>
      </w:pPr>
    </w:p>
    <w:p w14:paraId="74373119" w14:textId="77777777" w:rsidR="001522A9" w:rsidRPr="001522A9" w:rsidRDefault="001522A9" w:rsidP="00F0451E">
      <w:pPr>
        <w:numPr>
          <w:ilvl w:val="0"/>
          <w:numId w:val="29"/>
        </w:numPr>
        <w:spacing w:after="0" w:line="240" w:lineRule="auto"/>
        <w:ind w:left="720" w:hanging="360"/>
        <w:jc w:val="both"/>
        <w:rPr>
          <w:rFonts w:ascii="Times New Roman" w:hAnsi="Times New Roman" w:cs="Times New Roman"/>
          <w:sz w:val="24"/>
          <w:szCs w:val="24"/>
        </w:rPr>
      </w:pPr>
      <w:r w:rsidRPr="001522A9">
        <w:rPr>
          <w:rFonts w:ascii="Times New Roman" w:hAnsi="Times New Roman" w:cs="Times New Roman"/>
          <w:sz w:val="24"/>
          <w:szCs w:val="24"/>
        </w:rPr>
        <w:t>El uso o la ocupación de un bien inmueble en el que la Unidad de Protección Civil Municipal y/o la Secretaría de Desarrollo Urbano y Ecología no lo hubieran recomendado; y</w:t>
      </w:r>
    </w:p>
    <w:p w14:paraId="04637C1B" w14:textId="77777777" w:rsidR="001522A9" w:rsidRPr="001522A9" w:rsidRDefault="001522A9" w:rsidP="00F0451E">
      <w:pPr>
        <w:spacing w:after="0"/>
        <w:jc w:val="both"/>
        <w:rPr>
          <w:rFonts w:ascii="Times New Roman" w:hAnsi="Times New Roman" w:cs="Times New Roman"/>
          <w:sz w:val="24"/>
          <w:szCs w:val="24"/>
        </w:rPr>
      </w:pPr>
    </w:p>
    <w:p w14:paraId="779CBA33" w14:textId="77777777" w:rsidR="001522A9" w:rsidRPr="001522A9" w:rsidRDefault="001522A9" w:rsidP="001522A9">
      <w:pPr>
        <w:numPr>
          <w:ilvl w:val="0"/>
          <w:numId w:val="29"/>
        </w:numPr>
        <w:spacing w:after="0" w:line="240" w:lineRule="auto"/>
        <w:ind w:left="720" w:hanging="360"/>
        <w:jc w:val="both"/>
        <w:rPr>
          <w:rFonts w:ascii="Times New Roman" w:hAnsi="Times New Roman" w:cs="Times New Roman"/>
          <w:sz w:val="24"/>
          <w:szCs w:val="24"/>
        </w:rPr>
      </w:pPr>
      <w:r w:rsidRPr="001522A9">
        <w:rPr>
          <w:rFonts w:ascii="Times New Roman" w:hAnsi="Times New Roman" w:cs="Times New Roman"/>
          <w:sz w:val="24"/>
          <w:szCs w:val="24"/>
        </w:rPr>
        <w:t>El corte de un árbol sin la autorización correspondiente, excepto si se trata de árbol Patrimonial, el cual se sancionará como multa de Tercer Grado.</w:t>
      </w:r>
    </w:p>
    <w:p w14:paraId="52A01EAD" w14:textId="77777777" w:rsidR="001522A9" w:rsidRPr="001522A9" w:rsidRDefault="001522A9" w:rsidP="00F0451E">
      <w:pPr>
        <w:spacing w:after="0"/>
        <w:jc w:val="both"/>
        <w:rPr>
          <w:rFonts w:ascii="Times New Roman" w:hAnsi="Times New Roman" w:cs="Times New Roman"/>
          <w:sz w:val="24"/>
          <w:szCs w:val="24"/>
        </w:rPr>
      </w:pPr>
    </w:p>
    <w:p w14:paraId="63C5BF44"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Se considerarán graves en tercer grado las siguientes:</w:t>
      </w:r>
    </w:p>
    <w:p w14:paraId="34478D8A" w14:textId="77777777" w:rsidR="001522A9" w:rsidRPr="001522A9" w:rsidRDefault="001522A9" w:rsidP="00F0451E">
      <w:pPr>
        <w:spacing w:after="0"/>
        <w:jc w:val="both"/>
        <w:rPr>
          <w:rFonts w:ascii="Times New Roman" w:hAnsi="Times New Roman" w:cs="Times New Roman"/>
          <w:sz w:val="24"/>
          <w:szCs w:val="24"/>
        </w:rPr>
      </w:pPr>
    </w:p>
    <w:p w14:paraId="380DA7F2" w14:textId="77777777" w:rsidR="001522A9" w:rsidRPr="001522A9" w:rsidRDefault="001522A9" w:rsidP="00F0451E">
      <w:pPr>
        <w:numPr>
          <w:ilvl w:val="0"/>
          <w:numId w:val="30"/>
        </w:numPr>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La reincidencia en todas las acciones del artículo anterior;</w:t>
      </w:r>
    </w:p>
    <w:p w14:paraId="7EF0CD52" w14:textId="77777777" w:rsidR="001522A9" w:rsidRPr="001522A9" w:rsidRDefault="001522A9" w:rsidP="00F0451E">
      <w:pPr>
        <w:spacing w:after="0"/>
        <w:jc w:val="both"/>
        <w:rPr>
          <w:rFonts w:ascii="Times New Roman" w:hAnsi="Times New Roman" w:cs="Times New Roman"/>
          <w:sz w:val="24"/>
          <w:szCs w:val="24"/>
        </w:rPr>
      </w:pPr>
    </w:p>
    <w:p w14:paraId="7701BDE5" w14:textId="77777777" w:rsidR="001522A9" w:rsidRPr="001522A9" w:rsidRDefault="001522A9" w:rsidP="00F0451E">
      <w:pPr>
        <w:numPr>
          <w:ilvl w:val="0"/>
          <w:numId w:val="30"/>
        </w:numPr>
        <w:spacing w:after="0" w:line="240" w:lineRule="auto"/>
        <w:jc w:val="both"/>
        <w:rPr>
          <w:rFonts w:ascii="Times New Roman" w:hAnsi="Times New Roman" w:cs="Times New Roman"/>
          <w:sz w:val="24"/>
          <w:szCs w:val="24"/>
        </w:rPr>
      </w:pPr>
      <w:r w:rsidRPr="001522A9">
        <w:rPr>
          <w:rFonts w:ascii="Times New Roman" w:hAnsi="Times New Roman" w:cs="Times New Roman"/>
          <w:sz w:val="24"/>
          <w:szCs w:val="24"/>
        </w:rPr>
        <w:t>La promoción de asentamientos humanos irregulares; y</w:t>
      </w:r>
    </w:p>
    <w:p w14:paraId="18DEE4D1" w14:textId="77777777" w:rsidR="001522A9" w:rsidRPr="001522A9" w:rsidRDefault="001522A9" w:rsidP="00F0451E">
      <w:pPr>
        <w:spacing w:after="0"/>
        <w:jc w:val="both"/>
        <w:rPr>
          <w:rFonts w:ascii="Times New Roman" w:hAnsi="Times New Roman" w:cs="Times New Roman"/>
          <w:sz w:val="24"/>
          <w:szCs w:val="24"/>
        </w:rPr>
      </w:pPr>
    </w:p>
    <w:p w14:paraId="39FCEBAF" w14:textId="77777777" w:rsidR="001522A9" w:rsidRPr="001522A9" w:rsidRDefault="001522A9" w:rsidP="00F0451E">
      <w:pPr>
        <w:numPr>
          <w:ilvl w:val="0"/>
          <w:numId w:val="30"/>
        </w:numPr>
        <w:spacing w:after="0" w:line="240" w:lineRule="auto"/>
        <w:ind w:right="-402"/>
        <w:jc w:val="both"/>
        <w:rPr>
          <w:rFonts w:ascii="Times New Roman" w:hAnsi="Times New Roman" w:cs="Times New Roman"/>
          <w:sz w:val="24"/>
          <w:szCs w:val="24"/>
        </w:rPr>
      </w:pPr>
      <w:r w:rsidRPr="001522A9">
        <w:rPr>
          <w:rFonts w:ascii="Times New Roman" w:hAnsi="Times New Roman" w:cs="Times New Roman"/>
          <w:sz w:val="24"/>
          <w:szCs w:val="24"/>
        </w:rPr>
        <w:t>El desacato a la orden de demolición o de clausura.</w:t>
      </w:r>
    </w:p>
    <w:p w14:paraId="5BD23711" w14:textId="77777777" w:rsidR="001522A9" w:rsidRPr="001522A9" w:rsidRDefault="001522A9" w:rsidP="00F0451E">
      <w:pPr>
        <w:autoSpaceDE w:val="0"/>
        <w:autoSpaceDN w:val="0"/>
        <w:adjustRightInd w:val="0"/>
        <w:spacing w:after="0"/>
        <w:ind w:left="708"/>
        <w:jc w:val="both"/>
        <w:rPr>
          <w:rFonts w:ascii="Times New Roman" w:hAnsi="Times New Roman" w:cs="Times New Roman"/>
          <w:sz w:val="24"/>
          <w:szCs w:val="24"/>
        </w:rPr>
      </w:pPr>
      <w:r w:rsidRPr="001522A9">
        <w:rPr>
          <w:rFonts w:ascii="Times New Roman" w:hAnsi="Times New Roman" w:cs="Times New Roman"/>
          <w:sz w:val="24"/>
          <w:szCs w:val="24"/>
        </w:rPr>
        <w:t xml:space="preserve"> </w:t>
      </w:r>
    </w:p>
    <w:p w14:paraId="2A976417" w14:textId="77777777" w:rsidR="001522A9" w:rsidRPr="001522A9" w:rsidRDefault="001522A9" w:rsidP="008B7221">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SECCIÓN VII</w:t>
      </w:r>
    </w:p>
    <w:p w14:paraId="0CE782D3" w14:textId="77777777" w:rsidR="001522A9" w:rsidRPr="001522A9" w:rsidRDefault="001522A9" w:rsidP="008B7221">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HONORARIOS DE COBRANZA</w:t>
      </w:r>
    </w:p>
    <w:p w14:paraId="2892A289" w14:textId="77777777" w:rsidR="001522A9" w:rsidRPr="001522A9" w:rsidRDefault="001522A9" w:rsidP="00F0451E">
      <w:pPr>
        <w:autoSpaceDE w:val="0"/>
        <w:autoSpaceDN w:val="0"/>
        <w:adjustRightInd w:val="0"/>
        <w:spacing w:after="0"/>
        <w:jc w:val="both"/>
        <w:rPr>
          <w:rFonts w:ascii="Times New Roman" w:hAnsi="Times New Roman" w:cs="Times New Roman"/>
          <w:b/>
          <w:bCs/>
          <w:sz w:val="24"/>
          <w:szCs w:val="24"/>
        </w:rPr>
      </w:pPr>
    </w:p>
    <w:p w14:paraId="1C7218FF" w14:textId="28CC3FD2" w:rsidR="001522A9" w:rsidRPr="001522A9" w:rsidRDefault="001522A9" w:rsidP="001522A9">
      <w:pPr>
        <w:autoSpaceDE w:val="0"/>
        <w:autoSpaceDN w:val="0"/>
        <w:adjustRightInd w:val="0"/>
        <w:jc w:val="both"/>
        <w:rPr>
          <w:rFonts w:ascii="Times New Roman" w:hAnsi="Times New Roman" w:cs="Times New Roman"/>
          <w:b/>
          <w:bCs/>
          <w:sz w:val="24"/>
          <w:szCs w:val="24"/>
        </w:rPr>
      </w:pPr>
      <w:r w:rsidRPr="001522A9">
        <w:rPr>
          <w:rFonts w:ascii="Times New Roman" w:hAnsi="Times New Roman" w:cs="Times New Roman"/>
          <w:b/>
          <w:bCs/>
          <w:sz w:val="24"/>
          <w:szCs w:val="24"/>
        </w:rPr>
        <w:t>Artículo 16</w:t>
      </w:r>
      <w:r w:rsidR="00F0451E">
        <w:rPr>
          <w:rFonts w:ascii="Times New Roman" w:hAnsi="Times New Roman" w:cs="Times New Roman"/>
          <w:b/>
          <w:bCs/>
          <w:sz w:val="24"/>
          <w:szCs w:val="24"/>
        </w:rPr>
        <w:t>4</w:t>
      </w:r>
      <w:r w:rsidRPr="001522A9">
        <w:rPr>
          <w:rFonts w:ascii="Times New Roman" w:hAnsi="Times New Roman" w:cs="Times New Roman"/>
          <w:b/>
          <w:bCs/>
          <w:sz w:val="24"/>
          <w:szCs w:val="24"/>
        </w:rPr>
        <w:t>.-</w:t>
      </w:r>
      <w:r w:rsidRPr="001522A9">
        <w:rPr>
          <w:rFonts w:ascii="Times New Roman" w:hAnsi="Times New Roman" w:cs="Times New Roman"/>
          <w:sz w:val="24"/>
          <w:szCs w:val="24"/>
        </w:rPr>
        <w:t xml:space="preserve"> Cuando sea necesario emplear el procedimiento administrativo de ejecución, para hacer efectivo el cobro de un crédito fiscal insoluto, las personas físicas o morales deudoras, estarán obligadas a pagar los gastos de ejecución de acuerdo a lo establecido en el Código Fiscal del Estado de Sonora y el Reglamento para el Cobro y Aplicación de Gastos de Ejecución.</w:t>
      </w:r>
    </w:p>
    <w:p w14:paraId="60359D17" w14:textId="77777777" w:rsidR="001522A9" w:rsidRPr="001522A9" w:rsidRDefault="001522A9" w:rsidP="00F0451E">
      <w:pPr>
        <w:tabs>
          <w:tab w:val="left" w:pos="930"/>
        </w:tabs>
        <w:autoSpaceDE w:val="0"/>
        <w:autoSpaceDN w:val="0"/>
        <w:adjustRightInd w:val="0"/>
        <w:spacing w:after="0"/>
        <w:jc w:val="both"/>
        <w:rPr>
          <w:rFonts w:ascii="Times New Roman" w:hAnsi="Times New Roman" w:cs="Times New Roman"/>
          <w:sz w:val="24"/>
          <w:szCs w:val="24"/>
        </w:rPr>
      </w:pPr>
    </w:p>
    <w:p w14:paraId="03D86CE0" w14:textId="36E52088" w:rsidR="001522A9" w:rsidRPr="001522A9" w:rsidRDefault="001522A9" w:rsidP="00F0451E">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16</w:t>
      </w:r>
      <w:r w:rsidR="00F0451E">
        <w:rPr>
          <w:rFonts w:ascii="Times New Roman" w:hAnsi="Times New Roman" w:cs="Times New Roman"/>
          <w:b/>
          <w:bCs/>
          <w:sz w:val="24"/>
          <w:szCs w:val="24"/>
        </w:rPr>
        <w:t>5</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El monto de los aprovechamientos por Recargos, Indemnizaciones, Donativos, Reintegros y Aprovechamientos Diversos, estarán determinados de acuerdo a lo señalado en el Artículo 166 de la Ley de Hacienda Municipal.</w:t>
      </w:r>
    </w:p>
    <w:p w14:paraId="3ACE1095" w14:textId="77777777" w:rsidR="001522A9" w:rsidRPr="001522A9" w:rsidRDefault="001522A9" w:rsidP="00F0451E">
      <w:pPr>
        <w:spacing w:after="0"/>
        <w:jc w:val="center"/>
        <w:rPr>
          <w:rFonts w:ascii="Times New Roman" w:hAnsi="Times New Roman" w:cs="Times New Roman"/>
          <w:b/>
          <w:sz w:val="24"/>
          <w:szCs w:val="24"/>
        </w:rPr>
      </w:pPr>
    </w:p>
    <w:p w14:paraId="0E5EF5A7" w14:textId="77777777" w:rsidR="001522A9" w:rsidRPr="001522A9" w:rsidRDefault="001522A9" w:rsidP="00F0451E">
      <w:pPr>
        <w:spacing w:after="0"/>
        <w:jc w:val="center"/>
        <w:rPr>
          <w:rFonts w:ascii="Times New Roman" w:hAnsi="Times New Roman" w:cs="Times New Roman"/>
          <w:b/>
          <w:sz w:val="24"/>
          <w:szCs w:val="24"/>
        </w:rPr>
      </w:pPr>
      <w:r w:rsidRPr="001522A9">
        <w:rPr>
          <w:rFonts w:ascii="Times New Roman" w:hAnsi="Times New Roman" w:cs="Times New Roman"/>
          <w:b/>
          <w:sz w:val="24"/>
          <w:szCs w:val="24"/>
        </w:rPr>
        <w:t>SECCIÓN VIII</w:t>
      </w:r>
    </w:p>
    <w:p w14:paraId="6C02D31E" w14:textId="77777777" w:rsidR="001522A9" w:rsidRPr="001522A9" w:rsidRDefault="001522A9" w:rsidP="00F0451E">
      <w:pPr>
        <w:spacing w:after="0"/>
        <w:jc w:val="center"/>
        <w:rPr>
          <w:rFonts w:ascii="Times New Roman" w:hAnsi="Times New Roman" w:cs="Times New Roman"/>
          <w:b/>
          <w:sz w:val="24"/>
          <w:szCs w:val="24"/>
        </w:rPr>
      </w:pPr>
      <w:bookmarkStart w:id="67" w:name="_Hlk56980981"/>
      <w:r w:rsidRPr="001522A9">
        <w:rPr>
          <w:rFonts w:ascii="Times New Roman" w:hAnsi="Times New Roman" w:cs="Times New Roman"/>
          <w:b/>
          <w:sz w:val="24"/>
          <w:szCs w:val="24"/>
        </w:rPr>
        <w:t>DE LAS MULTAS DEL SERVICIO DE LIMPIA, RECOLECCIÓN, TRASLADO, TRATAMIENTO Y DISPOSICIÓN FINAL DE RESIDUOS SÓLIDOS</w:t>
      </w:r>
    </w:p>
    <w:bookmarkEnd w:id="67"/>
    <w:p w14:paraId="436A22BB" w14:textId="77777777" w:rsidR="001522A9" w:rsidRPr="001522A9" w:rsidRDefault="001522A9" w:rsidP="00F0451E">
      <w:pPr>
        <w:spacing w:after="0"/>
        <w:jc w:val="both"/>
        <w:rPr>
          <w:rFonts w:ascii="Times New Roman" w:hAnsi="Times New Roman" w:cs="Times New Roman"/>
          <w:b/>
          <w:bCs/>
          <w:sz w:val="24"/>
          <w:szCs w:val="24"/>
        </w:rPr>
      </w:pPr>
    </w:p>
    <w:p w14:paraId="59C32B16" w14:textId="301D5C73"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lastRenderedPageBreak/>
        <w:t>Artículo 16</w:t>
      </w:r>
      <w:r w:rsidR="00F0451E">
        <w:rPr>
          <w:rFonts w:ascii="Times New Roman" w:hAnsi="Times New Roman" w:cs="Times New Roman"/>
          <w:b/>
          <w:bCs/>
          <w:sz w:val="24"/>
          <w:szCs w:val="24"/>
        </w:rPr>
        <w:t>6</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A las personas que presten el servicio público de limpia, recolección, traslado, tratamiento y disposición final de residuos sólidos, ya sea en forma parcial o total, sin contar con concesión o concertación autorizada por el Ayuntamiento, de conformidad con lo que establece el artículo 92 del Reglamento para la Prestación del Servicio Público de Limpia, Recolección, Traslado, Tratamiento y Disposición Final de Residuos Sólidos del Municipio de Nogales, Sonora, se les impondrá multa equivalente a ciento cincuenta VUMAV.</w:t>
      </w:r>
    </w:p>
    <w:p w14:paraId="2F58CBF3" w14:textId="77777777" w:rsidR="001522A9" w:rsidRPr="001522A9" w:rsidRDefault="001522A9" w:rsidP="00F0451E">
      <w:pPr>
        <w:spacing w:after="0"/>
        <w:jc w:val="both"/>
        <w:rPr>
          <w:rFonts w:ascii="Times New Roman" w:hAnsi="Times New Roman" w:cs="Times New Roman"/>
          <w:sz w:val="24"/>
          <w:szCs w:val="24"/>
        </w:rPr>
      </w:pPr>
    </w:p>
    <w:p w14:paraId="7C9504C3" w14:textId="2809E336"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16</w:t>
      </w:r>
      <w:r w:rsidR="00F0451E">
        <w:rPr>
          <w:rFonts w:ascii="Times New Roman" w:hAnsi="Times New Roman" w:cs="Times New Roman"/>
          <w:b/>
          <w:bCs/>
          <w:sz w:val="24"/>
          <w:szCs w:val="24"/>
        </w:rPr>
        <w:t>7</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Por las infracciones a que hacen referencia las fracciones IX, X, XIII, XXVI, XXIX, XXXII y XXXVII del artículo 78 del Reglamento para la Prestación del Servicio Público de Limpia, Recolección, Traslado, Tratamiento y Disposición Final de Residuos Sólidos del Municipio de Nogales, Sonora, se les impondrá multa equivalente a VUMAV, de acuerdo a lo siguiente:</w:t>
      </w:r>
    </w:p>
    <w:p w14:paraId="7BE4A4B9" w14:textId="77777777" w:rsidR="001522A9" w:rsidRPr="001522A9" w:rsidRDefault="001522A9" w:rsidP="00F0451E">
      <w:pPr>
        <w:spacing w:after="0"/>
        <w:jc w:val="center"/>
        <w:rPr>
          <w:rFonts w:ascii="Times New Roman" w:hAnsi="Times New Roman" w:cs="Times New Roman"/>
          <w:b/>
          <w:sz w:val="24"/>
          <w:szCs w:val="24"/>
        </w:rPr>
      </w:pPr>
      <w:r w:rsidRPr="001522A9">
        <w:rPr>
          <w:rFonts w:ascii="Times New Roman" w:hAnsi="Times New Roman" w:cs="Times New Roman"/>
          <w:b/>
          <w:sz w:val="24"/>
          <w:szCs w:val="24"/>
        </w:rPr>
        <w:t xml:space="preserve">                                                                                         </w:t>
      </w:r>
    </w:p>
    <w:p w14:paraId="0D903F07" w14:textId="77777777" w:rsidR="001522A9" w:rsidRPr="001522A9" w:rsidRDefault="001522A9" w:rsidP="00F0451E">
      <w:pPr>
        <w:spacing w:after="0"/>
        <w:jc w:val="center"/>
        <w:rPr>
          <w:rFonts w:ascii="Times New Roman" w:hAnsi="Times New Roman" w:cs="Times New Roman"/>
          <w:b/>
          <w:sz w:val="24"/>
          <w:szCs w:val="24"/>
        </w:rPr>
      </w:pPr>
      <w:r w:rsidRPr="001522A9">
        <w:rPr>
          <w:rFonts w:ascii="Times New Roman" w:hAnsi="Times New Roman" w:cs="Times New Roman"/>
          <w:b/>
          <w:sz w:val="24"/>
          <w:szCs w:val="24"/>
        </w:rPr>
        <w:t xml:space="preserve">                                                                                               VUMAV</w:t>
      </w:r>
    </w:p>
    <w:p w14:paraId="71CE9FB8" w14:textId="77777777" w:rsidR="001522A9" w:rsidRPr="001522A9" w:rsidRDefault="001522A9" w:rsidP="00F0451E">
      <w:pPr>
        <w:spacing w:after="0"/>
        <w:jc w:val="center"/>
        <w:rPr>
          <w:rFonts w:ascii="Times New Roman" w:hAnsi="Times New Roman" w:cs="Times New Roman"/>
          <w:b/>
          <w:sz w:val="24"/>
          <w:szCs w:val="24"/>
        </w:rPr>
      </w:pPr>
    </w:p>
    <w:p w14:paraId="1ED24E2E" w14:textId="77777777" w:rsidR="001522A9" w:rsidRPr="001522A9" w:rsidRDefault="001522A9" w:rsidP="00F0451E">
      <w:pPr>
        <w:spacing w:after="0"/>
        <w:jc w:val="both"/>
        <w:rPr>
          <w:rFonts w:ascii="Times New Roman" w:hAnsi="Times New Roman" w:cs="Times New Roman"/>
          <w:i/>
          <w:sz w:val="24"/>
          <w:szCs w:val="24"/>
        </w:rPr>
      </w:pPr>
      <w:r w:rsidRPr="001522A9">
        <w:rPr>
          <w:rFonts w:ascii="Times New Roman" w:hAnsi="Times New Roman" w:cs="Times New Roman"/>
          <w:i/>
          <w:sz w:val="24"/>
          <w:szCs w:val="24"/>
        </w:rPr>
        <w:t xml:space="preserve"> </w:t>
      </w:r>
    </w:p>
    <w:p w14:paraId="050E09C4"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I.- Por transportar por sí los residuos sólidos                                  101 a 150</w:t>
      </w:r>
    </w:p>
    <w:p w14:paraId="06994985"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 xml:space="preserve">urbanos que generen como propietarios de establecimientos </w:t>
      </w:r>
    </w:p>
    <w:p w14:paraId="41A63853"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 xml:space="preserve">industriales, comerciales y de servicios, sin contar con el </w:t>
      </w:r>
    </w:p>
    <w:p w14:paraId="20CBAD28"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permiso correspondiente de la Dirección de Servicios Públicos</w:t>
      </w:r>
    </w:p>
    <w:p w14:paraId="40BEABAD"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Municipales</w:t>
      </w:r>
    </w:p>
    <w:p w14:paraId="6DCCE503" w14:textId="77777777" w:rsidR="001522A9" w:rsidRPr="001522A9" w:rsidRDefault="001522A9" w:rsidP="00F0451E">
      <w:pPr>
        <w:spacing w:after="0"/>
        <w:ind w:left="29" w:firstLine="29"/>
        <w:jc w:val="both"/>
        <w:rPr>
          <w:rFonts w:ascii="Times New Roman" w:hAnsi="Times New Roman" w:cs="Times New Roman"/>
          <w:sz w:val="24"/>
          <w:szCs w:val="24"/>
        </w:rPr>
      </w:pPr>
    </w:p>
    <w:p w14:paraId="687A83C5" w14:textId="77777777" w:rsidR="001522A9" w:rsidRPr="001522A9" w:rsidRDefault="001522A9" w:rsidP="00F0451E">
      <w:pPr>
        <w:spacing w:after="0"/>
        <w:ind w:left="29" w:firstLine="29"/>
        <w:jc w:val="both"/>
        <w:rPr>
          <w:rFonts w:ascii="Times New Roman" w:hAnsi="Times New Roman" w:cs="Times New Roman"/>
          <w:sz w:val="24"/>
          <w:szCs w:val="24"/>
        </w:rPr>
      </w:pPr>
      <w:r w:rsidRPr="001522A9">
        <w:rPr>
          <w:rFonts w:ascii="Times New Roman" w:hAnsi="Times New Roman" w:cs="Times New Roman"/>
          <w:sz w:val="24"/>
          <w:szCs w:val="24"/>
        </w:rPr>
        <w:t>II.- Por transportar por sí los residuos sólidos                                  101 a 150</w:t>
      </w:r>
    </w:p>
    <w:p w14:paraId="3F1E1B1F" w14:textId="77777777" w:rsidR="001522A9" w:rsidRPr="001522A9" w:rsidRDefault="001522A9" w:rsidP="00F0451E">
      <w:pPr>
        <w:spacing w:after="0"/>
        <w:ind w:left="29" w:firstLine="29"/>
        <w:jc w:val="both"/>
        <w:rPr>
          <w:rFonts w:ascii="Times New Roman" w:hAnsi="Times New Roman" w:cs="Times New Roman"/>
          <w:sz w:val="24"/>
          <w:szCs w:val="24"/>
        </w:rPr>
      </w:pPr>
      <w:r w:rsidRPr="001522A9">
        <w:rPr>
          <w:rFonts w:ascii="Times New Roman" w:hAnsi="Times New Roman" w:cs="Times New Roman"/>
          <w:sz w:val="24"/>
          <w:szCs w:val="24"/>
        </w:rPr>
        <w:t xml:space="preserve">peligrosos y de manejo especial que generen los     </w:t>
      </w:r>
    </w:p>
    <w:p w14:paraId="01034616" w14:textId="77777777" w:rsidR="001522A9" w:rsidRPr="001522A9" w:rsidRDefault="001522A9" w:rsidP="00F0451E">
      <w:pPr>
        <w:spacing w:after="0"/>
        <w:ind w:left="29" w:firstLine="29"/>
        <w:jc w:val="both"/>
        <w:rPr>
          <w:rFonts w:ascii="Times New Roman" w:hAnsi="Times New Roman" w:cs="Times New Roman"/>
          <w:sz w:val="24"/>
          <w:szCs w:val="24"/>
        </w:rPr>
      </w:pPr>
      <w:r w:rsidRPr="001522A9">
        <w:rPr>
          <w:rFonts w:ascii="Times New Roman" w:hAnsi="Times New Roman" w:cs="Times New Roman"/>
          <w:sz w:val="24"/>
          <w:szCs w:val="24"/>
        </w:rPr>
        <w:t xml:space="preserve">establecimientos industriales, comerciales y de </w:t>
      </w:r>
    </w:p>
    <w:p w14:paraId="75A47AF4" w14:textId="77777777" w:rsidR="001522A9" w:rsidRPr="001522A9" w:rsidRDefault="001522A9" w:rsidP="00F0451E">
      <w:pPr>
        <w:spacing w:after="0"/>
        <w:ind w:left="29" w:firstLine="29"/>
        <w:jc w:val="both"/>
        <w:rPr>
          <w:rFonts w:ascii="Times New Roman" w:hAnsi="Times New Roman" w:cs="Times New Roman"/>
          <w:sz w:val="24"/>
          <w:szCs w:val="24"/>
        </w:rPr>
      </w:pPr>
      <w:r w:rsidRPr="001522A9">
        <w:rPr>
          <w:rFonts w:ascii="Times New Roman" w:hAnsi="Times New Roman" w:cs="Times New Roman"/>
          <w:sz w:val="24"/>
          <w:szCs w:val="24"/>
        </w:rPr>
        <w:t>servicios de su propiedad, sin autorización otorgada</w:t>
      </w:r>
    </w:p>
    <w:p w14:paraId="420DCEFD" w14:textId="77777777" w:rsidR="001522A9" w:rsidRPr="001522A9" w:rsidRDefault="001522A9" w:rsidP="00F0451E">
      <w:pPr>
        <w:spacing w:after="0"/>
        <w:ind w:left="29" w:firstLine="29"/>
        <w:jc w:val="both"/>
        <w:rPr>
          <w:rFonts w:ascii="Times New Roman" w:hAnsi="Times New Roman" w:cs="Times New Roman"/>
          <w:sz w:val="24"/>
          <w:szCs w:val="24"/>
        </w:rPr>
      </w:pPr>
      <w:r w:rsidRPr="001522A9">
        <w:rPr>
          <w:rFonts w:ascii="Times New Roman" w:hAnsi="Times New Roman" w:cs="Times New Roman"/>
          <w:sz w:val="24"/>
          <w:szCs w:val="24"/>
        </w:rPr>
        <w:t xml:space="preserve">por la autoridad federal competente, en el primer </w:t>
      </w:r>
    </w:p>
    <w:p w14:paraId="26CA97F4" w14:textId="77777777" w:rsidR="001522A9" w:rsidRPr="001522A9" w:rsidRDefault="001522A9" w:rsidP="00F0451E">
      <w:pPr>
        <w:spacing w:after="0"/>
        <w:ind w:left="29" w:firstLine="29"/>
        <w:jc w:val="both"/>
        <w:rPr>
          <w:rFonts w:ascii="Times New Roman" w:hAnsi="Times New Roman" w:cs="Times New Roman"/>
          <w:sz w:val="24"/>
          <w:szCs w:val="24"/>
        </w:rPr>
      </w:pPr>
      <w:r w:rsidRPr="001522A9">
        <w:rPr>
          <w:rFonts w:ascii="Times New Roman" w:hAnsi="Times New Roman" w:cs="Times New Roman"/>
          <w:sz w:val="24"/>
          <w:szCs w:val="24"/>
        </w:rPr>
        <w:t xml:space="preserve">caso, y la autoridad estatal competente, en el </w:t>
      </w:r>
    </w:p>
    <w:p w14:paraId="45342F87" w14:textId="77777777" w:rsidR="001522A9" w:rsidRPr="001522A9" w:rsidRDefault="001522A9" w:rsidP="00F0451E">
      <w:pPr>
        <w:spacing w:after="0"/>
        <w:ind w:left="29" w:firstLine="29"/>
        <w:jc w:val="both"/>
        <w:rPr>
          <w:rFonts w:ascii="Times New Roman" w:hAnsi="Times New Roman" w:cs="Times New Roman"/>
          <w:sz w:val="24"/>
          <w:szCs w:val="24"/>
        </w:rPr>
      </w:pPr>
      <w:r w:rsidRPr="001522A9">
        <w:rPr>
          <w:rFonts w:ascii="Times New Roman" w:hAnsi="Times New Roman" w:cs="Times New Roman"/>
          <w:sz w:val="24"/>
          <w:szCs w:val="24"/>
        </w:rPr>
        <w:t>segundo</w:t>
      </w:r>
    </w:p>
    <w:p w14:paraId="7E10173F" w14:textId="77777777" w:rsidR="001522A9" w:rsidRPr="001522A9" w:rsidRDefault="001522A9" w:rsidP="00F0451E">
      <w:pPr>
        <w:spacing w:after="0"/>
        <w:ind w:left="29" w:firstLine="29"/>
        <w:jc w:val="both"/>
        <w:rPr>
          <w:rFonts w:ascii="Times New Roman" w:hAnsi="Times New Roman" w:cs="Times New Roman"/>
          <w:sz w:val="24"/>
          <w:szCs w:val="24"/>
        </w:rPr>
      </w:pPr>
    </w:p>
    <w:p w14:paraId="4A58B77C" w14:textId="77777777" w:rsidR="001522A9" w:rsidRPr="001522A9" w:rsidRDefault="001522A9" w:rsidP="00F0451E">
      <w:pPr>
        <w:spacing w:after="0"/>
        <w:ind w:left="29" w:firstLine="29"/>
        <w:jc w:val="both"/>
        <w:rPr>
          <w:rFonts w:ascii="Times New Roman" w:hAnsi="Times New Roman" w:cs="Times New Roman"/>
          <w:sz w:val="24"/>
          <w:szCs w:val="24"/>
        </w:rPr>
      </w:pPr>
      <w:r w:rsidRPr="001522A9">
        <w:rPr>
          <w:rFonts w:ascii="Times New Roman" w:hAnsi="Times New Roman" w:cs="Times New Roman"/>
          <w:sz w:val="24"/>
          <w:szCs w:val="24"/>
        </w:rPr>
        <w:t>III.- Por prestar los servicios de manejo y                                          101 a 150</w:t>
      </w:r>
    </w:p>
    <w:p w14:paraId="4883E397" w14:textId="77777777" w:rsidR="001522A9" w:rsidRPr="001522A9" w:rsidRDefault="001522A9" w:rsidP="00F0451E">
      <w:pPr>
        <w:spacing w:after="0"/>
        <w:ind w:left="29" w:firstLine="29"/>
        <w:jc w:val="both"/>
        <w:rPr>
          <w:rFonts w:ascii="Times New Roman" w:hAnsi="Times New Roman" w:cs="Times New Roman"/>
          <w:sz w:val="24"/>
          <w:szCs w:val="24"/>
        </w:rPr>
      </w:pPr>
      <w:r w:rsidRPr="001522A9">
        <w:rPr>
          <w:rFonts w:ascii="Times New Roman" w:hAnsi="Times New Roman" w:cs="Times New Roman"/>
          <w:sz w:val="24"/>
          <w:szCs w:val="24"/>
        </w:rPr>
        <w:t xml:space="preserve"> disposición final de residuos como empresas o </w:t>
      </w:r>
    </w:p>
    <w:p w14:paraId="06BF0601" w14:textId="77777777" w:rsidR="001522A9" w:rsidRPr="001522A9" w:rsidRDefault="001522A9" w:rsidP="00F0451E">
      <w:pPr>
        <w:spacing w:after="0"/>
        <w:ind w:left="29" w:firstLine="29"/>
        <w:jc w:val="both"/>
        <w:rPr>
          <w:rFonts w:ascii="Times New Roman" w:hAnsi="Times New Roman" w:cs="Times New Roman"/>
          <w:sz w:val="24"/>
          <w:szCs w:val="24"/>
        </w:rPr>
      </w:pPr>
      <w:r w:rsidRPr="001522A9">
        <w:rPr>
          <w:rFonts w:ascii="Times New Roman" w:hAnsi="Times New Roman" w:cs="Times New Roman"/>
          <w:sz w:val="24"/>
          <w:szCs w:val="24"/>
        </w:rPr>
        <w:t xml:space="preserve">gestores, sin contar con la autorización correspondiente </w:t>
      </w:r>
    </w:p>
    <w:p w14:paraId="69560849" w14:textId="77777777" w:rsidR="001522A9" w:rsidRPr="001522A9" w:rsidRDefault="001522A9" w:rsidP="00F0451E">
      <w:pPr>
        <w:spacing w:after="0"/>
        <w:ind w:left="29" w:firstLine="29"/>
        <w:jc w:val="both"/>
        <w:rPr>
          <w:rFonts w:ascii="Times New Roman" w:hAnsi="Times New Roman" w:cs="Times New Roman"/>
          <w:sz w:val="24"/>
          <w:szCs w:val="24"/>
        </w:rPr>
      </w:pPr>
      <w:r w:rsidRPr="001522A9">
        <w:rPr>
          <w:rFonts w:ascii="Times New Roman" w:hAnsi="Times New Roman" w:cs="Times New Roman"/>
          <w:sz w:val="24"/>
          <w:szCs w:val="24"/>
        </w:rPr>
        <w:t>para tales efectos por la autoridad federal competente</w:t>
      </w:r>
    </w:p>
    <w:p w14:paraId="2488D401" w14:textId="77777777" w:rsidR="001522A9" w:rsidRPr="001522A9" w:rsidRDefault="001522A9" w:rsidP="00F0451E">
      <w:pPr>
        <w:spacing w:after="0"/>
        <w:ind w:left="29" w:firstLine="29"/>
        <w:jc w:val="both"/>
        <w:rPr>
          <w:rFonts w:ascii="Times New Roman" w:hAnsi="Times New Roman" w:cs="Times New Roman"/>
          <w:sz w:val="24"/>
          <w:szCs w:val="24"/>
        </w:rPr>
      </w:pPr>
      <w:r w:rsidRPr="001522A9">
        <w:rPr>
          <w:rFonts w:ascii="Times New Roman" w:hAnsi="Times New Roman" w:cs="Times New Roman"/>
          <w:sz w:val="24"/>
          <w:szCs w:val="24"/>
        </w:rPr>
        <w:t xml:space="preserve">tratándose de generadores de residuos peligrosos o por </w:t>
      </w:r>
    </w:p>
    <w:p w14:paraId="3039EB07" w14:textId="1064F827" w:rsidR="001522A9" w:rsidRPr="001522A9" w:rsidRDefault="001522A9" w:rsidP="00F0451E">
      <w:pPr>
        <w:spacing w:after="0"/>
        <w:ind w:left="29" w:firstLine="29"/>
        <w:jc w:val="both"/>
        <w:rPr>
          <w:rFonts w:ascii="Times New Roman" w:hAnsi="Times New Roman" w:cs="Times New Roman"/>
          <w:sz w:val="24"/>
          <w:szCs w:val="24"/>
        </w:rPr>
      </w:pPr>
      <w:r w:rsidRPr="001522A9">
        <w:rPr>
          <w:rFonts w:ascii="Times New Roman" w:hAnsi="Times New Roman" w:cs="Times New Roman"/>
          <w:sz w:val="24"/>
          <w:szCs w:val="24"/>
        </w:rPr>
        <w:t xml:space="preserve">la autoridad estatal competente en el caso de los </w:t>
      </w:r>
    </w:p>
    <w:p w14:paraId="38FA3C04" w14:textId="77777777" w:rsidR="001522A9" w:rsidRPr="001522A9" w:rsidRDefault="001522A9" w:rsidP="00F0451E">
      <w:pPr>
        <w:spacing w:after="0"/>
        <w:ind w:left="29" w:firstLine="29"/>
        <w:jc w:val="both"/>
        <w:rPr>
          <w:rFonts w:ascii="Times New Roman" w:hAnsi="Times New Roman" w:cs="Times New Roman"/>
          <w:sz w:val="24"/>
          <w:szCs w:val="24"/>
        </w:rPr>
      </w:pPr>
      <w:r w:rsidRPr="001522A9">
        <w:rPr>
          <w:rFonts w:ascii="Times New Roman" w:hAnsi="Times New Roman" w:cs="Times New Roman"/>
          <w:sz w:val="24"/>
          <w:szCs w:val="24"/>
        </w:rPr>
        <w:t>generadores de residuos de manejo especia</w:t>
      </w:r>
    </w:p>
    <w:p w14:paraId="72DD4270" w14:textId="77777777" w:rsidR="001522A9" w:rsidRPr="001522A9" w:rsidRDefault="001522A9" w:rsidP="00F0451E">
      <w:pPr>
        <w:spacing w:after="0"/>
        <w:ind w:left="29" w:firstLine="29"/>
        <w:jc w:val="both"/>
        <w:rPr>
          <w:rFonts w:ascii="Times New Roman" w:hAnsi="Times New Roman" w:cs="Times New Roman"/>
          <w:sz w:val="24"/>
          <w:szCs w:val="24"/>
        </w:rPr>
      </w:pPr>
    </w:p>
    <w:p w14:paraId="2D4AAC7D" w14:textId="77777777" w:rsidR="001522A9" w:rsidRPr="001522A9" w:rsidRDefault="001522A9" w:rsidP="00F0451E">
      <w:pPr>
        <w:spacing w:after="0"/>
        <w:ind w:left="29" w:firstLine="29"/>
        <w:jc w:val="both"/>
        <w:rPr>
          <w:rFonts w:ascii="Times New Roman" w:hAnsi="Times New Roman" w:cs="Times New Roman"/>
          <w:sz w:val="24"/>
          <w:szCs w:val="24"/>
        </w:rPr>
      </w:pPr>
      <w:r w:rsidRPr="001522A9">
        <w:rPr>
          <w:rFonts w:ascii="Times New Roman" w:hAnsi="Times New Roman" w:cs="Times New Roman"/>
          <w:sz w:val="24"/>
          <w:szCs w:val="24"/>
        </w:rPr>
        <w:t>IV. Por causar algún daño o desperfecto a las instalaciones              101 a 150</w:t>
      </w:r>
    </w:p>
    <w:p w14:paraId="24C7FD2C" w14:textId="77777777" w:rsidR="001522A9" w:rsidRPr="001522A9" w:rsidRDefault="001522A9" w:rsidP="00F0451E">
      <w:pPr>
        <w:spacing w:after="0"/>
        <w:ind w:left="29" w:firstLine="29"/>
        <w:jc w:val="both"/>
        <w:rPr>
          <w:rFonts w:ascii="Times New Roman" w:hAnsi="Times New Roman" w:cs="Times New Roman"/>
          <w:sz w:val="24"/>
          <w:szCs w:val="24"/>
        </w:rPr>
      </w:pPr>
      <w:r w:rsidRPr="001522A9">
        <w:rPr>
          <w:rFonts w:ascii="Times New Roman" w:hAnsi="Times New Roman" w:cs="Times New Roman"/>
          <w:sz w:val="24"/>
          <w:szCs w:val="24"/>
        </w:rPr>
        <w:t xml:space="preserve">y equipo del servicio público de limpia, recolección, </w:t>
      </w:r>
    </w:p>
    <w:p w14:paraId="27483895" w14:textId="77777777" w:rsidR="001522A9" w:rsidRPr="001522A9" w:rsidRDefault="001522A9" w:rsidP="00F0451E">
      <w:pPr>
        <w:spacing w:after="0"/>
        <w:ind w:left="29" w:firstLine="29"/>
        <w:jc w:val="both"/>
        <w:rPr>
          <w:rFonts w:ascii="Times New Roman" w:hAnsi="Times New Roman" w:cs="Times New Roman"/>
          <w:sz w:val="24"/>
          <w:szCs w:val="24"/>
        </w:rPr>
      </w:pPr>
      <w:r w:rsidRPr="001522A9">
        <w:rPr>
          <w:rFonts w:ascii="Times New Roman" w:hAnsi="Times New Roman" w:cs="Times New Roman"/>
          <w:sz w:val="24"/>
          <w:szCs w:val="24"/>
        </w:rPr>
        <w:t>traslado, tratamiento y disposición final de residuos sólidos</w:t>
      </w:r>
    </w:p>
    <w:p w14:paraId="1F6B9B83" w14:textId="77777777" w:rsidR="001522A9" w:rsidRPr="001522A9" w:rsidRDefault="001522A9" w:rsidP="00F0451E">
      <w:pPr>
        <w:spacing w:after="0"/>
        <w:ind w:left="29" w:firstLine="29"/>
        <w:jc w:val="both"/>
        <w:rPr>
          <w:rFonts w:ascii="Times New Roman" w:hAnsi="Times New Roman" w:cs="Times New Roman"/>
          <w:sz w:val="24"/>
          <w:szCs w:val="24"/>
        </w:rPr>
      </w:pPr>
    </w:p>
    <w:p w14:paraId="7E39AD0E"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V.- Por no contar con incineradores para residuos sólidos                   101 a 50</w:t>
      </w:r>
    </w:p>
    <w:p w14:paraId="05B0E255"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urbanos en sus casas habitación o negocios, cuando </w:t>
      </w:r>
    </w:p>
    <w:p w14:paraId="6DE78E40"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así lo determinen las autoridades municipales</w:t>
      </w:r>
    </w:p>
    <w:p w14:paraId="67491001"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   </w:t>
      </w:r>
    </w:p>
    <w:p w14:paraId="78F7DFC9"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VI.- Por incinerar residuos sólidos urbanos en casas                        101 a 150 </w:t>
      </w:r>
    </w:p>
    <w:p w14:paraId="585111A9"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habitación o negocios, sin contar con las instalaciones </w:t>
      </w:r>
    </w:p>
    <w:p w14:paraId="391F731C" w14:textId="2131D92B"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a que se refiere la fracción anterior</w:t>
      </w:r>
    </w:p>
    <w:p w14:paraId="068FD689" w14:textId="77777777" w:rsidR="001522A9" w:rsidRPr="001522A9" w:rsidRDefault="001522A9" w:rsidP="00F0451E">
      <w:pPr>
        <w:spacing w:after="0"/>
        <w:jc w:val="both"/>
        <w:rPr>
          <w:rFonts w:ascii="Times New Roman" w:hAnsi="Times New Roman" w:cs="Times New Roman"/>
          <w:sz w:val="24"/>
          <w:szCs w:val="24"/>
        </w:rPr>
      </w:pPr>
    </w:p>
    <w:p w14:paraId="572605AF"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VII.- Por transportar por sí los Residuos                                             101 a 150</w:t>
      </w:r>
    </w:p>
    <w:p w14:paraId="68B4E217"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Sólidos Urbanos que generen como particulares </w:t>
      </w:r>
    </w:p>
    <w:p w14:paraId="7E526C2F"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sin contar con el permiso correspondiente de la </w:t>
      </w:r>
    </w:p>
    <w:p w14:paraId="3B0D537E"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Dirección de Servicios Públicos Municipales;</w:t>
      </w:r>
    </w:p>
    <w:p w14:paraId="0948CB8A" w14:textId="77777777" w:rsidR="001522A9" w:rsidRPr="001522A9" w:rsidRDefault="001522A9" w:rsidP="00F0451E">
      <w:pPr>
        <w:spacing w:after="0"/>
        <w:jc w:val="both"/>
        <w:rPr>
          <w:rFonts w:ascii="Times New Roman" w:hAnsi="Times New Roman" w:cs="Times New Roman"/>
          <w:sz w:val="24"/>
          <w:szCs w:val="24"/>
        </w:rPr>
      </w:pPr>
    </w:p>
    <w:p w14:paraId="48B51A8A" w14:textId="24419E59" w:rsidR="001522A9" w:rsidRPr="001522A9" w:rsidRDefault="001522A9" w:rsidP="00F0451E">
      <w:pPr>
        <w:jc w:val="both"/>
        <w:rPr>
          <w:rFonts w:ascii="Times New Roman" w:hAnsi="Times New Roman" w:cs="Times New Roman"/>
          <w:sz w:val="24"/>
          <w:szCs w:val="24"/>
        </w:rPr>
      </w:pPr>
      <w:r w:rsidRPr="001522A9">
        <w:rPr>
          <w:rFonts w:ascii="Times New Roman" w:hAnsi="Times New Roman" w:cs="Times New Roman"/>
          <w:b/>
          <w:bCs/>
          <w:sz w:val="24"/>
          <w:szCs w:val="24"/>
        </w:rPr>
        <w:t>Artículo 16</w:t>
      </w:r>
      <w:r w:rsidR="00F0451E">
        <w:rPr>
          <w:rFonts w:ascii="Times New Roman" w:hAnsi="Times New Roman" w:cs="Times New Roman"/>
          <w:b/>
          <w:bCs/>
          <w:sz w:val="24"/>
          <w:szCs w:val="24"/>
        </w:rPr>
        <w:t>8</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Por las infracciones a que hacen referencia las fracciones XI, XIV, XVII, XVIII, XIX, XX, XXIV, XXV, XXVII, XXVIII, XXX y XXXVI del artículo 78 del Reglamento para la Prestación del Servicio Público de Limpia, Recolección, Traslado, Tratamiento y Disposición Final de Residuos Sólidos del Municipio de Nogales, Sonora, se les impondrá multa equivalente a VUMAV, de acuerdo a lo siguiente:</w:t>
      </w:r>
    </w:p>
    <w:p w14:paraId="66C7FCD1" w14:textId="77777777" w:rsidR="001522A9" w:rsidRPr="001522A9" w:rsidRDefault="001522A9" w:rsidP="001522A9">
      <w:pPr>
        <w:jc w:val="both"/>
        <w:rPr>
          <w:rFonts w:ascii="Times New Roman" w:hAnsi="Times New Roman" w:cs="Times New Roman"/>
          <w:sz w:val="24"/>
          <w:szCs w:val="24"/>
        </w:rPr>
      </w:pPr>
    </w:p>
    <w:p w14:paraId="213AD237" w14:textId="77777777" w:rsidR="001522A9" w:rsidRPr="001522A9" w:rsidRDefault="001522A9" w:rsidP="00F0451E">
      <w:pPr>
        <w:spacing w:after="0"/>
        <w:jc w:val="center"/>
        <w:rPr>
          <w:rFonts w:ascii="Times New Roman" w:hAnsi="Times New Roman" w:cs="Times New Roman"/>
          <w:b/>
          <w:sz w:val="24"/>
          <w:szCs w:val="24"/>
        </w:rPr>
      </w:pPr>
      <w:r w:rsidRPr="001522A9">
        <w:rPr>
          <w:rFonts w:ascii="Times New Roman" w:hAnsi="Times New Roman" w:cs="Times New Roman"/>
          <w:b/>
          <w:sz w:val="24"/>
          <w:szCs w:val="24"/>
        </w:rPr>
        <w:t xml:space="preserve">                                                                                               VUMAV</w:t>
      </w:r>
    </w:p>
    <w:p w14:paraId="689F5E39" w14:textId="77777777" w:rsidR="001522A9" w:rsidRPr="001522A9" w:rsidRDefault="001522A9" w:rsidP="00F0451E">
      <w:pPr>
        <w:spacing w:after="0"/>
        <w:jc w:val="both"/>
        <w:rPr>
          <w:rFonts w:ascii="Times New Roman" w:hAnsi="Times New Roman" w:cs="Times New Roman"/>
          <w:sz w:val="24"/>
          <w:szCs w:val="24"/>
        </w:rPr>
      </w:pPr>
    </w:p>
    <w:p w14:paraId="44EE8D2B" w14:textId="77777777" w:rsidR="001522A9" w:rsidRPr="001522A9" w:rsidRDefault="001522A9" w:rsidP="00F0451E">
      <w:pPr>
        <w:spacing w:after="0"/>
        <w:jc w:val="both"/>
        <w:rPr>
          <w:rFonts w:ascii="Times New Roman" w:hAnsi="Times New Roman" w:cs="Times New Roman"/>
          <w:sz w:val="24"/>
          <w:szCs w:val="24"/>
        </w:rPr>
      </w:pPr>
    </w:p>
    <w:p w14:paraId="0EAA8A02"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I.- Por Incinerar residuos sólidos urbanos, como                            76 a 100</w:t>
      </w:r>
    </w:p>
    <w:p w14:paraId="3F7D2AF8"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como llantas, basura, madera y otros, en lotes </w:t>
      </w:r>
    </w:p>
    <w:p w14:paraId="3FE6476F"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baldíos, vías públicas y espacios públicos en </w:t>
      </w:r>
    </w:p>
    <w:p w14:paraId="004F30EA"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general </w:t>
      </w:r>
    </w:p>
    <w:p w14:paraId="16429554" w14:textId="77777777" w:rsidR="001522A9" w:rsidRPr="001522A9" w:rsidRDefault="001522A9" w:rsidP="00F0451E">
      <w:pPr>
        <w:spacing w:after="0"/>
        <w:ind w:left="29" w:hanging="29"/>
        <w:jc w:val="both"/>
        <w:rPr>
          <w:rFonts w:ascii="Times New Roman" w:hAnsi="Times New Roman" w:cs="Times New Roman"/>
          <w:sz w:val="24"/>
          <w:szCs w:val="24"/>
        </w:rPr>
      </w:pPr>
    </w:p>
    <w:p w14:paraId="13677197"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II.- Por no limpiar la vía pública y lugares de uso común                76 a 100</w:t>
      </w:r>
    </w:p>
    <w:p w14:paraId="027D5892"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 xml:space="preserve">cuando se haya desarrollado en ellos alguna </w:t>
      </w:r>
    </w:p>
    <w:p w14:paraId="1DBB7AAF"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actividad permitida por cualquier autoridad municipal</w:t>
      </w:r>
    </w:p>
    <w:p w14:paraId="3C5E5468" w14:textId="77777777" w:rsidR="001522A9" w:rsidRPr="001522A9" w:rsidRDefault="001522A9" w:rsidP="00F0451E">
      <w:pPr>
        <w:spacing w:after="0"/>
        <w:ind w:left="29" w:hanging="29"/>
        <w:jc w:val="both"/>
        <w:rPr>
          <w:rFonts w:ascii="Times New Roman" w:hAnsi="Times New Roman" w:cs="Times New Roman"/>
          <w:sz w:val="24"/>
          <w:szCs w:val="24"/>
        </w:rPr>
      </w:pPr>
    </w:p>
    <w:p w14:paraId="09D8F98B"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III.- Por arrojar residuos de cualquier clase ni cualquier                  76 a 100</w:t>
      </w:r>
    </w:p>
    <w:p w14:paraId="63EA0237"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 xml:space="preserve">desecho que provoque contaminación ambiental en </w:t>
      </w:r>
    </w:p>
    <w:p w14:paraId="2363E514"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 xml:space="preserve">terrenos baldíos y en lugares no autorizados </w:t>
      </w:r>
    </w:p>
    <w:p w14:paraId="4A57F5B9" w14:textId="77777777" w:rsidR="001522A9" w:rsidRPr="001522A9" w:rsidRDefault="001522A9" w:rsidP="00F0451E">
      <w:pPr>
        <w:spacing w:after="0"/>
        <w:ind w:left="29" w:hanging="29"/>
        <w:jc w:val="both"/>
        <w:rPr>
          <w:rFonts w:ascii="Times New Roman" w:hAnsi="Times New Roman" w:cs="Times New Roman"/>
          <w:sz w:val="24"/>
          <w:szCs w:val="24"/>
        </w:rPr>
      </w:pPr>
    </w:p>
    <w:p w14:paraId="2B7AA2A9"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IV.- Pr arrojar residuos sólidos o líquidos en los                               76 a 100</w:t>
      </w:r>
    </w:p>
    <w:p w14:paraId="1ABEE8D1"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 xml:space="preserve">cauces de los ríos, de las presas, manantiales, estanques, </w:t>
      </w:r>
    </w:p>
    <w:p w14:paraId="28F64EFA"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represas o  arroyos</w:t>
      </w:r>
    </w:p>
    <w:p w14:paraId="0C409761" w14:textId="77777777" w:rsidR="001522A9" w:rsidRPr="001522A9" w:rsidRDefault="001522A9" w:rsidP="00F0451E">
      <w:pPr>
        <w:spacing w:after="0"/>
        <w:ind w:left="29" w:hanging="29"/>
        <w:jc w:val="both"/>
        <w:rPr>
          <w:rFonts w:ascii="Times New Roman" w:hAnsi="Times New Roman" w:cs="Times New Roman"/>
          <w:sz w:val="24"/>
          <w:szCs w:val="24"/>
        </w:rPr>
      </w:pPr>
    </w:p>
    <w:p w14:paraId="24FC0D73"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V.- Por realizar cualquier acto que traiga como                                 76 a 100</w:t>
      </w:r>
    </w:p>
    <w:p w14:paraId="749CCADE"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 xml:space="preserve">consecuencia la contaminación por residuos sólidos </w:t>
      </w:r>
    </w:p>
    <w:p w14:paraId="3E1F9B89"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urbanos y residuos peligrosos  de los sitios públicos</w:t>
      </w:r>
    </w:p>
    <w:p w14:paraId="5D9EBE65"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 xml:space="preserve"> y/o privados</w:t>
      </w:r>
    </w:p>
    <w:p w14:paraId="2DFB0A8D" w14:textId="77777777" w:rsidR="001522A9" w:rsidRPr="001522A9" w:rsidRDefault="001522A9" w:rsidP="00F0451E">
      <w:pPr>
        <w:spacing w:after="0"/>
        <w:ind w:left="29" w:hanging="29"/>
        <w:jc w:val="both"/>
        <w:rPr>
          <w:rFonts w:ascii="Times New Roman" w:hAnsi="Times New Roman" w:cs="Times New Roman"/>
          <w:sz w:val="24"/>
          <w:szCs w:val="24"/>
        </w:rPr>
      </w:pPr>
    </w:p>
    <w:p w14:paraId="12D07F3E"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VI.- Por no dejar completamente limpio de escombros                      76 a100</w:t>
      </w:r>
    </w:p>
    <w:p w14:paraId="63AE33F4"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 xml:space="preserve">o materiales de construcción los fraccionamientos y </w:t>
      </w:r>
    </w:p>
    <w:p w14:paraId="2D0C0DF4"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 xml:space="preserve">áreas de uso común en caso de ser propietarios de </w:t>
      </w:r>
    </w:p>
    <w:p w14:paraId="42801C36"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 xml:space="preserve">las compañías constructoras o fraccionadoras que </w:t>
      </w:r>
    </w:p>
    <w:p w14:paraId="47C723E6"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 xml:space="preserve">los edificaron </w:t>
      </w:r>
    </w:p>
    <w:p w14:paraId="3DB9180E"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VII.- Por no transportar por sí los Residuos Sólidos Urbanos         76 a100</w:t>
      </w:r>
    </w:p>
    <w:p w14:paraId="00DCA157"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 xml:space="preserve">que generen como particulares al lugar que les indique </w:t>
      </w:r>
    </w:p>
    <w:p w14:paraId="2B262853"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 xml:space="preserve">la Dirección de Servicios Públicos Municipales cuando </w:t>
      </w:r>
    </w:p>
    <w:p w14:paraId="71E5C7F3"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 xml:space="preserve">cuenten con permiso expedido por la misma; </w:t>
      </w:r>
    </w:p>
    <w:p w14:paraId="1734ABC7" w14:textId="77777777" w:rsidR="001522A9" w:rsidRPr="001522A9" w:rsidRDefault="001522A9" w:rsidP="00F0451E">
      <w:pPr>
        <w:spacing w:after="0"/>
        <w:ind w:left="29" w:hanging="29"/>
        <w:jc w:val="both"/>
        <w:rPr>
          <w:rFonts w:ascii="Times New Roman" w:hAnsi="Times New Roman" w:cs="Times New Roman"/>
          <w:sz w:val="24"/>
          <w:szCs w:val="24"/>
        </w:rPr>
      </w:pPr>
    </w:p>
    <w:p w14:paraId="5AAEC224"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VIII.- Por no cubrir las cajas de sus vehículos en los que               76 a100</w:t>
      </w:r>
    </w:p>
    <w:p w14:paraId="7D5AB88A"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 xml:space="preserve">se transporten los Residuos Sólidos Urbanos a que se refiere la </w:t>
      </w:r>
    </w:p>
    <w:p w14:paraId="1C6681B1"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 xml:space="preserve">fracción anterior cuando dichos vehículos no sean los adecuados </w:t>
      </w:r>
    </w:p>
    <w:p w14:paraId="238A2B02"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para la transportación de los residuos sólidos urbanos</w:t>
      </w:r>
    </w:p>
    <w:p w14:paraId="06A0BF0D" w14:textId="77777777" w:rsidR="001522A9" w:rsidRPr="001522A9" w:rsidRDefault="001522A9" w:rsidP="00F0451E">
      <w:pPr>
        <w:spacing w:after="0"/>
        <w:ind w:left="29" w:hanging="29"/>
        <w:jc w:val="both"/>
        <w:rPr>
          <w:rFonts w:ascii="Times New Roman" w:hAnsi="Times New Roman" w:cs="Times New Roman"/>
          <w:sz w:val="24"/>
          <w:szCs w:val="24"/>
        </w:rPr>
      </w:pPr>
    </w:p>
    <w:p w14:paraId="5FCE0899"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IX.- Por no transportar por sí los Residuos Sólidos Urbanos que    76 a100</w:t>
      </w:r>
    </w:p>
    <w:p w14:paraId="7E2CBC3B"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 xml:space="preserve">generen como propietarios de establecimientos industriales,  </w:t>
      </w:r>
    </w:p>
    <w:p w14:paraId="153E1DCB"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 xml:space="preserve">comerciales y de servicios al lugar que les indique la Dirección de  </w:t>
      </w:r>
    </w:p>
    <w:p w14:paraId="0B09C00D" w14:textId="7C611332"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 xml:space="preserve">Servicios Públicos Municipales cuando cuenten con permiso </w:t>
      </w:r>
    </w:p>
    <w:p w14:paraId="10197B42"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 xml:space="preserve">expedido por la misma </w:t>
      </w:r>
    </w:p>
    <w:p w14:paraId="3C9A3FDC" w14:textId="77777777" w:rsidR="001522A9" w:rsidRPr="001522A9" w:rsidRDefault="001522A9" w:rsidP="00F0451E">
      <w:pPr>
        <w:spacing w:after="0"/>
        <w:ind w:left="29" w:hanging="29"/>
        <w:jc w:val="both"/>
        <w:rPr>
          <w:rFonts w:ascii="Times New Roman" w:hAnsi="Times New Roman" w:cs="Times New Roman"/>
          <w:sz w:val="24"/>
          <w:szCs w:val="24"/>
        </w:rPr>
      </w:pPr>
    </w:p>
    <w:p w14:paraId="0490AD32"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X.- Por no cubrir las cajas de sus vehículos en los que se             76 a 100</w:t>
      </w:r>
    </w:p>
    <w:p w14:paraId="3D511B93"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 xml:space="preserve">transporten los Residuos Sólidos Urbanos a que se refiere la </w:t>
      </w:r>
    </w:p>
    <w:p w14:paraId="6B9BAA05" w14:textId="332A5841"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lastRenderedPageBreak/>
        <w:t xml:space="preserve">fracción anterior cuando dichos vehículos no sean los adecuados </w:t>
      </w:r>
    </w:p>
    <w:p w14:paraId="4DD676EE"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para la transportación de los residuos sólidos urbanos</w:t>
      </w:r>
    </w:p>
    <w:p w14:paraId="379D5EB4" w14:textId="77777777" w:rsidR="001522A9" w:rsidRPr="001522A9" w:rsidRDefault="001522A9" w:rsidP="00F0451E">
      <w:pPr>
        <w:spacing w:after="0"/>
        <w:ind w:left="29" w:hanging="29"/>
        <w:jc w:val="both"/>
        <w:rPr>
          <w:rFonts w:ascii="Times New Roman" w:hAnsi="Times New Roman" w:cs="Times New Roman"/>
          <w:sz w:val="24"/>
          <w:szCs w:val="24"/>
        </w:rPr>
      </w:pPr>
    </w:p>
    <w:p w14:paraId="2B46FBDB"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XI.- Por no notificar a la Dirección de Servicios Públicos                  76 a100</w:t>
      </w:r>
    </w:p>
    <w:p w14:paraId="5D38B994"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 xml:space="preserve">Municipales cuando generen o manejen residuos peligrosos </w:t>
      </w:r>
    </w:p>
    <w:p w14:paraId="6434455F"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 xml:space="preserve">o de manejo especial, en caso de ser propietarios de </w:t>
      </w:r>
    </w:p>
    <w:p w14:paraId="445628D9"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 xml:space="preserve">establecimientos industriales, comerciales y de servicios </w:t>
      </w:r>
    </w:p>
    <w:p w14:paraId="3869F6C8" w14:textId="77777777" w:rsidR="001522A9" w:rsidRPr="001522A9" w:rsidRDefault="001522A9" w:rsidP="00F0451E">
      <w:pPr>
        <w:spacing w:after="0"/>
        <w:ind w:left="29" w:hanging="29"/>
        <w:jc w:val="both"/>
        <w:rPr>
          <w:rFonts w:ascii="Times New Roman" w:hAnsi="Times New Roman" w:cs="Times New Roman"/>
          <w:sz w:val="24"/>
          <w:szCs w:val="24"/>
        </w:rPr>
      </w:pPr>
    </w:p>
    <w:p w14:paraId="542D2A5A"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XII.- Por obstruir la prestación del servicio público de                       76 a 100</w:t>
      </w:r>
    </w:p>
    <w:p w14:paraId="63BE9469" w14:textId="77777777" w:rsidR="001522A9" w:rsidRPr="001522A9" w:rsidRDefault="001522A9" w:rsidP="00F0451E">
      <w:pPr>
        <w:spacing w:after="0"/>
        <w:ind w:left="29" w:hanging="29"/>
        <w:jc w:val="both"/>
        <w:rPr>
          <w:rFonts w:ascii="Times New Roman" w:hAnsi="Times New Roman" w:cs="Times New Roman"/>
          <w:sz w:val="24"/>
          <w:szCs w:val="24"/>
        </w:rPr>
      </w:pPr>
      <w:r w:rsidRPr="001522A9">
        <w:rPr>
          <w:rFonts w:ascii="Times New Roman" w:hAnsi="Times New Roman" w:cs="Times New Roman"/>
          <w:sz w:val="24"/>
          <w:szCs w:val="24"/>
        </w:rPr>
        <w:t xml:space="preserve">limpia, recolección, traslado, tratamiento y disposición final de </w:t>
      </w:r>
    </w:p>
    <w:p w14:paraId="2150788E"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residuos sólidos</w:t>
      </w:r>
    </w:p>
    <w:p w14:paraId="272DB575" w14:textId="77777777" w:rsidR="001522A9" w:rsidRPr="001522A9" w:rsidRDefault="001522A9" w:rsidP="00F0451E">
      <w:pPr>
        <w:spacing w:after="0"/>
        <w:ind w:left="29" w:firstLine="29"/>
        <w:jc w:val="both"/>
        <w:rPr>
          <w:rFonts w:ascii="Times New Roman" w:hAnsi="Times New Roman" w:cs="Times New Roman"/>
          <w:sz w:val="24"/>
          <w:szCs w:val="24"/>
        </w:rPr>
      </w:pPr>
    </w:p>
    <w:p w14:paraId="1F970320" w14:textId="178C689C" w:rsidR="001522A9" w:rsidRPr="001522A9" w:rsidRDefault="001522A9" w:rsidP="00F0451E">
      <w:pPr>
        <w:jc w:val="both"/>
        <w:rPr>
          <w:rFonts w:ascii="Times New Roman" w:hAnsi="Times New Roman" w:cs="Times New Roman"/>
          <w:sz w:val="24"/>
          <w:szCs w:val="24"/>
        </w:rPr>
      </w:pPr>
      <w:r w:rsidRPr="001522A9">
        <w:rPr>
          <w:rFonts w:ascii="Times New Roman" w:hAnsi="Times New Roman" w:cs="Times New Roman"/>
          <w:b/>
          <w:bCs/>
          <w:sz w:val="24"/>
          <w:szCs w:val="24"/>
        </w:rPr>
        <w:t>Artículo 1</w:t>
      </w:r>
      <w:r w:rsidR="00F0451E">
        <w:rPr>
          <w:rFonts w:ascii="Times New Roman" w:hAnsi="Times New Roman" w:cs="Times New Roman"/>
          <w:b/>
          <w:bCs/>
          <w:sz w:val="24"/>
          <w:szCs w:val="24"/>
        </w:rPr>
        <w:t>69</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Por las infracciones a que hacen referencia las fracciones V, XIII, XVI, XXI, XXXIII y XXXIV del artículo 78 del Reglamento para la Prestación del Servicio Público de Limpia, Recolección, Traslado, Tratamiento y Disposición Final de Residuos Sólidos del Municipio de Nogales, Sonora, se les impondrá multa equivalente a VUMAV, de acuerdo a lo siguiente:</w:t>
      </w:r>
    </w:p>
    <w:p w14:paraId="7F5FB03F" w14:textId="77777777" w:rsidR="001522A9" w:rsidRPr="001522A9" w:rsidRDefault="001522A9" w:rsidP="00F0451E">
      <w:pPr>
        <w:spacing w:after="0"/>
        <w:jc w:val="both"/>
        <w:rPr>
          <w:rFonts w:ascii="Times New Roman" w:hAnsi="Times New Roman" w:cs="Times New Roman"/>
          <w:sz w:val="24"/>
          <w:szCs w:val="24"/>
        </w:rPr>
      </w:pPr>
    </w:p>
    <w:p w14:paraId="14F967FC" w14:textId="77777777" w:rsidR="001522A9" w:rsidRPr="001522A9" w:rsidRDefault="001522A9" w:rsidP="00F0451E">
      <w:pPr>
        <w:spacing w:after="0"/>
        <w:jc w:val="center"/>
        <w:rPr>
          <w:rFonts w:ascii="Times New Roman" w:hAnsi="Times New Roman" w:cs="Times New Roman"/>
          <w:b/>
          <w:sz w:val="24"/>
          <w:szCs w:val="24"/>
        </w:rPr>
      </w:pPr>
      <w:r w:rsidRPr="001522A9">
        <w:rPr>
          <w:rFonts w:ascii="Times New Roman" w:hAnsi="Times New Roman" w:cs="Times New Roman"/>
          <w:b/>
          <w:sz w:val="24"/>
          <w:szCs w:val="24"/>
        </w:rPr>
        <w:t xml:space="preserve">                                                                                               VUMAV</w:t>
      </w:r>
    </w:p>
    <w:p w14:paraId="3F16F534" w14:textId="77777777" w:rsidR="001522A9" w:rsidRPr="001522A9" w:rsidRDefault="001522A9" w:rsidP="00F0451E">
      <w:pPr>
        <w:spacing w:after="0"/>
        <w:jc w:val="both"/>
        <w:rPr>
          <w:rFonts w:ascii="Times New Roman" w:hAnsi="Times New Roman" w:cs="Times New Roman"/>
          <w:sz w:val="24"/>
          <w:szCs w:val="24"/>
        </w:rPr>
      </w:pPr>
    </w:p>
    <w:p w14:paraId="6EC9B0BE" w14:textId="77777777" w:rsidR="001522A9" w:rsidRPr="001522A9" w:rsidRDefault="001522A9" w:rsidP="00F0451E">
      <w:pPr>
        <w:spacing w:after="0"/>
        <w:ind w:left="29" w:hanging="29"/>
        <w:jc w:val="both"/>
        <w:rPr>
          <w:rFonts w:ascii="Times New Roman" w:hAnsi="Times New Roman" w:cs="Times New Roman"/>
          <w:sz w:val="24"/>
          <w:szCs w:val="24"/>
        </w:rPr>
      </w:pPr>
    </w:p>
    <w:p w14:paraId="4A8E5598"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I.- Por no limpiar y mantener limpios los lotes baldíos y                  51 a  75</w:t>
      </w:r>
    </w:p>
    <w:p w14:paraId="517689B3"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construcciones en estado ruinoso o desocupadas de su </w:t>
      </w:r>
    </w:p>
    <w:p w14:paraId="4B8D7DEE"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propiedad, así como mantenerlos debidamente cercados o </w:t>
      </w:r>
    </w:p>
    <w:p w14:paraId="0E24EE81"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bardeados en el caso de los lotes baldíos y clausuradas </w:t>
      </w:r>
    </w:p>
    <w:p w14:paraId="39DE7293"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puertas, ventanas y demás accesos cuando se trate de </w:t>
      </w:r>
    </w:p>
    <w:p w14:paraId="25DE5595"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construcciones en estado ruinoso y casas desocupadas</w:t>
      </w:r>
    </w:p>
    <w:p w14:paraId="5D860959" w14:textId="77777777" w:rsidR="001522A9" w:rsidRPr="001522A9" w:rsidRDefault="001522A9" w:rsidP="00F0451E">
      <w:pPr>
        <w:spacing w:after="0"/>
        <w:jc w:val="both"/>
        <w:rPr>
          <w:rFonts w:ascii="Times New Roman" w:hAnsi="Times New Roman" w:cs="Times New Roman"/>
          <w:sz w:val="24"/>
          <w:szCs w:val="24"/>
        </w:rPr>
      </w:pPr>
    </w:p>
    <w:p w14:paraId="7A217B76"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II.- Por arrojar a la vía pública cualquier clase de residuos              51 a 75</w:t>
      </w:r>
    </w:p>
    <w:p w14:paraId="718A5FCA"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cuando sean propietarios de cualquier tipo de vehículos </w:t>
      </w:r>
    </w:p>
    <w:p w14:paraId="6489C762"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u ocupantes de los mismos y circulen por dicha vía pública</w:t>
      </w:r>
    </w:p>
    <w:p w14:paraId="14B2F650"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XVI.- Por arrojar animales muertos a la vía pública, a lugares </w:t>
      </w:r>
    </w:p>
    <w:p w14:paraId="30A00A45"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de uso común y lotes baldíos ni depositarlos en recipientes       51 a 75</w:t>
      </w:r>
    </w:p>
    <w:p w14:paraId="06B6BD2E"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para su recolección por el servicio público</w:t>
      </w:r>
    </w:p>
    <w:p w14:paraId="2B844576" w14:textId="77777777" w:rsidR="001522A9" w:rsidRPr="001522A9" w:rsidRDefault="001522A9" w:rsidP="00F0451E">
      <w:pPr>
        <w:spacing w:after="0"/>
        <w:jc w:val="both"/>
        <w:rPr>
          <w:rFonts w:ascii="Times New Roman" w:hAnsi="Times New Roman" w:cs="Times New Roman"/>
          <w:sz w:val="24"/>
          <w:szCs w:val="24"/>
        </w:rPr>
      </w:pPr>
    </w:p>
    <w:p w14:paraId="0C6978BE"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III.- Por arrojar animales muertos a la vía pública, a lugares       51 a 75</w:t>
      </w:r>
    </w:p>
    <w:p w14:paraId="4549BF54"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lastRenderedPageBreak/>
        <w:t xml:space="preserve">De uso común y lotes baldíos ni depositarlos en recipientes </w:t>
      </w:r>
    </w:p>
    <w:p w14:paraId="393DDD19"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para su recolección por el servicio público</w:t>
      </w:r>
    </w:p>
    <w:p w14:paraId="1557CAEC" w14:textId="77777777" w:rsidR="001522A9" w:rsidRPr="001522A9" w:rsidRDefault="001522A9" w:rsidP="00F0451E">
      <w:pPr>
        <w:spacing w:after="0"/>
        <w:jc w:val="both"/>
        <w:rPr>
          <w:rFonts w:ascii="Times New Roman" w:hAnsi="Times New Roman" w:cs="Times New Roman"/>
          <w:sz w:val="24"/>
          <w:szCs w:val="24"/>
        </w:rPr>
      </w:pPr>
    </w:p>
    <w:p w14:paraId="6410741B"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IV.- Por no dejar completamente limpia la vía pública después   51 a 75</w:t>
      </w:r>
    </w:p>
    <w:p w14:paraId="66432EBC"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de realizar labores de carga y descarga </w:t>
      </w:r>
    </w:p>
    <w:p w14:paraId="3A64D6F6" w14:textId="77777777" w:rsidR="001522A9" w:rsidRPr="001522A9" w:rsidRDefault="001522A9" w:rsidP="00F0451E">
      <w:pPr>
        <w:spacing w:after="0"/>
        <w:jc w:val="both"/>
        <w:rPr>
          <w:rFonts w:ascii="Times New Roman" w:hAnsi="Times New Roman" w:cs="Times New Roman"/>
          <w:sz w:val="24"/>
          <w:szCs w:val="24"/>
        </w:rPr>
      </w:pPr>
    </w:p>
    <w:p w14:paraId="49976E16"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V.- Por no recolectar y transportar los Residuos Sólidos Urbanos         51 a 75</w:t>
      </w:r>
    </w:p>
    <w:p w14:paraId="51673036"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generen cuando la Dirección de Servicios Públicos Municipales por </w:t>
      </w:r>
    </w:p>
    <w:p w14:paraId="7EB168DF"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causas de fuerza mayor no esté en posibilidades de prestarles </w:t>
      </w:r>
    </w:p>
    <w:p w14:paraId="77112A5F"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el servicio especial contratado que hayan convenido con la misma </w:t>
      </w:r>
    </w:p>
    <w:p w14:paraId="689365FC" w14:textId="77777777" w:rsidR="001522A9" w:rsidRPr="001522A9" w:rsidRDefault="001522A9" w:rsidP="00F0451E">
      <w:pPr>
        <w:spacing w:after="0"/>
        <w:jc w:val="both"/>
        <w:rPr>
          <w:rFonts w:ascii="Times New Roman" w:hAnsi="Times New Roman" w:cs="Times New Roman"/>
          <w:sz w:val="24"/>
          <w:szCs w:val="24"/>
        </w:rPr>
      </w:pPr>
    </w:p>
    <w:p w14:paraId="79BC6EE7"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VI.- Por colocar propaganda o pintar con grafiti o                         51 a 75</w:t>
      </w:r>
    </w:p>
    <w:p w14:paraId="4CF78582"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leyendas los contenedores a que se refiere el artículo </w:t>
      </w:r>
    </w:p>
    <w:p w14:paraId="4EC9B427"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32 del Reglamento para la Prestación del Servicio </w:t>
      </w:r>
    </w:p>
    <w:p w14:paraId="2B111389"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Público de Limpia, Recolección, Traslado, Tratamiento y </w:t>
      </w:r>
    </w:p>
    <w:p w14:paraId="492740AA"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Disposición Final de Residuos Sólidos del Municipio de </w:t>
      </w:r>
    </w:p>
    <w:p w14:paraId="01E8A80E"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Nogales, Sonora  </w:t>
      </w:r>
    </w:p>
    <w:p w14:paraId="5583E2F2" w14:textId="77777777" w:rsidR="001522A9" w:rsidRPr="001522A9" w:rsidRDefault="001522A9" w:rsidP="00F0451E">
      <w:pPr>
        <w:spacing w:after="0"/>
        <w:ind w:firstLine="708"/>
        <w:jc w:val="both"/>
        <w:rPr>
          <w:rFonts w:ascii="Times New Roman" w:hAnsi="Times New Roman" w:cs="Times New Roman"/>
          <w:b/>
          <w:bCs/>
          <w:sz w:val="24"/>
          <w:szCs w:val="24"/>
        </w:rPr>
      </w:pPr>
    </w:p>
    <w:p w14:paraId="3FA65128" w14:textId="3DD9DC2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17</w:t>
      </w:r>
      <w:r w:rsidR="00F0451E">
        <w:rPr>
          <w:rFonts w:ascii="Times New Roman" w:hAnsi="Times New Roman" w:cs="Times New Roman"/>
          <w:b/>
          <w:bCs/>
          <w:sz w:val="24"/>
          <w:szCs w:val="24"/>
        </w:rPr>
        <w:t>0</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Por las infracciones a que hacen referencia las fracciones III, VI, XII, XXII y XXXV del artículo 78 del Reglamento para la Prestación del Servicio Público de Limpia, Recolección, Traslado, Tratamiento y Disposición Final de Residuos Sólidos del Municipio de Nogales, Sonora, se les impondrá multa equivalente a VUMAV, de acuerdo a lo siguiente:</w:t>
      </w:r>
    </w:p>
    <w:p w14:paraId="6A8443F2" w14:textId="77777777" w:rsidR="001522A9" w:rsidRPr="001522A9" w:rsidRDefault="001522A9" w:rsidP="00F0451E">
      <w:pPr>
        <w:spacing w:after="0"/>
        <w:jc w:val="both"/>
        <w:rPr>
          <w:rFonts w:ascii="Times New Roman" w:hAnsi="Times New Roman" w:cs="Times New Roman"/>
          <w:sz w:val="24"/>
          <w:szCs w:val="24"/>
        </w:rPr>
      </w:pPr>
    </w:p>
    <w:p w14:paraId="6F2F81A3" w14:textId="77777777" w:rsidR="001522A9" w:rsidRPr="001522A9" w:rsidRDefault="001522A9" w:rsidP="00F0451E">
      <w:pPr>
        <w:spacing w:after="0"/>
        <w:jc w:val="center"/>
        <w:rPr>
          <w:rFonts w:ascii="Times New Roman" w:hAnsi="Times New Roman" w:cs="Times New Roman"/>
          <w:b/>
          <w:sz w:val="24"/>
          <w:szCs w:val="24"/>
        </w:rPr>
      </w:pPr>
      <w:r w:rsidRPr="001522A9">
        <w:rPr>
          <w:rFonts w:ascii="Times New Roman" w:hAnsi="Times New Roman" w:cs="Times New Roman"/>
          <w:b/>
          <w:sz w:val="24"/>
          <w:szCs w:val="24"/>
        </w:rPr>
        <w:t xml:space="preserve">                                                                                               VUMAV</w:t>
      </w:r>
    </w:p>
    <w:p w14:paraId="0C8D4B8B" w14:textId="77777777" w:rsidR="001522A9" w:rsidRPr="001522A9" w:rsidRDefault="001522A9" w:rsidP="00F0451E">
      <w:pPr>
        <w:spacing w:after="0"/>
        <w:jc w:val="both"/>
        <w:rPr>
          <w:rFonts w:ascii="Times New Roman" w:hAnsi="Times New Roman" w:cs="Times New Roman"/>
          <w:sz w:val="24"/>
          <w:szCs w:val="24"/>
        </w:rPr>
      </w:pPr>
    </w:p>
    <w:p w14:paraId="2397DAC1"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I.- Por depositar residuos peligrosos en los recipientes                   26 a 50</w:t>
      </w:r>
    </w:p>
    <w:p w14:paraId="13AFEDFD"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de residuos sólidos urbanos tanto para los destinados </w:t>
      </w:r>
    </w:p>
    <w:p w14:paraId="5F49CE83"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a residuos orgánicos como inorgánicos</w:t>
      </w:r>
    </w:p>
    <w:p w14:paraId="2D845BFF" w14:textId="77777777" w:rsidR="001522A9" w:rsidRPr="001522A9" w:rsidRDefault="001522A9" w:rsidP="00F0451E">
      <w:pPr>
        <w:spacing w:after="0"/>
        <w:jc w:val="both"/>
        <w:rPr>
          <w:rFonts w:ascii="Times New Roman" w:hAnsi="Times New Roman" w:cs="Times New Roman"/>
          <w:sz w:val="24"/>
          <w:szCs w:val="24"/>
        </w:rPr>
      </w:pPr>
    </w:p>
    <w:p w14:paraId="49CA0866"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II.- Por arrojar residuos de toda clase en la vía pública,                   26 a 50</w:t>
      </w:r>
    </w:p>
    <w:p w14:paraId="66B104D3"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lotes baldíos, construcciones en estado ruinoso o  </w:t>
      </w:r>
    </w:p>
    <w:p w14:paraId="3012EF57"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desocupadas, playas o lugares de uso común en general</w:t>
      </w:r>
    </w:p>
    <w:p w14:paraId="6174AA87" w14:textId="77777777" w:rsidR="001522A9" w:rsidRPr="001522A9" w:rsidRDefault="001522A9" w:rsidP="00F0451E">
      <w:pPr>
        <w:spacing w:after="0"/>
        <w:jc w:val="both"/>
        <w:rPr>
          <w:rFonts w:ascii="Times New Roman" w:hAnsi="Times New Roman" w:cs="Times New Roman"/>
          <w:sz w:val="24"/>
          <w:szCs w:val="24"/>
        </w:rPr>
      </w:pPr>
    </w:p>
    <w:p w14:paraId="53BEF9A6"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III.- Por limpiar en la vía pública y lugares de uso común                 26 a 50</w:t>
      </w:r>
    </w:p>
    <w:p w14:paraId="607C31C4"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común toda clase de bienes muebles, incluyendo vehículos de</w:t>
      </w:r>
    </w:p>
    <w:p w14:paraId="178E0B97"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 toda clase</w:t>
      </w:r>
    </w:p>
    <w:p w14:paraId="3F5F5C19" w14:textId="77777777" w:rsidR="001522A9" w:rsidRPr="001522A9" w:rsidRDefault="001522A9" w:rsidP="00F0451E">
      <w:pPr>
        <w:spacing w:after="0"/>
        <w:jc w:val="both"/>
        <w:rPr>
          <w:rFonts w:ascii="Times New Roman" w:hAnsi="Times New Roman" w:cs="Times New Roman"/>
          <w:sz w:val="24"/>
          <w:szCs w:val="24"/>
        </w:rPr>
      </w:pPr>
    </w:p>
    <w:p w14:paraId="485D066B"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lastRenderedPageBreak/>
        <w:t>IV.- Por arrojar avisos, volantes o propaganda impresa en la          26 a 50</w:t>
      </w:r>
    </w:p>
    <w:p w14:paraId="33CC20D2"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vía pública y lugares de uso común</w:t>
      </w:r>
    </w:p>
    <w:p w14:paraId="3913EBFC" w14:textId="77777777" w:rsidR="001522A9" w:rsidRPr="001522A9" w:rsidRDefault="001522A9" w:rsidP="00F0451E">
      <w:pPr>
        <w:spacing w:after="0"/>
        <w:jc w:val="both"/>
        <w:rPr>
          <w:rFonts w:ascii="Times New Roman" w:hAnsi="Times New Roman" w:cs="Times New Roman"/>
          <w:sz w:val="24"/>
          <w:szCs w:val="24"/>
        </w:rPr>
      </w:pPr>
    </w:p>
    <w:p w14:paraId="4C50F844"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V.- Por realizar labores de selección o pepena en la limpia             26 a 50</w:t>
      </w:r>
    </w:p>
    <w:p w14:paraId="59511AC0"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en la limpia, recolección, traslado, tratamiento y disposición </w:t>
      </w:r>
    </w:p>
    <w:p w14:paraId="177C0D9F"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final residuos sólidos, con excepción de quienes cuenten con </w:t>
      </w:r>
    </w:p>
    <w:p w14:paraId="0D234663"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la concesión a que se refiere el artículo 60 del Reglamento para </w:t>
      </w:r>
    </w:p>
    <w:p w14:paraId="1D4FEB3B"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la Prestación del Servicio Público de Limpia, Recolección, </w:t>
      </w:r>
    </w:p>
    <w:p w14:paraId="1DFFF0CE"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Traslado, Tratamiento y Disposición Final de Residuos Sólidos </w:t>
      </w:r>
    </w:p>
    <w:p w14:paraId="7EC5D56A"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del Municipio de Nogales, Sonora</w:t>
      </w:r>
    </w:p>
    <w:p w14:paraId="069947C3" w14:textId="77777777" w:rsidR="001522A9" w:rsidRPr="001522A9" w:rsidRDefault="001522A9" w:rsidP="00F0451E">
      <w:pPr>
        <w:spacing w:after="0"/>
        <w:ind w:firstLine="708"/>
        <w:jc w:val="both"/>
        <w:rPr>
          <w:rFonts w:ascii="Times New Roman" w:hAnsi="Times New Roman" w:cs="Times New Roman"/>
          <w:b/>
          <w:bCs/>
          <w:sz w:val="24"/>
          <w:szCs w:val="24"/>
        </w:rPr>
      </w:pPr>
    </w:p>
    <w:p w14:paraId="4162A7E1" w14:textId="28FCE3E6"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17</w:t>
      </w:r>
      <w:r w:rsidR="00F0451E">
        <w:rPr>
          <w:rFonts w:ascii="Times New Roman" w:hAnsi="Times New Roman" w:cs="Times New Roman"/>
          <w:b/>
          <w:bCs/>
          <w:sz w:val="24"/>
          <w:szCs w:val="24"/>
        </w:rPr>
        <w:t>1</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Por las infracciones a que hacen referencia las fracciones I, II, IV, VII, VIII, XV y XXXVIII del artículo 78 del Reglamento para la Prestación del Servicio Público de Limpia, Recolección, Traslado, Tratamiento y Disposición Final de Residuos Sólidos del Municipio de Nogales, Sonora, se les impondrá multa equivalente a VUMAV, de acuerdo a lo siguiente:</w:t>
      </w:r>
    </w:p>
    <w:p w14:paraId="00CF4ABE" w14:textId="77777777" w:rsidR="001522A9" w:rsidRPr="001522A9" w:rsidRDefault="001522A9" w:rsidP="00F0451E">
      <w:pPr>
        <w:spacing w:after="0"/>
        <w:ind w:firstLine="708"/>
        <w:jc w:val="both"/>
        <w:rPr>
          <w:rFonts w:ascii="Times New Roman" w:hAnsi="Times New Roman" w:cs="Times New Roman"/>
          <w:b/>
          <w:bCs/>
          <w:sz w:val="24"/>
          <w:szCs w:val="24"/>
        </w:rPr>
      </w:pPr>
    </w:p>
    <w:p w14:paraId="2B7312FF" w14:textId="77777777" w:rsidR="001522A9" w:rsidRPr="001522A9" w:rsidRDefault="001522A9" w:rsidP="00F0451E">
      <w:pPr>
        <w:spacing w:after="0"/>
        <w:ind w:left="4956" w:firstLine="708"/>
        <w:jc w:val="center"/>
        <w:rPr>
          <w:rFonts w:ascii="Times New Roman" w:hAnsi="Times New Roman" w:cs="Times New Roman"/>
          <w:b/>
          <w:sz w:val="24"/>
          <w:szCs w:val="24"/>
        </w:rPr>
      </w:pPr>
      <w:r w:rsidRPr="001522A9">
        <w:rPr>
          <w:rFonts w:ascii="Times New Roman" w:hAnsi="Times New Roman" w:cs="Times New Roman"/>
          <w:b/>
          <w:sz w:val="24"/>
          <w:szCs w:val="24"/>
        </w:rPr>
        <w:t xml:space="preserve">  VUMAV</w:t>
      </w:r>
    </w:p>
    <w:p w14:paraId="78AC8E69" w14:textId="77777777" w:rsidR="001522A9" w:rsidRPr="001522A9" w:rsidRDefault="001522A9" w:rsidP="00F0451E">
      <w:pPr>
        <w:spacing w:after="0"/>
        <w:ind w:firstLine="708"/>
        <w:jc w:val="both"/>
        <w:rPr>
          <w:rFonts w:ascii="Times New Roman" w:hAnsi="Times New Roman" w:cs="Times New Roman"/>
          <w:b/>
          <w:bCs/>
          <w:sz w:val="24"/>
          <w:szCs w:val="24"/>
        </w:rPr>
      </w:pPr>
    </w:p>
    <w:p w14:paraId="0EE04C52" w14:textId="77777777" w:rsidR="001522A9" w:rsidRPr="001522A9" w:rsidRDefault="001522A9" w:rsidP="00F0451E">
      <w:pPr>
        <w:spacing w:after="0"/>
        <w:jc w:val="both"/>
        <w:rPr>
          <w:rFonts w:ascii="Times New Roman" w:hAnsi="Times New Roman" w:cs="Times New Roman"/>
          <w:color w:val="000000"/>
          <w:sz w:val="24"/>
          <w:szCs w:val="24"/>
        </w:rPr>
      </w:pPr>
      <w:r w:rsidRPr="001522A9">
        <w:rPr>
          <w:rFonts w:ascii="Times New Roman" w:hAnsi="Times New Roman" w:cs="Times New Roman"/>
          <w:color w:val="000000"/>
          <w:sz w:val="24"/>
          <w:szCs w:val="24"/>
        </w:rPr>
        <w:t>I.- Por no colocar frente a sus casas habitación o negocios         1 a  25</w:t>
      </w:r>
    </w:p>
    <w:p w14:paraId="4DDC8C87" w14:textId="77777777" w:rsidR="001522A9" w:rsidRPr="001522A9" w:rsidRDefault="001522A9" w:rsidP="00F0451E">
      <w:pPr>
        <w:spacing w:after="0"/>
        <w:jc w:val="both"/>
        <w:rPr>
          <w:rFonts w:ascii="Times New Roman" w:hAnsi="Times New Roman" w:cs="Times New Roman"/>
          <w:color w:val="000000"/>
          <w:sz w:val="24"/>
          <w:szCs w:val="24"/>
        </w:rPr>
      </w:pPr>
      <w:r w:rsidRPr="001522A9">
        <w:rPr>
          <w:rFonts w:ascii="Times New Roman" w:hAnsi="Times New Roman" w:cs="Times New Roman"/>
          <w:color w:val="000000"/>
          <w:sz w:val="24"/>
          <w:szCs w:val="24"/>
        </w:rPr>
        <w:t>los recipientes a que se refiere el artículo 27 del Reglamento</w:t>
      </w:r>
    </w:p>
    <w:p w14:paraId="2107ED5D"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para la Prestación del Servicio Público de Limpia, </w:t>
      </w:r>
    </w:p>
    <w:p w14:paraId="4829C5DA"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Recolección, Traslado, Tratamiento y Disposición Final de </w:t>
      </w:r>
    </w:p>
    <w:p w14:paraId="05981776" w14:textId="77777777" w:rsidR="001522A9" w:rsidRPr="001522A9" w:rsidRDefault="001522A9" w:rsidP="00F0451E">
      <w:pPr>
        <w:spacing w:after="0"/>
        <w:jc w:val="both"/>
        <w:rPr>
          <w:rFonts w:ascii="Times New Roman" w:hAnsi="Times New Roman" w:cs="Times New Roman"/>
          <w:color w:val="000000"/>
          <w:sz w:val="24"/>
          <w:szCs w:val="24"/>
        </w:rPr>
      </w:pPr>
      <w:r w:rsidRPr="001522A9">
        <w:rPr>
          <w:rFonts w:ascii="Times New Roman" w:hAnsi="Times New Roman" w:cs="Times New Roman"/>
          <w:sz w:val="24"/>
          <w:szCs w:val="24"/>
        </w:rPr>
        <w:t>Residuos Sólidos del Municipio de Nogales, Sonora</w:t>
      </w:r>
      <w:r w:rsidRPr="001522A9">
        <w:rPr>
          <w:rFonts w:ascii="Times New Roman" w:hAnsi="Times New Roman" w:cs="Times New Roman"/>
          <w:color w:val="000000"/>
          <w:sz w:val="24"/>
          <w:szCs w:val="24"/>
        </w:rPr>
        <w:t xml:space="preserve">, </w:t>
      </w:r>
    </w:p>
    <w:p w14:paraId="36C8C67C" w14:textId="77777777" w:rsidR="001522A9" w:rsidRPr="001522A9" w:rsidRDefault="001522A9" w:rsidP="00F0451E">
      <w:pPr>
        <w:spacing w:after="0"/>
        <w:jc w:val="both"/>
        <w:rPr>
          <w:rFonts w:ascii="Times New Roman" w:hAnsi="Times New Roman" w:cs="Times New Roman"/>
          <w:color w:val="000000"/>
          <w:sz w:val="24"/>
          <w:szCs w:val="24"/>
        </w:rPr>
      </w:pPr>
      <w:r w:rsidRPr="001522A9">
        <w:rPr>
          <w:rFonts w:ascii="Times New Roman" w:hAnsi="Times New Roman" w:cs="Times New Roman"/>
          <w:color w:val="000000"/>
          <w:sz w:val="24"/>
          <w:szCs w:val="24"/>
        </w:rPr>
        <w:t xml:space="preserve">Únicamente  en los días y horarios en los que se preste el </w:t>
      </w:r>
    </w:p>
    <w:p w14:paraId="4F735ADD" w14:textId="77777777" w:rsidR="001522A9" w:rsidRPr="001522A9" w:rsidRDefault="001522A9" w:rsidP="00F0451E">
      <w:pPr>
        <w:spacing w:after="0"/>
        <w:jc w:val="both"/>
        <w:rPr>
          <w:rFonts w:ascii="Times New Roman" w:hAnsi="Times New Roman" w:cs="Times New Roman"/>
          <w:color w:val="000000"/>
          <w:sz w:val="24"/>
          <w:szCs w:val="24"/>
        </w:rPr>
      </w:pPr>
      <w:r w:rsidRPr="001522A9">
        <w:rPr>
          <w:rFonts w:ascii="Times New Roman" w:hAnsi="Times New Roman" w:cs="Times New Roman"/>
          <w:color w:val="000000"/>
          <w:sz w:val="24"/>
          <w:szCs w:val="24"/>
        </w:rPr>
        <w:t>servicio público</w:t>
      </w:r>
    </w:p>
    <w:p w14:paraId="1771A5A2" w14:textId="77777777" w:rsidR="001522A9" w:rsidRPr="001522A9" w:rsidRDefault="001522A9" w:rsidP="00F0451E">
      <w:pPr>
        <w:spacing w:after="0"/>
        <w:jc w:val="both"/>
        <w:rPr>
          <w:rFonts w:ascii="Times New Roman" w:hAnsi="Times New Roman" w:cs="Times New Roman"/>
          <w:color w:val="000000"/>
          <w:sz w:val="24"/>
          <w:szCs w:val="24"/>
        </w:rPr>
      </w:pPr>
    </w:p>
    <w:p w14:paraId="7DEBE70E"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II.- Por no colocar por separado los residuos sólidos urbanos      1 a 25</w:t>
      </w:r>
    </w:p>
    <w:p w14:paraId="5E0BEE8F"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en los términos que establece el artículo 28 del Reglamento</w:t>
      </w:r>
    </w:p>
    <w:p w14:paraId="0ACBC223"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para la Prestación del Servicio Público de Limpia, Recolección,</w:t>
      </w:r>
    </w:p>
    <w:p w14:paraId="45E3788E"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Traslado, Tratamiento y Disposición Final de Residuos Sólidos </w:t>
      </w:r>
    </w:p>
    <w:p w14:paraId="4294B022"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del Municipio de Nogales, Sonora</w:t>
      </w:r>
    </w:p>
    <w:p w14:paraId="5D35EC4E" w14:textId="77777777" w:rsidR="001522A9" w:rsidRPr="001522A9" w:rsidRDefault="001522A9" w:rsidP="00F0451E">
      <w:pPr>
        <w:spacing w:after="0"/>
        <w:jc w:val="both"/>
        <w:rPr>
          <w:rFonts w:ascii="Times New Roman" w:hAnsi="Times New Roman" w:cs="Times New Roman"/>
          <w:sz w:val="24"/>
          <w:szCs w:val="24"/>
        </w:rPr>
      </w:pPr>
    </w:p>
    <w:p w14:paraId="78B75203"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III.- Por no limpiar y mantener limpio el frente de sus casas          1 a 25</w:t>
      </w:r>
    </w:p>
    <w:p w14:paraId="2BD22996"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habitación o negocios</w:t>
      </w:r>
    </w:p>
    <w:p w14:paraId="389239EE" w14:textId="77777777" w:rsidR="001522A9" w:rsidRPr="001522A9" w:rsidRDefault="001522A9" w:rsidP="00F0451E">
      <w:pPr>
        <w:spacing w:after="0"/>
        <w:jc w:val="both"/>
        <w:rPr>
          <w:rFonts w:ascii="Times New Roman" w:hAnsi="Times New Roman" w:cs="Times New Roman"/>
          <w:sz w:val="24"/>
          <w:szCs w:val="24"/>
        </w:rPr>
      </w:pPr>
    </w:p>
    <w:p w14:paraId="5CC54284"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IV.- Por no utilizar los depósitos para basura a que se refiere       1 a 25</w:t>
      </w:r>
    </w:p>
    <w:p w14:paraId="1695A0BE"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el artículo 23 del Reglamento para la Prestación del Servicio </w:t>
      </w:r>
    </w:p>
    <w:p w14:paraId="054443E3"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lastRenderedPageBreak/>
        <w:t xml:space="preserve">Público de Limpia, Recolección, Traslado, Tratamiento y </w:t>
      </w:r>
    </w:p>
    <w:p w14:paraId="26ED0B0C"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Disposición Final de Residuos Sólidos del Municipio de </w:t>
      </w:r>
    </w:p>
    <w:p w14:paraId="6ECD8BF2"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Nogales, Sonora, únicamente para disponer en ellos los </w:t>
      </w:r>
    </w:p>
    <w:p w14:paraId="5E7EB2C8"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residuos sólidos que generen al utilizar las vías públicas y lugares </w:t>
      </w:r>
    </w:p>
    <w:p w14:paraId="3D9D83D7"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de uso común, absteniéndose de colocar propaganda o pintar </w:t>
      </w:r>
    </w:p>
    <w:p w14:paraId="5ED79922"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con grafiti o leyendas en dichos depósitos</w:t>
      </w:r>
    </w:p>
    <w:p w14:paraId="101A98E0" w14:textId="77777777" w:rsidR="001522A9" w:rsidRPr="001522A9" w:rsidRDefault="001522A9" w:rsidP="00F0451E">
      <w:pPr>
        <w:spacing w:after="0"/>
        <w:jc w:val="both"/>
        <w:rPr>
          <w:rFonts w:ascii="Times New Roman" w:hAnsi="Times New Roman" w:cs="Times New Roman"/>
          <w:sz w:val="24"/>
          <w:szCs w:val="24"/>
        </w:rPr>
      </w:pPr>
    </w:p>
    <w:p w14:paraId="676795F3"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V.- Por no utilizar los contenedores  a que se refiere el                  1 a 25</w:t>
      </w:r>
    </w:p>
    <w:p w14:paraId="0BF07D8C"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artículo 32 del Reglamento para la Prestación del Servicio </w:t>
      </w:r>
    </w:p>
    <w:p w14:paraId="240D1769"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Público de Limpia, Recolección, Traslado, Tratamiento y </w:t>
      </w:r>
    </w:p>
    <w:p w14:paraId="2547EFC9"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Disposición Final de Residuos Sólidos del Municipio de </w:t>
      </w:r>
    </w:p>
    <w:p w14:paraId="53C6C749"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Nogales, Sonora, absteniéndose de depositar fuera de </w:t>
      </w:r>
    </w:p>
    <w:p w14:paraId="0BD8307C"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ellos los residuos sólidos urbanos</w:t>
      </w:r>
    </w:p>
    <w:p w14:paraId="7FC8CD46" w14:textId="77777777" w:rsidR="001522A9" w:rsidRPr="001522A9" w:rsidRDefault="001522A9" w:rsidP="00F0451E">
      <w:pPr>
        <w:spacing w:after="0"/>
        <w:jc w:val="both"/>
        <w:rPr>
          <w:rFonts w:ascii="Times New Roman" w:hAnsi="Times New Roman" w:cs="Times New Roman"/>
          <w:sz w:val="24"/>
          <w:szCs w:val="24"/>
        </w:rPr>
      </w:pPr>
    </w:p>
    <w:p w14:paraId="5577FA87"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VI.- Por no evitar que los animales de su propiedad ensucien       1 a 25</w:t>
      </w:r>
    </w:p>
    <w:p w14:paraId="76D2EFDF"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la vía pública y lugares de uso común con sus desechos o  </w:t>
      </w:r>
    </w:p>
    <w:p w14:paraId="15492E42"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que derramen residuos sólidos  urbanos contenidos en algún </w:t>
      </w:r>
    </w:p>
    <w:p w14:paraId="3380515A"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recipiente</w:t>
      </w:r>
    </w:p>
    <w:p w14:paraId="5CBDA616" w14:textId="77777777" w:rsidR="001522A9" w:rsidRPr="001522A9" w:rsidRDefault="001522A9" w:rsidP="00F0451E">
      <w:pPr>
        <w:spacing w:after="0"/>
        <w:jc w:val="both"/>
        <w:rPr>
          <w:rFonts w:ascii="Times New Roman" w:hAnsi="Times New Roman" w:cs="Times New Roman"/>
          <w:sz w:val="24"/>
          <w:szCs w:val="24"/>
        </w:rPr>
      </w:pPr>
    </w:p>
    <w:p w14:paraId="72998344" w14:textId="77777777" w:rsidR="001522A9" w:rsidRPr="001522A9" w:rsidRDefault="001522A9" w:rsidP="00F0451E">
      <w:pPr>
        <w:spacing w:after="0"/>
        <w:rPr>
          <w:rFonts w:ascii="Times New Roman" w:hAnsi="Times New Roman" w:cs="Times New Roman"/>
          <w:sz w:val="24"/>
          <w:szCs w:val="24"/>
        </w:rPr>
      </w:pPr>
      <w:r w:rsidRPr="001522A9">
        <w:rPr>
          <w:rFonts w:ascii="Times New Roman" w:hAnsi="Times New Roman" w:cs="Times New Roman"/>
          <w:sz w:val="24"/>
          <w:szCs w:val="24"/>
        </w:rPr>
        <w:t>VII.- Por no atender los llamados que por escrito o por                 1 a  25</w:t>
      </w:r>
    </w:p>
    <w:p w14:paraId="064DA96A" w14:textId="77777777" w:rsidR="001522A9" w:rsidRPr="001522A9" w:rsidRDefault="001522A9" w:rsidP="00F0451E">
      <w:pPr>
        <w:spacing w:after="0"/>
        <w:rPr>
          <w:rFonts w:ascii="Times New Roman" w:hAnsi="Times New Roman" w:cs="Times New Roman"/>
          <w:sz w:val="24"/>
          <w:szCs w:val="24"/>
        </w:rPr>
      </w:pPr>
      <w:r w:rsidRPr="001522A9">
        <w:rPr>
          <w:rFonts w:ascii="Times New Roman" w:hAnsi="Times New Roman" w:cs="Times New Roman"/>
          <w:sz w:val="24"/>
          <w:szCs w:val="24"/>
        </w:rPr>
        <w:t>cualquier medio, les haga el Ayuntamiento o la Dirección de        1 a 25</w:t>
      </w:r>
    </w:p>
    <w:p w14:paraId="6C68F596" w14:textId="77777777" w:rsidR="001522A9" w:rsidRPr="001522A9" w:rsidRDefault="001522A9" w:rsidP="00F0451E">
      <w:pPr>
        <w:spacing w:after="0"/>
        <w:rPr>
          <w:rFonts w:ascii="Times New Roman" w:hAnsi="Times New Roman" w:cs="Times New Roman"/>
          <w:sz w:val="24"/>
          <w:szCs w:val="24"/>
        </w:rPr>
      </w:pPr>
      <w:r w:rsidRPr="001522A9">
        <w:rPr>
          <w:rFonts w:ascii="Times New Roman" w:hAnsi="Times New Roman" w:cs="Times New Roman"/>
          <w:sz w:val="24"/>
          <w:szCs w:val="24"/>
        </w:rPr>
        <w:t xml:space="preserve">Servicios Públicos Municipales para colaborar con el Servicio </w:t>
      </w:r>
    </w:p>
    <w:p w14:paraId="11A27089" w14:textId="77777777" w:rsidR="001522A9" w:rsidRPr="001522A9" w:rsidRDefault="001522A9" w:rsidP="00F0451E">
      <w:pPr>
        <w:spacing w:after="0"/>
        <w:rPr>
          <w:rFonts w:ascii="Times New Roman" w:hAnsi="Times New Roman" w:cs="Times New Roman"/>
          <w:sz w:val="24"/>
          <w:szCs w:val="24"/>
        </w:rPr>
      </w:pPr>
      <w:r w:rsidRPr="001522A9">
        <w:rPr>
          <w:rFonts w:ascii="Times New Roman" w:hAnsi="Times New Roman" w:cs="Times New Roman"/>
          <w:sz w:val="24"/>
          <w:szCs w:val="24"/>
        </w:rPr>
        <w:t>Público.</w:t>
      </w:r>
    </w:p>
    <w:p w14:paraId="389233AA" w14:textId="77777777" w:rsidR="001522A9" w:rsidRPr="001522A9" w:rsidRDefault="001522A9" w:rsidP="00F0451E">
      <w:pPr>
        <w:spacing w:after="0"/>
        <w:jc w:val="center"/>
        <w:rPr>
          <w:rFonts w:ascii="Times New Roman" w:hAnsi="Times New Roman" w:cs="Times New Roman"/>
          <w:b/>
          <w:sz w:val="24"/>
          <w:szCs w:val="24"/>
        </w:rPr>
      </w:pPr>
    </w:p>
    <w:p w14:paraId="5BD4DBA5" w14:textId="77777777" w:rsidR="001522A9" w:rsidRPr="001522A9" w:rsidRDefault="001522A9" w:rsidP="00F0451E">
      <w:pPr>
        <w:spacing w:after="0"/>
        <w:jc w:val="center"/>
        <w:rPr>
          <w:rFonts w:ascii="Times New Roman" w:hAnsi="Times New Roman" w:cs="Times New Roman"/>
          <w:b/>
          <w:sz w:val="24"/>
          <w:szCs w:val="24"/>
        </w:rPr>
      </w:pPr>
      <w:r w:rsidRPr="001522A9">
        <w:rPr>
          <w:rFonts w:ascii="Times New Roman" w:hAnsi="Times New Roman" w:cs="Times New Roman"/>
          <w:b/>
          <w:sz w:val="24"/>
          <w:szCs w:val="24"/>
        </w:rPr>
        <w:t>SECCIÓN IX</w:t>
      </w:r>
    </w:p>
    <w:p w14:paraId="0FFB2F72" w14:textId="77777777" w:rsidR="001522A9" w:rsidRPr="001522A9" w:rsidRDefault="001522A9" w:rsidP="00F0451E">
      <w:pPr>
        <w:spacing w:after="0"/>
        <w:jc w:val="center"/>
        <w:rPr>
          <w:rFonts w:ascii="Times New Roman" w:hAnsi="Times New Roman" w:cs="Times New Roman"/>
          <w:b/>
          <w:sz w:val="24"/>
          <w:szCs w:val="24"/>
        </w:rPr>
      </w:pPr>
      <w:r w:rsidRPr="001522A9">
        <w:rPr>
          <w:rFonts w:ascii="Times New Roman" w:hAnsi="Times New Roman" w:cs="Times New Roman"/>
          <w:b/>
          <w:sz w:val="24"/>
          <w:szCs w:val="24"/>
        </w:rPr>
        <w:t>DE LAS MULTAS DEL SERVICIO DE ESTACIONAMIENTO PÚBLICO</w:t>
      </w:r>
    </w:p>
    <w:p w14:paraId="3257EE79" w14:textId="77777777" w:rsidR="001522A9" w:rsidRPr="001522A9" w:rsidRDefault="001522A9" w:rsidP="008B7221">
      <w:pPr>
        <w:spacing w:after="0"/>
        <w:jc w:val="both"/>
        <w:rPr>
          <w:rFonts w:ascii="Times New Roman" w:hAnsi="Times New Roman" w:cs="Times New Roman"/>
          <w:sz w:val="24"/>
          <w:szCs w:val="24"/>
        </w:rPr>
      </w:pPr>
    </w:p>
    <w:p w14:paraId="72646B6D" w14:textId="0287A29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17</w:t>
      </w:r>
      <w:r w:rsidR="00F0451E">
        <w:rPr>
          <w:rFonts w:ascii="Times New Roman" w:hAnsi="Times New Roman" w:cs="Times New Roman"/>
          <w:b/>
          <w:bCs/>
          <w:sz w:val="24"/>
          <w:szCs w:val="24"/>
        </w:rPr>
        <w:t>2</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 xml:space="preserve">A los particulares que presten el servicio de estacionamiento público, de acuerdo al Reglamento de Estacionamientos del Municipio de Nogales, Sonora, en vigor al momento de aplicar la sanción, se impondrá multa equivalente a ciento cincuenta VUMAV, por no contar con contrato de concesión o convenio de concertación otorgados, en su caso, por el Ayuntamiento para prestar dicho servicio      </w:t>
      </w:r>
    </w:p>
    <w:p w14:paraId="7A7A0D49" w14:textId="77777777" w:rsidR="00F0451E" w:rsidRDefault="00F0451E" w:rsidP="00F0451E">
      <w:pPr>
        <w:jc w:val="both"/>
        <w:rPr>
          <w:rFonts w:ascii="Times New Roman" w:hAnsi="Times New Roman" w:cs="Times New Roman"/>
          <w:b/>
          <w:sz w:val="24"/>
          <w:szCs w:val="24"/>
        </w:rPr>
      </w:pPr>
    </w:p>
    <w:p w14:paraId="1488596B" w14:textId="7A54FF9A"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17</w:t>
      </w:r>
      <w:r w:rsidR="00F0451E">
        <w:rPr>
          <w:rFonts w:ascii="Times New Roman" w:hAnsi="Times New Roman" w:cs="Times New Roman"/>
          <w:b/>
          <w:bCs/>
          <w:sz w:val="24"/>
          <w:szCs w:val="24"/>
        </w:rPr>
        <w:t>3</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 xml:space="preserve">A los particulares que presten el servicio de estacionamiento público, de acuerdo al Reglamento de Estacionamientos del Municipio de Nogales, Sonora, en vigor al momento de aplicar la sanción, se impondrá multa equivalente a ciento uno a ciento cuarenta y nueve UMAV, </w:t>
      </w:r>
      <w:r w:rsidRPr="001522A9">
        <w:rPr>
          <w:rFonts w:ascii="Times New Roman" w:hAnsi="Times New Roman" w:cs="Times New Roman"/>
          <w:sz w:val="24"/>
          <w:szCs w:val="24"/>
        </w:rPr>
        <w:lastRenderedPageBreak/>
        <w:t xml:space="preserve">por no cumplir con los términos y condiciones establecidos en el contrato de concesión o convenio de concertación, en su caso.      </w:t>
      </w:r>
    </w:p>
    <w:p w14:paraId="4DDB1338" w14:textId="77777777" w:rsidR="001522A9" w:rsidRPr="001522A9" w:rsidRDefault="001522A9" w:rsidP="00F0451E">
      <w:pPr>
        <w:spacing w:after="0"/>
        <w:jc w:val="center"/>
        <w:rPr>
          <w:rFonts w:ascii="Times New Roman" w:hAnsi="Times New Roman" w:cs="Times New Roman"/>
          <w:b/>
          <w:sz w:val="24"/>
          <w:szCs w:val="24"/>
        </w:rPr>
      </w:pPr>
    </w:p>
    <w:p w14:paraId="687D31C5" w14:textId="3A9C28DD"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17</w:t>
      </w:r>
      <w:r w:rsidR="00F0451E">
        <w:rPr>
          <w:rFonts w:ascii="Times New Roman" w:hAnsi="Times New Roman" w:cs="Times New Roman"/>
          <w:b/>
          <w:bCs/>
          <w:sz w:val="24"/>
          <w:szCs w:val="24"/>
        </w:rPr>
        <w:t>4</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 xml:space="preserve">A los particulares que presten el servicio de estacionamiento público, de acuerdo al Reglamento de Estacionamientos del Municipio de Nogales, Sonora, en vigor al momento de aplicar la sanción, se impondrá multa equivalente a cincuenta y uno a cien UMAV, por: </w:t>
      </w:r>
    </w:p>
    <w:p w14:paraId="25EB3805" w14:textId="77777777" w:rsidR="001522A9" w:rsidRPr="001522A9" w:rsidRDefault="001522A9" w:rsidP="00F0451E">
      <w:pPr>
        <w:spacing w:after="0"/>
        <w:jc w:val="both"/>
        <w:rPr>
          <w:rFonts w:ascii="Times New Roman" w:hAnsi="Times New Roman" w:cs="Times New Roman"/>
          <w:sz w:val="24"/>
          <w:szCs w:val="24"/>
        </w:rPr>
      </w:pPr>
    </w:p>
    <w:p w14:paraId="4BD0EF68"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I.- No mantener a la vista del público y usuarios la siguiente información: </w:t>
      </w:r>
    </w:p>
    <w:p w14:paraId="297D4F96"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a). - Horario de servicio.</w:t>
      </w:r>
    </w:p>
    <w:p w14:paraId="4762E90F"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b). - Tarifa autorizada.</w:t>
      </w:r>
    </w:p>
    <w:p w14:paraId="3893CDCD"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c). - Números telefónicos para efectos de quejas por parte de los usuarios de los estacionamientos públicos.</w:t>
      </w:r>
    </w:p>
    <w:p w14:paraId="194AF3C9" w14:textId="77777777" w:rsidR="001522A9" w:rsidRPr="001522A9" w:rsidRDefault="001522A9" w:rsidP="00F0451E">
      <w:pPr>
        <w:spacing w:after="0"/>
        <w:jc w:val="both"/>
        <w:rPr>
          <w:rFonts w:ascii="Times New Roman" w:hAnsi="Times New Roman" w:cs="Times New Roman"/>
          <w:sz w:val="24"/>
          <w:szCs w:val="24"/>
        </w:rPr>
      </w:pPr>
    </w:p>
    <w:p w14:paraId="6B773657" w14:textId="77777777" w:rsidR="001522A9" w:rsidRPr="001522A9" w:rsidRDefault="001522A9" w:rsidP="00F0451E">
      <w:pPr>
        <w:spacing w:after="0"/>
        <w:jc w:val="both"/>
        <w:rPr>
          <w:rFonts w:ascii="Times New Roman" w:hAnsi="Times New Roman" w:cs="Times New Roman"/>
          <w:b/>
          <w:sz w:val="24"/>
          <w:szCs w:val="24"/>
        </w:rPr>
      </w:pPr>
      <w:r w:rsidRPr="001522A9">
        <w:rPr>
          <w:rFonts w:ascii="Times New Roman" w:hAnsi="Times New Roman" w:cs="Times New Roman"/>
          <w:sz w:val="24"/>
          <w:szCs w:val="24"/>
        </w:rPr>
        <w:t>II.- No Conservar las condiciones de higiene y seguridad en el establecimiento en general</w:t>
      </w:r>
      <w:r w:rsidRPr="001522A9">
        <w:rPr>
          <w:rFonts w:ascii="Times New Roman" w:hAnsi="Times New Roman" w:cs="Times New Roman"/>
          <w:b/>
          <w:sz w:val="24"/>
          <w:szCs w:val="24"/>
        </w:rPr>
        <w:t>.</w:t>
      </w:r>
    </w:p>
    <w:p w14:paraId="576C9D04" w14:textId="77777777" w:rsidR="001522A9" w:rsidRPr="001522A9" w:rsidRDefault="001522A9" w:rsidP="00F0451E">
      <w:pPr>
        <w:spacing w:after="0"/>
        <w:jc w:val="both"/>
        <w:rPr>
          <w:rFonts w:ascii="Times New Roman" w:hAnsi="Times New Roman" w:cs="Times New Roman"/>
          <w:b/>
          <w:sz w:val="24"/>
          <w:szCs w:val="24"/>
        </w:rPr>
      </w:pPr>
    </w:p>
    <w:p w14:paraId="7CD09491"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III.- No contar con reloj marcador para registrar la entrada y salida de los vehículos.</w:t>
      </w:r>
    </w:p>
    <w:p w14:paraId="68E07104" w14:textId="77777777" w:rsidR="001522A9" w:rsidRPr="001522A9" w:rsidRDefault="001522A9" w:rsidP="00F0451E">
      <w:pPr>
        <w:spacing w:after="0"/>
        <w:jc w:val="both"/>
        <w:rPr>
          <w:rFonts w:ascii="Times New Roman" w:hAnsi="Times New Roman" w:cs="Times New Roman"/>
          <w:sz w:val="24"/>
          <w:szCs w:val="24"/>
        </w:rPr>
      </w:pPr>
    </w:p>
    <w:p w14:paraId="055C877D" w14:textId="77777777" w:rsidR="001522A9" w:rsidRPr="001522A9" w:rsidRDefault="001522A9" w:rsidP="001522A9">
      <w:pPr>
        <w:pStyle w:val="sum"/>
        <w:spacing w:line="240" w:lineRule="auto"/>
        <w:ind w:left="0" w:right="0"/>
        <w:rPr>
          <w:rFonts w:ascii="Times New Roman" w:hAnsi="Times New Roman" w:cs="Times New Roman"/>
          <w:sz w:val="24"/>
          <w:szCs w:val="24"/>
        </w:rPr>
      </w:pPr>
      <w:r w:rsidRPr="001522A9">
        <w:rPr>
          <w:rFonts w:ascii="Times New Roman" w:hAnsi="Times New Roman" w:cs="Times New Roman"/>
          <w:sz w:val="24"/>
          <w:szCs w:val="24"/>
        </w:rPr>
        <w:t>IV.- No entregar a los usuarios el boleto debidamente marcado con la hora de entrada del vehículo al estacionamiento.</w:t>
      </w:r>
    </w:p>
    <w:p w14:paraId="49C68281" w14:textId="77777777" w:rsidR="001522A9" w:rsidRPr="001522A9" w:rsidRDefault="001522A9" w:rsidP="001522A9">
      <w:pPr>
        <w:pStyle w:val="sum"/>
        <w:spacing w:line="240" w:lineRule="auto"/>
        <w:ind w:left="0" w:right="0"/>
        <w:rPr>
          <w:rFonts w:ascii="Times New Roman" w:hAnsi="Times New Roman" w:cs="Times New Roman"/>
          <w:sz w:val="24"/>
          <w:szCs w:val="24"/>
        </w:rPr>
      </w:pPr>
    </w:p>
    <w:p w14:paraId="5F895C43" w14:textId="77777777" w:rsidR="001522A9" w:rsidRPr="001522A9" w:rsidRDefault="001522A9" w:rsidP="001522A9">
      <w:pPr>
        <w:pStyle w:val="sum"/>
        <w:spacing w:line="240" w:lineRule="auto"/>
        <w:ind w:left="0" w:right="0"/>
        <w:rPr>
          <w:rFonts w:ascii="Times New Roman" w:hAnsi="Times New Roman" w:cs="Times New Roman"/>
          <w:sz w:val="24"/>
          <w:szCs w:val="24"/>
        </w:rPr>
      </w:pPr>
      <w:r w:rsidRPr="001522A9">
        <w:rPr>
          <w:rFonts w:ascii="Times New Roman" w:hAnsi="Times New Roman" w:cs="Times New Roman"/>
          <w:sz w:val="24"/>
          <w:szCs w:val="24"/>
        </w:rPr>
        <w:t>V.- No contar con una póliza de seguros de daños vigente.</w:t>
      </w:r>
    </w:p>
    <w:p w14:paraId="33A56888" w14:textId="77777777" w:rsidR="001522A9" w:rsidRPr="001522A9" w:rsidRDefault="001522A9" w:rsidP="001522A9">
      <w:pPr>
        <w:pStyle w:val="sum"/>
        <w:spacing w:line="240" w:lineRule="auto"/>
        <w:ind w:left="0" w:right="0"/>
        <w:rPr>
          <w:rFonts w:ascii="Times New Roman" w:hAnsi="Times New Roman" w:cs="Times New Roman"/>
          <w:sz w:val="24"/>
          <w:szCs w:val="24"/>
        </w:rPr>
      </w:pPr>
    </w:p>
    <w:p w14:paraId="6BA7FC59" w14:textId="77777777" w:rsidR="001522A9" w:rsidRPr="001522A9" w:rsidRDefault="001522A9" w:rsidP="001522A9">
      <w:pPr>
        <w:pStyle w:val="sum"/>
        <w:spacing w:line="240" w:lineRule="auto"/>
        <w:ind w:left="0" w:right="0"/>
        <w:rPr>
          <w:rFonts w:ascii="Times New Roman" w:hAnsi="Times New Roman" w:cs="Times New Roman"/>
          <w:sz w:val="24"/>
          <w:szCs w:val="24"/>
        </w:rPr>
      </w:pPr>
      <w:r w:rsidRPr="001522A9">
        <w:rPr>
          <w:rFonts w:ascii="Times New Roman" w:hAnsi="Times New Roman" w:cs="Times New Roman"/>
          <w:sz w:val="24"/>
          <w:szCs w:val="24"/>
        </w:rPr>
        <w:t>VI.- No respetar las tarifas autorizadas.</w:t>
      </w:r>
    </w:p>
    <w:p w14:paraId="3C4CFFE4" w14:textId="77777777" w:rsidR="00F0451E" w:rsidRDefault="00F0451E" w:rsidP="00F0451E">
      <w:pPr>
        <w:jc w:val="both"/>
        <w:rPr>
          <w:rFonts w:ascii="Times New Roman" w:hAnsi="Times New Roman" w:cs="Times New Roman"/>
          <w:b/>
          <w:bCs/>
          <w:sz w:val="24"/>
          <w:szCs w:val="24"/>
        </w:rPr>
      </w:pPr>
    </w:p>
    <w:p w14:paraId="6CD78E8C" w14:textId="67F47801"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17</w:t>
      </w:r>
      <w:r w:rsidR="00F0451E">
        <w:rPr>
          <w:rFonts w:ascii="Times New Roman" w:hAnsi="Times New Roman" w:cs="Times New Roman"/>
          <w:b/>
          <w:bCs/>
          <w:sz w:val="24"/>
          <w:szCs w:val="24"/>
        </w:rPr>
        <w:t>5</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 xml:space="preserve">A los particulares que presten el servicio de estacionamiento público, de acuerdo al Reglamento de Estacionamientos del Municipio de Nogales, Sonora, en vigor al momento de aplicar la sanción, se impondrá multa equivalente a treinta y uno a cincuenta UMAV, por: </w:t>
      </w:r>
    </w:p>
    <w:p w14:paraId="248470EB" w14:textId="77777777" w:rsidR="001522A9" w:rsidRPr="001522A9" w:rsidRDefault="001522A9" w:rsidP="00F0451E">
      <w:pPr>
        <w:spacing w:after="0"/>
        <w:jc w:val="both"/>
        <w:rPr>
          <w:rFonts w:ascii="Times New Roman" w:hAnsi="Times New Roman" w:cs="Times New Roman"/>
          <w:sz w:val="24"/>
          <w:szCs w:val="24"/>
        </w:rPr>
      </w:pPr>
    </w:p>
    <w:p w14:paraId="07ECBC1E"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I.- No contar con la ventilación adecuada y necesaria para eliminar los gases tóxicos que se acumulen en los mismos a consecuencia de los vehículos que circulen dentro de los estacionamientos, cuando se trate de estacionamientos en edificios cerrados.</w:t>
      </w:r>
    </w:p>
    <w:p w14:paraId="1FF98F16" w14:textId="77777777" w:rsidR="001522A9" w:rsidRPr="001522A9" w:rsidRDefault="001522A9" w:rsidP="00F0451E">
      <w:pPr>
        <w:spacing w:after="0"/>
        <w:jc w:val="both"/>
        <w:rPr>
          <w:rFonts w:ascii="Times New Roman" w:hAnsi="Times New Roman" w:cs="Times New Roman"/>
          <w:sz w:val="24"/>
          <w:szCs w:val="24"/>
        </w:rPr>
      </w:pPr>
    </w:p>
    <w:p w14:paraId="43F2FDB5"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II.- No contar con anuncios y señalamientos que indiquen claramente cuáles son las áreas destinadas a los vehículos que transporten a personas con discapacidad. </w:t>
      </w:r>
    </w:p>
    <w:p w14:paraId="5BFBE3DE" w14:textId="77777777" w:rsidR="001522A9" w:rsidRPr="001522A9" w:rsidRDefault="001522A9" w:rsidP="00F0451E">
      <w:pPr>
        <w:spacing w:after="0"/>
        <w:jc w:val="both"/>
        <w:rPr>
          <w:rFonts w:ascii="Times New Roman" w:hAnsi="Times New Roman" w:cs="Times New Roman"/>
          <w:sz w:val="24"/>
          <w:szCs w:val="24"/>
        </w:rPr>
      </w:pPr>
    </w:p>
    <w:p w14:paraId="696190B1"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III.- No devolver el vehículo cuando el depositario lo requiera.</w:t>
      </w:r>
    </w:p>
    <w:p w14:paraId="5EF8B65B" w14:textId="77777777" w:rsidR="001522A9" w:rsidRPr="001522A9" w:rsidRDefault="001522A9" w:rsidP="00F0451E">
      <w:pPr>
        <w:spacing w:after="0"/>
        <w:jc w:val="both"/>
        <w:rPr>
          <w:rFonts w:ascii="Times New Roman" w:hAnsi="Times New Roman" w:cs="Times New Roman"/>
          <w:b/>
          <w:sz w:val="24"/>
          <w:szCs w:val="24"/>
        </w:rPr>
      </w:pPr>
    </w:p>
    <w:p w14:paraId="0678BC05" w14:textId="0E53BE0F"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17</w:t>
      </w:r>
      <w:r w:rsidR="00F0451E">
        <w:rPr>
          <w:rFonts w:ascii="Times New Roman" w:hAnsi="Times New Roman" w:cs="Times New Roman"/>
          <w:b/>
          <w:bCs/>
          <w:sz w:val="24"/>
          <w:szCs w:val="24"/>
        </w:rPr>
        <w:t>6</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 xml:space="preserve">A los particulares que presten el servicio de estacionamiento público, de acuerdo al Reglamento de Estacionamientos del Municipio de Nogales, Sonora, en vigor al momento de aplicar la sanción, se impondrá multa equivalente a uno a treinta UMAV, por: </w:t>
      </w:r>
    </w:p>
    <w:p w14:paraId="60D1C210" w14:textId="77777777" w:rsidR="001522A9" w:rsidRPr="001522A9" w:rsidRDefault="001522A9" w:rsidP="00F0451E">
      <w:pPr>
        <w:spacing w:after="0"/>
        <w:jc w:val="both"/>
        <w:rPr>
          <w:rFonts w:ascii="Times New Roman" w:hAnsi="Times New Roman" w:cs="Times New Roman"/>
          <w:sz w:val="24"/>
          <w:szCs w:val="24"/>
        </w:rPr>
      </w:pPr>
    </w:p>
    <w:p w14:paraId="6A0ECD21"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I.- Obstaculizar los carriles de entrada, salida y circulación.</w:t>
      </w:r>
    </w:p>
    <w:p w14:paraId="54E06BB7" w14:textId="77777777" w:rsidR="001522A9" w:rsidRPr="001522A9" w:rsidRDefault="001522A9" w:rsidP="00F0451E">
      <w:pPr>
        <w:spacing w:after="0"/>
        <w:jc w:val="both"/>
        <w:rPr>
          <w:rFonts w:ascii="Times New Roman" w:hAnsi="Times New Roman" w:cs="Times New Roman"/>
          <w:sz w:val="24"/>
          <w:szCs w:val="24"/>
        </w:rPr>
      </w:pPr>
    </w:p>
    <w:p w14:paraId="40912791" w14:textId="77777777" w:rsidR="001522A9" w:rsidRPr="001522A9" w:rsidRDefault="001522A9" w:rsidP="00F0451E">
      <w:pPr>
        <w:spacing w:after="0"/>
        <w:jc w:val="both"/>
        <w:rPr>
          <w:rFonts w:ascii="Times New Roman" w:hAnsi="Times New Roman" w:cs="Times New Roman"/>
          <w:sz w:val="24"/>
          <w:szCs w:val="24"/>
        </w:rPr>
      </w:pPr>
      <w:r w:rsidRPr="001522A9">
        <w:rPr>
          <w:rFonts w:ascii="Times New Roman" w:hAnsi="Times New Roman" w:cs="Times New Roman"/>
          <w:sz w:val="24"/>
          <w:szCs w:val="24"/>
        </w:rPr>
        <w:t>II.- No contar registro del personal que labore en el estacionamiento, incluyendo aquellos que prestan servicios complementarios de lavado, encerado y otros similares.</w:t>
      </w:r>
    </w:p>
    <w:p w14:paraId="1BA7C895" w14:textId="77777777" w:rsidR="001522A9" w:rsidRPr="001522A9" w:rsidRDefault="001522A9" w:rsidP="00F0451E">
      <w:pPr>
        <w:spacing w:after="0"/>
        <w:jc w:val="both"/>
        <w:rPr>
          <w:rFonts w:ascii="Times New Roman" w:hAnsi="Times New Roman" w:cs="Times New Roman"/>
          <w:b/>
          <w:sz w:val="24"/>
          <w:szCs w:val="24"/>
        </w:rPr>
      </w:pPr>
    </w:p>
    <w:p w14:paraId="0EC6CCFB" w14:textId="58E7F5C2" w:rsidR="001522A9" w:rsidRPr="001522A9" w:rsidRDefault="001522A9" w:rsidP="00F0451E">
      <w:pPr>
        <w:spacing w:after="0"/>
        <w:jc w:val="both"/>
        <w:rPr>
          <w:rFonts w:ascii="Times New Roman" w:hAnsi="Times New Roman" w:cs="Times New Roman"/>
          <w:spacing w:val="-2"/>
          <w:sz w:val="24"/>
          <w:szCs w:val="24"/>
        </w:rPr>
      </w:pPr>
      <w:r w:rsidRPr="001522A9">
        <w:rPr>
          <w:rFonts w:ascii="Times New Roman" w:hAnsi="Times New Roman" w:cs="Times New Roman"/>
          <w:b/>
          <w:bCs/>
          <w:sz w:val="24"/>
          <w:szCs w:val="24"/>
        </w:rPr>
        <w:t>Artículo 17</w:t>
      </w:r>
      <w:r w:rsidR="00F0451E">
        <w:rPr>
          <w:rFonts w:ascii="Times New Roman" w:hAnsi="Times New Roman" w:cs="Times New Roman"/>
          <w:b/>
          <w:bCs/>
          <w:sz w:val="24"/>
          <w:szCs w:val="24"/>
        </w:rPr>
        <w:t>7</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 xml:space="preserve">A quienes </w:t>
      </w:r>
      <w:r w:rsidRPr="001522A9">
        <w:rPr>
          <w:rFonts w:ascii="Times New Roman" w:hAnsi="Times New Roman" w:cs="Times New Roman"/>
          <w:spacing w:val="-2"/>
          <w:sz w:val="24"/>
          <w:szCs w:val="24"/>
        </w:rPr>
        <w:t>infrinjan disposiciones del Reglamento de Estacionamientos del Municipio de Nogales, Sonora, en vigor y que no tengan señalada expresamente una sanción, con excepción de aquéllas que establezcan otros ordenamientos jurídicos, se le impondrá multa equivalente a uno y hasta treinta VUMAV.</w:t>
      </w:r>
    </w:p>
    <w:p w14:paraId="7BB26C48" w14:textId="77777777" w:rsidR="001522A9" w:rsidRPr="001522A9" w:rsidRDefault="001522A9" w:rsidP="00F0451E">
      <w:pPr>
        <w:spacing w:after="0"/>
        <w:jc w:val="both"/>
        <w:rPr>
          <w:rFonts w:ascii="Times New Roman" w:hAnsi="Times New Roman" w:cs="Times New Roman"/>
          <w:sz w:val="24"/>
          <w:szCs w:val="24"/>
        </w:rPr>
      </w:pPr>
    </w:p>
    <w:p w14:paraId="06F101B8" w14:textId="77777777" w:rsidR="001522A9" w:rsidRPr="001522A9" w:rsidRDefault="001522A9" w:rsidP="00F0451E">
      <w:pPr>
        <w:spacing w:after="0"/>
        <w:jc w:val="both"/>
        <w:rPr>
          <w:rFonts w:ascii="Times New Roman" w:hAnsi="Times New Roman" w:cs="Times New Roman"/>
          <w:sz w:val="24"/>
          <w:szCs w:val="24"/>
        </w:rPr>
      </w:pPr>
    </w:p>
    <w:p w14:paraId="66DB912F" w14:textId="77777777" w:rsidR="001522A9" w:rsidRPr="001522A9" w:rsidRDefault="001522A9" w:rsidP="008B7221">
      <w:pPr>
        <w:spacing w:after="0"/>
        <w:jc w:val="center"/>
        <w:rPr>
          <w:rFonts w:ascii="Times New Roman" w:hAnsi="Times New Roman" w:cs="Times New Roman"/>
          <w:b/>
          <w:sz w:val="24"/>
          <w:szCs w:val="24"/>
        </w:rPr>
      </w:pPr>
      <w:r w:rsidRPr="001522A9">
        <w:rPr>
          <w:rFonts w:ascii="Times New Roman" w:hAnsi="Times New Roman" w:cs="Times New Roman"/>
          <w:b/>
          <w:sz w:val="24"/>
          <w:szCs w:val="24"/>
        </w:rPr>
        <w:t>SECCIÓN X</w:t>
      </w:r>
    </w:p>
    <w:p w14:paraId="105DB1C3" w14:textId="77777777" w:rsidR="001522A9" w:rsidRPr="001522A9" w:rsidRDefault="001522A9" w:rsidP="008B7221">
      <w:pPr>
        <w:spacing w:after="0"/>
        <w:jc w:val="center"/>
        <w:rPr>
          <w:rFonts w:ascii="Times New Roman" w:hAnsi="Times New Roman" w:cs="Times New Roman"/>
          <w:b/>
          <w:sz w:val="24"/>
          <w:szCs w:val="24"/>
        </w:rPr>
      </w:pPr>
      <w:r w:rsidRPr="001522A9">
        <w:rPr>
          <w:rFonts w:ascii="Times New Roman" w:hAnsi="Times New Roman" w:cs="Times New Roman"/>
          <w:b/>
          <w:sz w:val="24"/>
          <w:szCs w:val="24"/>
        </w:rPr>
        <w:t>DE LAS MULTAS DE ANUNCIOS</w:t>
      </w:r>
    </w:p>
    <w:p w14:paraId="757938B7" w14:textId="77777777" w:rsidR="001522A9" w:rsidRPr="001522A9" w:rsidRDefault="001522A9" w:rsidP="005E6F90">
      <w:pPr>
        <w:spacing w:after="0"/>
        <w:jc w:val="both"/>
        <w:rPr>
          <w:rFonts w:ascii="Times New Roman" w:hAnsi="Times New Roman" w:cs="Times New Roman"/>
          <w:sz w:val="24"/>
          <w:szCs w:val="24"/>
        </w:rPr>
      </w:pPr>
    </w:p>
    <w:p w14:paraId="4681AB22" w14:textId="35F714FD"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17</w:t>
      </w:r>
      <w:r w:rsidR="005E6F90">
        <w:rPr>
          <w:rFonts w:ascii="Times New Roman" w:hAnsi="Times New Roman" w:cs="Times New Roman"/>
          <w:b/>
          <w:bCs/>
          <w:sz w:val="24"/>
          <w:szCs w:val="24"/>
        </w:rPr>
        <w:t>8.</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 xml:space="preserve">A quienes coloquen anuncios regulados por el Reglamento de Anuncios para el Municipio de Nogales, Sonora, se impondrá una multa equivalente a Veces la Unidad de Medida y actualización Vigente, por no contar con el permiso o licencia correspondiente, según lo siguiente. </w:t>
      </w:r>
    </w:p>
    <w:p w14:paraId="778F0B7E" w14:textId="77777777" w:rsidR="001522A9" w:rsidRPr="001522A9" w:rsidRDefault="001522A9" w:rsidP="001522A9">
      <w:pPr>
        <w:ind w:left="4248" w:firstLine="708"/>
        <w:jc w:val="center"/>
        <w:rPr>
          <w:rFonts w:ascii="Times New Roman" w:hAnsi="Times New Roman" w:cs="Times New Roman"/>
          <w:b/>
          <w:sz w:val="24"/>
          <w:szCs w:val="24"/>
        </w:rPr>
      </w:pPr>
      <w:r w:rsidRPr="001522A9">
        <w:rPr>
          <w:rFonts w:ascii="Times New Roman" w:hAnsi="Times New Roman" w:cs="Times New Roman"/>
          <w:b/>
          <w:sz w:val="24"/>
          <w:szCs w:val="24"/>
        </w:rPr>
        <w:t xml:space="preserve">    VUMAV</w:t>
      </w:r>
    </w:p>
    <w:p w14:paraId="45B8E04D" w14:textId="77777777" w:rsidR="001522A9" w:rsidRPr="001522A9" w:rsidRDefault="001522A9" w:rsidP="001522A9">
      <w:pPr>
        <w:pStyle w:val="Default"/>
        <w:jc w:val="both"/>
        <w:rPr>
          <w:rFonts w:ascii="Times New Roman" w:hAnsi="Times New Roman" w:cs="Times New Roman"/>
          <w:lang w:val="es-MX"/>
        </w:rPr>
      </w:pPr>
    </w:p>
    <w:p w14:paraId="6081C9CE" w14:textId="77777777" w:rsidR="001522A9" w:rsidRPr="001522A9" w:rsidRDefault="001522A9" w:rsidP="001522A9">
      <w:pPr>
        <w:pStyle w:val="Default"/>
        <w:jc w:val="both"/>
        <w:rPr>
          <w:rFonts w:ascii="Times New Roman" w:hAnsi="Times New Roman" w:cs="Times New Roman"/>
          <w:lang w:val="es-MX"/>
        </w:rPr>
      </w:pPr>
      <w:r w:rsidRPr="001522A9">
        <w:rPr>
          <w:rFonts w:ascii="Times New Roman" w:hAnsi="Times New Roman" w:cs="Times New Roman"/>
          <w:lang w:val="es-MX"/>
        </w:rPr>
        <w:t>I.- Por no contar con permiso con el permiso temporal                 1 a 30</w:t>
      </w:r>
    </w:p>
    <w:p w14:paraId="6E27C9E3" w14:textId="77777777" w:rsidR="001522A9" w:rsidRPr="001522A9" w:rsidRDefault="001522A9" w:rsidP="001522A9">
      <w:pPr>
        <w:pStyle w:val="Default"/>
        <w:jc w:val="both"/>
        <w:rPr>
          <w:rFonts w:ascii="Times New Roman" w:hAnsi="Times New Roman" w:cs="Times New Roman"/>
          <w:lang w:val="es-MX"/>
        </w:rPr>
      </w:pPr>
      <w:r w:rsidRPr="001522A9">
        <w:rPr>
          <w:rFonts w:ascii="Times New Roman" w:hAnsi="Times New Roman" w:cs="Times New Roman"/>
          <w:lang w:val="es-MX"/>
        </w:rPr>
        <w:t>de publicidad sonora, fonética o autoparlante.</w:t>
      </w:r>
    </w:p>
    <w:p w14:paraId="0778F271" w14:textId="77777777" w:rsidR="001522A9" w:rsidRPr="001522A9" w:rsidRDefault="001522A9" w:rsidP="001522A9">
      <w:pPr>
        <w:pStyle w:val="Default"/>
        <w:jc w:val="both"/>
        <w:rPr>
          <w:rFonts w:ascii="Times New Roman" w:hAnsi="Times New Roman" w:cs="Times New Roman"/>
          <w:lang w:val="es-MX"/>
        </w:rPr>
      </w:pPr>
    </w:p>
    <w:p w14:paraId="45F99EF5" w14:textId="77777777" w:rsidR="001522A9" w:rsidRPr="001522A9" w:rsidRDefault="001522A9" w:rsidP="001522A9">
      <w:pPr>
        <w:pStyle w:val="Default"/>
        <w:jc w:val="both"/>
        <w:rPr>
          <w:rFonts w:ascii="Times New Roman" w:hAnsi="Times New Roman" w:cs="Times New Roman"/>
          <w:lang w:val="es-MX"/>
        </w:rPr>
      </w:pPr>
      <w:r w:rsidRPr="001522A9">
        <w:rPr>
          <w:rFonts w:ascii="Times New Roman" w:hAnsi="Times New Roman" w:cs="Times New Roman"/>
          <w:lang w:val="es-MX"/>
        </w:rPr>
        <w:t>II.- Por no contar con licencia o permiso no luminoso                    1 a 30</w:t>
      </w:r>
    </w:p>
    <w:p w14:paraId="145408E7" w14:textId="77777777" w:rsidR="001522A9" w:rsidRPr="001522A9" w:rsidRDefault="001522A9" w:rsidP="001522A9">
      <w:pPr>
        <w:pStyle w:val="Default"/>
        <w:jc w:val="both"/>
        <w:rPr>
          <w:rFonts w:ascii="Times New Roman" w:hAnsi="Times New Roman" w:cs="Times New Roman"/>
          <w:lang w:val="es-MX"/>
        </w:rPr>
      </w:pPr>
      <w:r w:rsidRPr="001522A9">
        <w:rPr>
          <w:rFonts w:ascii="Times New Roman" w:hAnsi="Times New Roman" w:cs="Times New Roman"/>
          <w:lang w:val="es-MX"/>
        </w:rPr>
        <w:t xml:space="preserve">en todas sus modalidades de anuncuo no luminoso. </w:t>
      </w:r>
    </w:p>
    <w:p w14:paraId="76E64EF8" w14:textId="77777777" w:rsidR="001522A9" w:rsidRPr="001522A9" w:rsidRDefault="001522A9" w:rsidP="001522A9">
      <w:pPr>
        <w:pStyle w:val="Default"/>
        <w:jc w:val="both"/>
        <w:rPr>
          <w:rFonts w:ascii="Times New Roman" w:hAnsi="Times New Roman" w:cs="Times New Roman"/>
          <w:lang w:val="es-MX"/>
        </w:rPr>
      </w:pPr>
    </w:p>
    <w:p w14:paraId="7C70841D" w14:textId="77777777" w:rsidR="001522A9" w:rsidRPr="001522A9" w:rsidRDefault="001522A9" w:rsidP="001522A9">
      <w:pPr>
        <w:pStyle w:val="Default"/>
        <w:jc w:val="both"/>
        <w:rPr>
          <w:rFonts w:ascii="Times New Roman" w:hAnsi="Times New Roman" w:cs="Times New Roman"/>
          <w:lang w:val="es-MX"/>
        </w:rPr>
      </w:pPr>
      <w:r w:rsidRPr="001522A9">
        <w:rPr>
          <w:rFonts w:ascii="Times New Roman" w:hAnsi="Times New Roman" w:cs="Times New Roman"/>
          <w:lang w:val="es-MX"/>
        </w:rPr>
        <w:t>III.- Por no contar con licencia de publicidad sonora,                    1 a 30</w:t>
      </w:r>
    </w:p>
    <w:p w14:paraId="03894ED7" w14:textId="77777777" w:rsidR="001522A9" w:rsidRPr="001522A9" w:rsidRDefault="001522A9" w:rsidP="001522A9">
      <w:pPr>
        <w:pStyle w:val="Default"/>
        <w:jc w:val="both"/>
        <w:rPr>
          <w:rFonts w:ascii="Times New Roman" w:hAnsi="Times New Roman" w:cs="Times New Roman"/>
          <w:lang w:val="es-MX"/>
        </w:rPr>
      </w:pPr>
      <w:r w:rsidRPr="001522A9">
        <w:rPr>
          <w:rFonts w:ascii="Times New Roman" w:hAnsi="Times New Roman" w:cs="Times New Roman"/>
          <w:lang w:val="es-MX"/>
        </w:rPr>
        <w:t xml:space="preserve">Fonética o autoparlante por vehículo </w:t>
      </w:r>
    </w:p>
    <w:p w14:paraId="45A23CC9" w14:textId="77777777" w:rsidR="001522A9" w:rsidRPr="001522A9" w:rsidRDefault="001522A9" w:rsidP="001522A9">
      <w:pPr>
        <w:pStyle w:val="Default"/>
        <w:jc w:val="both"/>
        <w:rPr>
          <w:rFonts w:ascii="Times New Roman" w:hAnsi="Times New Roman" w:cs="Times New Roman"/>
          <w:lang w:val="es-MX"/>
        </w:rPr>
      </w:pPr>
    </w:p>
    <w:p w14:paraId="7C02CB13" w14:textId="77777777" w:rsidR="001522A9" w:rsidRPr="001522A9" w:rsidRDefault="001522A9" w:rsidP="001522A9">
      <w:pPr>
        <w:pStyle w:val="Default"/>
        <w:jc w:val="both"/>
        <w:rPr>
          <w:rFonts w:ascii="Times New Roman" w:hAnsi="Times New Roman" w:cs="Times New Roman"/>
          <w:lang w:val="es-MX"/>
        </w:rPr>
      </w:pPr>
      <w:r w:rsidRPr="001522A9">
        <w:rPr>
          <w:rFonts w:ascii="Times New Roman" w:hAnsi="Times New Roman" w:cs="Times New Roman"/>
          <w:lang w:val="es-MX"/>
        </w:rPr>
        <w:t>IV.- Por no contar con licencia de anuncios fijados                        1 a 30</w:t>
      </w:r>
    </w:p>
    <w:p w14:paraId="123592DD" w14:textId="77777777" w:rsidR="001522A9" w:rsidRPr="001522A9" w:rsidRDefault="001522A9" w:rsidP="001522A9">
      <w:pPr>
        <w:pStyle w:val="Default"/>
        <w:jc w:val="both"/>
        <w:rPr>
          <w:rFonts w:ascii="Times New Roman" w:hAnsi="Times New Roman" w:cs="Times New Roman"/>
          <w:lang w:val="es-MX"/>
        </w:rPr>
      </w:pPr>
      <w:r w:rsidRPr="001522A9">
        <w:rPr>
          <w:rFonts w:ascii="Times New Roman" w:hAnsi="Times New Roman" w:cs="Times New Roman"/>
          <w:lang w:val="es-MX"/>
        </w:rPr>
        <w:t>en el exterior de vehículos automotores.</w:t>
      </w:r>
    </w:p>
    <w:p w14:paraId="0F1BD49A" w14:textId="77777777" w:rsidR="001522A9" w:rsidRPr="001522A9" w:rsidRDefault="001522A9" w:rsidP="001522A9">
      <w:pPr>
        <w:pStyle w:val="Default"/>
        <w:jc w:val="both"/>
        <w:rPr>
          <w:rFonts w:ascii="Times New Roman" w:hAnsi="Times New Roman" w:cs="Times New Roman"/>
          <w:lang w:val="es-MX"/>
        </w:rPr>
      </w:pPr>
    </w:p>
    <w:p w14:paraId="39B7C7D3" w14:textId="77777777" w:rsidR="001522A9" w:rsidRPr="001522A9" w:rsidRDefault="001522A9" w:rsidP="001522A9">
      <w:pPr>
        <w:pStyle w:val="Default"/>
        <w:jc w:val="both"/>
        <w:rPr>
          <w:rFonts w:ascii="Times New Roman" w:hAnsi="Times New Roman" w:cs="Times New Roman"/>
          <w:lang w:val="es-MX"/>
        </w:rPr>
      </w:pPr>
      <w:r w:rsidRPr="001522A9">
        <w:rPr>
          <w:rFonts w:ascii="Times New Roman" w:hAnsi="Times New Roman" w:cs="Times New Roman"/>
          <w:lang w:val="es-MX"/>
        </w:rPr>
        <w:lastRenderedPageBreak/>
        <w:t>V.- Por no contar con licencia de anuncios fijados                       1 a 30</w:t>
      </w:r>
    </w:p>
    <w:p w14:paraId="5A79C61D" w14:textId="77777777" w:rsidR="001522A9" w:rsidRPr="001522A9" w:rsidRDefault="001522A9" w:rsidP="001522A9">
      <w:pPr>
        <w:pStyle w:val="Default"/>
        <w:jc w:val="both"/>
        <w:rPr>
          <w:rFonts w:ascii="Times New Roman" w:hAnsi="Times New Roman" w:cs="Times New Roman"/>
          <w:lang w:val="es-MX"/>
        </w:rPr>
      </w:pPr>
      <w:r w:rsidRPr="001522A9">
        <w:rPr>
          <w:rFonts w:ascii="Times New Roman" w:hAnsi="Times New Roman" w:cs="Times New Roman"/>
          <w:lang w:val="es-MX"/>
        </w:rPr>
        <w:t>en el exterior de vehículos automotores.</w:t>
      </w:r>
    </w:p>
    <w:p w14:paraId="0CB225EC" w14:textId="77777777" w:rsidR="001522A9" w:rsidRPr="001522A9" w:rsidRDefault="001522A9" w:rsidP="001522A9">
      <w:pPr>
        <w:pStyle w:val="Default"/>
        <w:jc w:val="both"/>
        <w:rPr>
          <w:rFonts w:ascii="Times New Roman" w:hAnsi="Times New Roman" w:cs="Times New Roman"/>
          <w:lang w:val="es-MX"/>
        </w:rPr>
      </w:pPr>
    </w:p>
    <w:p w14:paraId="29658AFA" w14:textId="77777777" w:rsidR="001522A9" w:rsidRPr="001522A9" w:rsidRDefault="001522A9" w:rsidP="001522A9">
      <w:pPr>
        <w:pStyle w:val="Default"/>
        <w:jc w:val="both"/>
        <w:rPr>
          <w:rFonts w:ascii="Times New Roman" w:hAnsi="Times New Roman" w:cs="Times New Roman"/>
          <w:lang w:val="es-MX"/>
        </w:rPr>
      </w:pPr>
      <w:r w:rsidRPr="001522A9">
        <w:rPr>
          <w:rFonts w:ascii="Times New Roman" w:hAnsi="Times New Roman" w:cs="Times New Roman"/>
          <w:lang w:val="es-MX"/>
        </w:rPr>
        <w:t>VI.- Por no contar con la licencia de anuncios de                          1 a 30</w:t>
      </w:r>
    </w:p>
    <w:p w14:paraId="37917429" w14:textId="77777777" w:rsidR="001522A9" w:rsidRPr="001522A9" w:rsidRDefault="001522A9" w:rsidP="001522A9">
      <w:pPr>
        <w:pStyle w:val="Default"/>
        <w:jc w:val="both"/>
        <w:rPr>
          <w:rFonts w:ascii="Times New Roman" w:hAnsi="Times New Roman" w:cs="Times New Roman"/>
          <w:lang w:val="es-MX"/>
        </w:rPr>
      </w:pPr>
      <w:r w:rsidRPr="001522A9">
        <w:rPr>
          <w:rFonts w:ascii="Times New Roman" w:hAnsi="Times New Roman" w:cs="Times New Roman"/>
          <w:lang w:val="es-MX"/>
        </w:rPr>
        <w:t>Carteleras cinematográficas.</w:t>
      </w:r>
    </w:p>
    <w:p w14:paraId="62220C7A" w14:textId="77777777" w:rsidR="001522A9" w:rsidRPr="001522A9" w:rsidRDefault="001522A9" w:rsidP="001522A9">
      <w:pPr>
        <w:pStyle w:val="Default"/>
        <w:jc w:val="both"/>
        <w:rPr>
          <w:rFonts w:ascii="Times New Roman" w:hAnsi="Times New Roman" w:cs="Times New Roman"/>
          <w:lang w:val="es-MX"/>
        </w:rPr>
      </w:pPr>
    </w:p>
    <w:p w14:paraId="4F459E61" w14:textId="77777777" w:rsidR="001522A9" w:rsidRPr="001522A9" w:rsidRDefault="001522A9" w:rsidP="001522A9">
      <w:pPr>
        <w:pStyle w:val="Default"/>
        <w:jc w:val="both"/>
        <w:rPr>
          <w:rFonts w:ascii="Times New Roman" w:hAnsi="Times New Roman" w:cs="Times New Roman"/>
          <w:lang w:val="es-MX"/>
        </w:rPr>
      </w:pPr>
      <w:r w:rsidRPr="001522A9">
        <w:rPr>
          <w:rFonts w:ascii="Times New Roman" w:hAnsi="Times New Roman" w:cs="Times New Roman"/>
          <w:lang w:val="es-MX"/>
        </w:rPr>
        <w:t>VII.- Por no contar con permiso de anuncios fijados                     1 a 30</w:t>
      </w:r>
    </w:p>
    <w:p w14:paraId="3CD9C4F5" w14:textId="77777777" w:rsidR="001522A9" w:rsidRPr="001522A9" w:rsidRDefault="001522A9" w:rsidP="001522A9">
      <w:pPr>
        <w:pStyle w:val="Default"/>
        <w:jc w:val="both"/>
        <w:rPr>
          <w:rFonts w:ascii="Times New Roman" w:hAnsi="Times New Roman" w:cs="Times New Roman"/>
          <w:lang w:val="es-MX"/>
        </w:rPr>
      </w:pPr>
      <w:r w:rsidRPr="001522A9">
        <w:rPr>
          <w:rFonts w:ascii="Times New Roman" w:hAnsi="Times New Roman" w:cs="Times New Roman"/>
          <w:lang w:val="es-MX"/>
        </w:rPr>
        <w:t xml:space="preserve">en vehículos del transporte público.      </w:t>
      </w:r>
    </w:p>
    <w:p w14:paraId="0965BD0E" w14:textId="77777777" w:rsidR="001522A9" w:rsidRPr="001522A9" w:rsidRDefault="001522A9" w:rsidP="001522A9">
      <w:pPr>
        <w:pStyle w:val="Default"/>
        <w:jc w:val="both"/>
        <w:rPr>
          <w:rFonts w:ascii="Times New Roman" w:hAnsi="Times New Roman" w:cs="Times New Roman"/>
          <w:lang w:val="es-MX"/>
        </w:rPr>
      </w:pPr>
    </w:p>
    <w:p w14:paraId="1F127198" w14:textId="77777777" w:rsidR="001522A9" w:rsidRPr="001522A9" w:rsidRDefault="001522A9" w:rsidP="001522A9">
      <w:pPr>
        <w:pStyle w:val="Default"/>
        <w:jc w:val="both"/>
        <w:rPr>
          <w:rFonts w:ascii="Times New Roman" w:hAnsi="Times New Roman" w:cs="Times New Roman"/>
          <w:lang w:val="es-MX"/>
        </w:rPr>
      </w:pPr>
      <w:r w:rsidRPr="001522A9">
        <w:rPr>
          <w:rFonts w:ascii="Times New Roman" w:hAnsi="Times New Roman" w:cs="Times New Roman"/>
          <w:lang w:val="es-MX"/>
        </w:rPr>
        <w:t>VIII.- Por no contar con licencia de anuncio a través de                       300</w:t>
      </w:r>
    </w:p>
    <w:p w14:paraId="219C8DD7" w14:textId="77777777" w:rsidR="001522A9" w:rsidRPr="001522A9" w:rsidRDefault="001522A9" w:rsidP="001522A9">
      <w:pPr>
        <w:pStyle w:val="Default"/>
        <w:jc w:val="both"/>
        <w:rPr>
          <w:rFonts w:ascii="Times New Roman" w:hAnsi="Times New Roman" w:cs="Times New Roman"/>
          <w:lang w:val="es-MX"/>
        </w:rPr>
      </w:pPr>
      <w:r w:rsidRPr="001522A9">
        <w:rPr>
          <w:rFonts w:ascii="Times New Roman" w:hAnsi="Times New Roman" w:cs="Times New Roman"/>
          <w:lang w:val="es-MX"/>
        </w:rPr>
        <w:t xml:space="preserve">Pantalla electrónica.      </w:t>
      </w:r>
    </w:p>
    <w:p w14:paraId="0DFA3EBC" w14:textId="77777777" w:rsidR="001522A9" w:rsidRPr="001522A9" w:rsidRDefault="001522A9" w:rsidP="001522A9">
      <w:pPr>
        <w:pStyle w:val="Default"/>
        <w:jc w:val="both"/>
        <w:rPr>
          <w:rFonts w:ascii="Times New Roman" w:hAnsi="Times New Roman" w:cs="Times New Roman"/>
          <w:lang w:val="es-MX"/>
        </w:rPr>
      </w:pPr>
    </w:p>
    <w:p w14:paraId="54456CAA" w14:textId="77777777" w:rsidR="001522A9" w:rsidRPr="001522A9" w:rsidRDefault="001522A9" w:rsidP="001522A9">
      <w:pPr>
        <w:pStyle w:val="Default"/>
        <w:jc w:val="both"/>
        <w:rPr>
          <w:rFonts w:ascii="Times New Roman" w:hAnsi="Times New Roman" w:cs="Times New Roman"/>
          <w:lang w:val="es-MX"/>
        </w:rPr>
      </w:pPr>
      <w:r w:rsidRPr="001522A9">
        <w:rPr>
          <w:rFonts w:ascii="Times New Roman" w:hAnsi="Times New Roman" w:cs="Times New Roman"/>
          <w:lang w:val="es-MX"/>
        </w:rPr>
        <w:t>IX.- Por no contar con licencia de anuncio o cartel                             200</w:t>
      </w:r>
    </w:p>
    <w:p w14:paraId="0666A2B5" w14:textId="77777777" w:rsidR="001522A9" w:rsidRPr="001522A9" w:rsidRDefault="001522A9" w:rsidP="001522A9">
      <w:pPr>
        <w:pStyle w:val="Default"/>
        <w:jc w:val="both"/>
        <w:rPr>
          <w:rFonts w:ascii="Times New Roman" w:hAnsi="Times New Roman" w:cs="Times New Roman"/>
          <w:lang w:val="es-MX"/>
        </w:rPr>
      </w:pPr>
      <w:r w:rsidRPr="001522A9">
        <w:rPr>
          <w:rFonts w:ascii="Times New Roman" w:hAnsi="Times New Roman" w:cs="Times New Roman"/>
          <w:lang w:val="es-MX"/>
        </w:rPr>
        <w:t>de hasta 10 metros cuadrados.</w:t>
      </w:r>
    </w:p>
    <w:p w14:paraId="2A7CB147" w14:textId="77777777" w:rsidR="001522A9" w:rsidRPr="001522A9" w:rsidRDefault="001522A9" w:rsidP="001522A9">
      <w:pPr>
        <w:pStyle w:val="Default"/>
        <w:jc w:val="both"/>
        <w:rPr>
          <w:rFonts w:ascii="Times New Roman" w:hAnsi="Times New Roman" w:cs="Times New Roman"/>
          <w:lang w:val="es-MX"/>
        </w:rPr>
      </w:pPr>
    </w:p>
    <w:p w14:paraId="0CA9BB20" w14:textId="77777777" w:rsidR="001522A9" w:rsidRPr="001522A9" w:rsidRDefault="001522A9" w:rsidP="001522A9">
      <w:pPr>
        <w:pStyle w:val="Default"/>
        <w:jc w:val="both"/>
        <w:rPr>
          <w:rFonts w:ascii="Times New Roman" w:hAnsi="Times New Roman" w:cs="Times New Roman"/>
          <w:lang w:val="es-MX"/>
        </w:rPr>
      </w:pPr>
      <w:r w:rsidRPr="001522A9">
        <w:rPr>
          <w:rFonts w:ascii="Times New Roman" w:hAnsi="Times New Roman" w:cs="Times New Roman"/>
          <w:lang w:val="es-MX"/>
        </w:rPr>
        <w:t>X.- Por no contar con permiso o licencia, en su caso,                   300 a 500</w:t>
      </w:r>
    </w:p>
    <w:p w14:paraId="667C754B" w14:textId="77777777" w:rsidR="001522A9" w:rsidRPr="001522A9" w:rsidRDefault="001522A9" w:rsidP="001522A9">
      <w:pPr>
        <w:pStyle w:val="Default"/>
        <w:jc w:val="both"/>
        <w:rPr>
          <w:rFonts w:ascii="Times New Roman" w:hAnsi="Times New Roman" w:cs="Times New Roman"/>
          <w:lang w:val="es-MX"/>
        </w:rPr>
      </w:pPr>
      <w:r w:rsidRPr="001522A9">
        <w:rPr>
          <w:rFonts w:ascii="Times New Roman" w:hAnsi="Times New Roman" w:cs="Times New Roman"/>
          <w:lang w:val="es-MX"/>
        </w:rPr>
        <w:t xml:space="preserve">para colocar anuncios en las vías generales de </w:t>
      </w:r>
    </w:p>
    <w:p w14:paraId="4FACA0B4" w14:textId="77777777" w:rsidR="001522A9" w:rsidRPr="001522A9" w:rsidRDefault="001522A9" w:rsidP="001522A9">
      <w:pPr>
        <w:pStyle w:val="Default"/>
        <w:jc w:val="both"/>
        <w:rPr>
          <w:rFonts w:ascii="Times New Roman" w:hAnsi="Times New Roman" w:cs="Times New Roman"/>
          <w:lang w:val="es-MX"/>
        </w:rPr>
      </w:pPr>
      <w:r w:rsidRPr="001522A9">
        <w:rPr>
          <w:rFonts w:ascii="Times New Roman" w:hAnsi="Times New Roman" w:cs="Times New Roman"/>
          <w:lang w:val="es-MX"/>
        </w:rPr>
        <w:t xml:space="preserve">telecomunicaciones para colocar anuncios o carteles para </w:t>
      </w:r>
    </w:p>
    <w:p w14:paraId="2C9DE6CB" w14:textId="77777777" w:rsidR="001522A9" w:rsidRPr="001522A9" w:rsidRDefault="001522A9" w:rsidP="001522A9">
      <w:pPr>
        <w:pStyle w:val="Default"/>
        <w:jc w:val="both"/>
        <w:rPr>
          <w:rFonts w:ascii="Times New Roman" w:hAnsi="Times New Roman" w:cs="Times New Roman"/>
          <w:lang w:val="es-MX"/>
        </w:rPr>
      </w:pPr>
      <w:r w:rsidRPr="001522A9">
        <w:rPr>
          <w:rFonts w:ascii="Times New Roman" w:hAnsi="Times New Roman" w:cs="Times New Roman"/>
          <w:lang w:val="es-MX"/>
        </w:rPr>
        <w:t xml:space="preserve">realizar publicidad de tipo comercial, industrial o de servicios, </w:t>
      </w:r>
    </w:p>
    <w:p w14:paraId="40ABC593" w14:textId="77777777" w:rsidR="001522A9" w:rsidRPr="001522A9" w:rsidRDefault="001522A9" w:rsidP="001522A9">
      <w:pPr>
        <w:pStyle w:val="Default"/>
        <w:jc w:val="both"/>
        <w:rPr>
          <w:rFonts w:ascii="Times New Roman" w:hAnsi="Times New Roman" w:cs="Times New Roman"/>
          <w:lang w:val="es-MX"/>
        </w:rPr>
      </w:pPr>
      <w:r w:rsidRPr="001522A9">
        <w:rPr>
          <w:rFonts w:ascii="Times New Roman" w:hAnsi="Times New Roman" w:cs="Times New Roman"/>
          <w:lang w:val="es-MX"/>
        </w:rPr>
        <w:t xml:space="preserve">ya sea permanente o temporal.  </w:t>
      </w:r>
    </w:p>
    <w:p w14:paraId="18C76B5A" w14:textId="77777777" w:rsidR="001522A9" w:rsidRPr="001522A9" w:rsidRDefault="001522A9" w:rsidP="001522A9">
      <w:pPr>
        <w:pStyle w:val="Default"/>
        <w:jc w:val="both"/>
        <w:rPr>
          <w:rFonts w:ascii="Times New Roman" w:hAnsi="Times New Roman" w:cs="Times New Roman"/>
          <w:lang w:val="es-MX"/>
        </w:rPr>
      </w:pPr>
    </w:p>
    <w:p w14:paraId="356E1218" w14:textId="7D3B2589"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w:t>
      </w:r>
      <w:r w:rsidR="005E6F90">
        <w:rPr>
          <w:rFonts w:ascii="Times New Roman" w:hAnsi="Times New Roman" w:cs="Times New Roman"/>
          <w:b/>
          <w:bCs/>
          <w:sz w:val="24"/>
          <w:szCs w:val="24"/>
        </w:rPr>
        <w:t>79</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 xml:space="preserve">A quienes coloquen anuncios regulados por el Reglamento de Anuncios para el Municipio de Nogales, Sonora, se impondrá una multa equivalente a quinientos uno a dos mil VUNMAV, por: </w:t>
      </w:r>
    </w:p>
    <w:p w14:paraId="5AB8F79C" w14:textId="77777777" w:rsidR="001522A9" w:rsidRPr="001522A9" w:rsidRDefault="001522A9" w:rsidP="005E6F90">
      <w:pPr>
        <w:spacing w:after="0"/>
        <w:jc w:val="both"/>
        <w:rPr>
          <w:rFonts w:ascii="Times New Roman" w:hAnsi="Times New Roman" w:cs="Times New Roman"/>
          <w:sz w:val="24"/>
          <w:szCs w:val="24"/>
        </w:rPr>
      </w:pPr>
    </w:p>
    <w:p w14:paraId="05001429"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I.- Instalar anuncios tengan semejanza con los señalamientos de tránsito, los utilizados en vehículos de emergencia, así como los que tengan superficies reflectoras o luces parpadeantes, parecidas a las que son empleadas para dirigir el tráfico.</w:t>
      </w:r>
    </w:p>
    <w:p w14:paraId="6F121F5D" w14:textId="77777777" w:rsidR="001522A9" w:rsidRPr="001522A9" w:rsidRDefault="001522A9" w:rsidP="005E6F90">
      <w:pPr>
        <w:spacing w:after="0"/>
        <w:jc w:val="both"/>
        <w:rPr>
          <w:rFonts w:ascii="Times New Roman" w:hAnsi="Times New Roman" w:cs="Times New Roman"/>
          <w:sz w:val="24"/>
          <w:szCs w:val="24"/>
        </w:rPr>
      </w:pPr>
    </w:p>
    <w:p w14:paraId="254A3503"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II.- Instalar anuncios que contengan ideas o imágenes con textos o figuras que inciten a la violencia; sean contrarios a la moral y a las buenas costumbres, promuevan la discriminación de raza o condición social o bien, aquellos que desvaloricen de cualquier forma al ser humano.</w:t>
      </w:r>
    </w:p>
    <w:p w14:paraId="2AE0823E" w14:textId="77777777" w:rsidR="001522A9" w:rsidRPr="001522A9" w:rsidRDefault="001522A9" w:rsidP="005E6F90">
      <w:pPr>
        <w:spacing w:after="0"/>
        <w:jc w:val="both"/>
        <w:rPr>
          <w:rFonts w:ascii="Times New Roman" w:hAnsi="Times New Roman" w:cs="Times New Roman"/>
          <w:sz w:val="24"/>
          <w:szCs w:val="24"/>
        </w:rPr>
      </w:pPr>
    </w:p>
    <w:p w14:paraId="01F14950"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III.- Proyectar transmitir fijar, instalar o colocar anuncios que invadan la vía pública, ya sea de forma subterránea, superficial o aérea, incluyendo puentes peatonales y vehiculares, cuando éstos no cuenten con la anuencia del Ayuntamiento para el uso del suelo.</w:t>
      </w:r>
    </w:p>
    <w:p w14:paraId="20962BCD" w14:textId="77777777" w:rsidR="001522A9" w:rsidRPr="001522A9" w:rsidRDefault="001522A9" w:rsidP="005E6F90">
      <w:pPr>
        <w:pStyle w:val="Default"/>
        <w:rPr>
          <w:rFonts w:ascii="Times New Roman" w:hAnsi="Times New Roman" w:cs="Times New Roman"/>
          <w:lang w:val="es-MX"/>
        </w:rPr>
      </w:pPr>
    </w:p>
    <w:p w14:paraId="3C1B119F" w14:textId="77777777" w:rsidR="001522A9" w:rsidRPr="001522A9" w:rsidRDefault="001522A9" w:rsidP="005E6F90">
      <w:pPr>
        <w:pStyle w:val="Default"/>
        <w:jc w:val="both"/>
        <w:rPr>
          <w:rFonts w:ascii="Times New Roman" w:hAnsi="Times New Roman" w:cs="Times New Roman"/>
          <w:lang w:val="es-MX"/>
        </w:rPr>
      </w:pPr>
      <w:r w:rsidRPr="001522A9">
        <w:rPr>
          <w:rFonts w:ascii="Times New Roman" w:hAnsi="Times New Roman" w:cs="Times New Roman"/>
          <w:lang w:val="es-MX"/>
        </w:rPr>
        <w:t xml:space="preserve">IV.- Instalar anuncios, de cualquier tipo y material, en la vía pública o en propiedad privada, que </w:t>
      </w:r>
      <w:r w:rsidRPr="001522A9">
        <w:rPr>
          <w:rFonts w:ascii="Times New Roman" w:hAnsi="Times New Roman" w:cs="Times New Roman"/>
          <w:lang w:val="es-MX"/>
        </w:rPr>
        <w:lastRenderedPageBreak/>
        <w:t>invadan el paso a los transeúntes, particularmente a los discapacitados ya sea que se interpongan en su paso en el piso, a los costados o en la parte superior, obligando a las personas a tener que agacharse, inclinarse o sacar la vuelta para no toparse contra ellos y por ende lastimarse.</w:t>
      </w:r>
    </w:p>
    <w:p w14:paraId="757FC970" w14:textId="77777777" w:rsidR="001522A9" w:rsidRPr="001522A9" w:rsidRDefault="001522A9" w:rsidP="001522A9">
      <w:pPr>
        <w:pStyle w:val="Default"/>
        <w:jc w:val="both"/>
        <w:rPr>
          <w:rFonts w:ascii="Times New Roman" w:hAnsi="Times New Roman" w:cs="Times New Roman"/>
          <w:lang w:val="es-MX"/>
        </w:rPr>
      </w:pPr>
    </w:p>
    <w:p w14:paraId="425FD53C" w14:textId="77777777" w:rsidR="001522A9" w:rsidRPr="001522A9" w:rsidRDefault="001522A9" w:rsidP="001522A9">
      <w:pPr>
        <w:pStyle w:val="Default"/>
        <w:jc w:val="both"/>
        <w:rPr>
          <w:rFonts w:ascii="Times New Roman" w:hAnsi="Times New Roman" w:cs="Times New Roman"/>
          <w:lang w:val="es-MX"/>
        </w:rPr>
      </w:pPr>
      <w:r w:rsidRPr="001522A9">
        <w:rPr>
          <w:rFonts w:ascii="Times New Roman" w:hAnsi="Times New Roman" w:cs="Times New Roman"/>
          <w:lang w:val="es-MX"/>
        </w:rPr>
        <w:t>V.- Proyectar, transmitir, fijar, pintar, instalar o colocar anuncios, cualquiera que sea su clasificación o material, en los siguientes lugares:</w:t>
      </w:r>
    </w:p>
    <w:p w14:paraId="718428E6" w14:textId="77777777" w:rsidR="001522A9" w:rsidRPr="001522A9" w:rsidRDefault="001522A9" w:rsidP="005E6F90">
      <w:pPr>
        <w:autoSpaceDE w:val="0"/>
        <w:autoSpaceDN w:val="0"/>
        <w:adjustRightInd w:val="0"/>
        <w:spacing w:after="0"/>
        <w:jc w:val="both"/>
        <w:rPr>
          <w:rFonts w:ascii="Times New Roman" w:hAnsi="Times New Roman" w:cs="Times New Roman"/>
          <w:sz w:val="24"/>
          <w:szCs w:val="24"/>
        </w:rPr>
      </w:pPr>
    </w:p>
    <w:p w14:paraId="7621F20B" w14:textId="77777777" w:rsidR="001522A9" w:rsidRPr="001522A9" w:rsidRDefault="001522A9" w:rsidP="005E6F90">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a). - En los buzones de correo.</w:t>
      </w:r>
    </w:p>
    <w:p w14:paraId="0F4F7ED1" w14:textId="77777777" w:rsidR="001522A9" w:rsidRPr="001522A9" w:rsidRDefault="001522A9" w:rsidP="005E6F90">
      <w:pPr>
        <w:autoSpaceDE w:val="0"/>
        <w:autoSpaceDN w:val="0"/>
        <w:adjustRightInd w:val="0"/>
        <w:spacing w:after="0"/>
        <w:jc w:val="both"/>
        <w:rPr>
          <w:rFonts w:ascii="Times New Roman" w:hAnsi="Times New Roman" w:cs="Times New Roman"/>
          <w:sz w:val="24"/>
          <w:szCs w:val="24"/>
        </w:rPr>
      </w:pPr>
    </w:p>
    <w:p w14:paraId="77C0E446" w14:textId="77777777" w:rsidR="001522A9" w:rsidRPr="001522A9" w:rsidRDefault="001522A9" w:rsidP="005E6F90">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b). -  En los casos en que se obstruyan la visibilidad de las placas de nomenclatura de las calles, señalamiento de tránsito o de cualquier otro tipo de señalamiento oficial.</w:t>
      </w:r>
    </w:p>
    <w:p w14:paraId="3E025527" w14:textId="77777777" w:rsidR="001522A9" w:rsidRPr="001522A9" w:rsidRDefault="001522A9" w:rsidP="005E6F90">
      <w:pPr>
        <w:autoSpaceDE w:val="0"/>
        <w:autoSpaceDN w:val="0"/>
        <w:adjustRightInd w:val="0"/>
        <w:spacing w:after="0"/>
        <w:jc w:val="both"/>
        <w:rPr>
          <w:rFonts w:ascii="Times New Roman" w:hAnsi="Times New Roman" w:cs="Times New Roman"/>
          <w:sz w:val="24"/>
          <w:szCs w:val="24"/>
        </w:rPr>
      </w:pPr>
    </w:p>
    <w:p w14:paraId="7A899F97" w14:textId="77777777" w:rsidR="001522A9" w:rsidRPr="001522A9" w:rsidRDefault="001522A9" w:rsidP="005E6F90">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c). -  En los cerros, rocas, árboles, bordos de ríos o presas y en cualquier otro lugar en que puedan afectar la perspectiva panorámica o la armonía del paisaje, al menos que el anuncio sea relativo al establecimiento comercial que se encuentre en el sitio.</w:t>
      </w:r>
    </w:p>
    <w:p w14:paraId="0CBC6FAD" w14:textId="77777777" w:rsidR="001522A9" w:rsidRPr="001522A9" w:rsidRDefault="001522A9" w:rsidP="005E6F90">
      <w:pPr>
        <w:autoSpaceDE w:val="0"/>
        <w:autoSpaceDN w:val="0"/>
        <w:adjustRightInd w:val="0"/>
        <w:spacing w:after="0"/>
        <w:jc w:val="both"/>
        <w:rPr>
          <w:rFonts w:ascii="Times New Roman" w:hAnsi="Times New Roman" w:cs="Times New Roman"/>
          <w:sz w:val="24"/>
          <w:szCs w:val="24"/>
        </w:rPr>
      </w:pPr>
    </w:p>
    <w:p w14:paraId="3414F13A" w14:textId="77777777" w:rsidR="001522A9" w:rsidRPr="001522A9" w:rsidRDefault="001522A9" w:rsidP="005E6F90">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d). - En cualquier sitio si contiene las expresiones “Alto”, “Peligro”, “Crucero”, “Deténgase”, o cualquiera que se identifique con prevenciones o señales de tránsito para las vías públicas.</w:t>
      </w:r>
    </w:p>
    <w:p w14:paraId="22770C73" w14:textId="77777777" w:rsidR="001522A9" w:rsidRPr="001522A9" w:rsidRDefault="001522A9" w:rsidP="005E6F90">
      <w:pPr>
        <w:pStyle w:val="Default"/>
        <w:jc w:val="both"/>
        <w:rPr>
          <w:rFonts w:ascii="Times New Roman" w:hAnsi="Times New Roman" w:cs="Times New Roman"/>
          <w:lang w:val="es-MX"/>
        </w:rPr>
      </w:pPr>
    </w:p>
    <w:p w14:paraId="4C254B1A" w14:textId="77777777" w:rsidR="001522A9" w:rsidRPr="001522A9" w:rsidRDefault="001522A9" w:rsidP="005E6F90">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e). - En las columnas, pilastras y cornisas de los inmuebles, que invadan, de cualquier manera, la vía pública;</w:t>
      </w:r>
    </w:p>
    <w:p w14:paraId="4DBF0E8B" w14:textId="77777777" w:rsidR="001522A9" w:rsidRPr="001522A9" w:rsidRDefault="001522A9" w:rsidP="005E6F90">
      <w:pPr>
        <w:autoSpaceDE w:val="0"/>
        <w:autoSpaceDN w:val="0"/>
        <w:adjustRightInd w:val="0"/>
        <w:spacing w:after="0"/>
        <w:jc w:val="both"/>
        <w:rPr>
          <w:rFonts w:ascii="Times New Roman" w:hAnsi="Times New Roman" w:cs="Times New Roman"/>
          <w:sz w:val="24"/>
          <w:szCs w:val="24"/>
        </w:rPr>
      </w:pPr>
    </w:p>
    <w:p w14:paraId="359DCC21" w14:textId="77777777" w:rsidR="001522A9" w:rsidRPr="001522A9" w:rsidRDefault="001522A9" w:rsidP="005E6F90">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f). - En los tanques y pilas de almacenamiento de agua independientemente de su propietario; </w:t>
      </w:r>
    </w:p>
    <w:p w14:paraId="01ACDB78" w14:textId="77777777" w:rsidR="001522A9" w:rsidRPr="001522A9" w:rsidRDefault="001522A9" w:rsidP="005E6F90">
      <w:pPr>
        <w:autoSpaceDE w:val="0"/>
        <w:autoSpaceDN w:val="0"/>
        <w:adjustRightInd w:val="0"/>
        <w:spacing w:after="0"/>
        <w:jc w:val="both"/>
        <w:rPr>
          <w:rFonts w:ascii="Times New Roman" w:hAnsi="Times New Roman" w:cs="Times New Roman"/>
          <w:sz w:val="24"/>
          <w:szCs w:val="24"/>
        </w:rPr>
      </w:pPr>
    </w:p>
    <w:p w14:paraId="5F6C3706" w14:textId="77777777" w:rsidR="001522A9" w:rsidRPr="001522A9" w:rsidRDefault="001522A9" w:rsidP="005E6F90">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g). - En los postes que se encuentren sobre las vías públicas, dentro de cualquier zona independientemente de su propietario.</w:t>
      </w:r>
    </w:p>
    <w:p w14:paraId="5587D65E" w14:textId="77777777" w:rsidR="001522A9" w:rsidRPr="001522A9" w:rsidRDefault="001522A9" w:rsidP="005E6F90">
      <w:pPr>
        <w:autoSpaceDE w:val="0"/>
        <w:autoSpaceDN w:val="0"/>
        <w:adjustRightInd w:val="0"/>
        <w:spacing w:after="0"/>
        <w:rPr>
          <w:rFonts w:ascii="Times New Roman" w:hAnsi="Times New Roman" w:cs="Times New Roman"/>
          <w:sz w:val="24"/>
          <w:szCs w:val="24"/>
        </w:rPr>
      </w:pPr>
    </w:p>
    <w:p w14:paraId="5737C849" w14:textId="77777777" w:rsidR="001522A9" w:rsidRPr="001522A9" w:rsidRDefault="001522A9" w:rsidP="005E6F90">
      <w:pPr>
        <w:pStyle w:val="Default"/>
        <w:jc w:val="both"/>
        <w:rPr>
          <w:rFonts w:ascii="Times New Roman" w:hAnsi="Times New Roman" w:cs="Times New Roman"/>
          <w:lang w:val="es-MX"/>
        </w:rPr>
      </w:pPr>
      <w:r w:rsidRPr="001522A9">
        <w:rPr>
          <w:rFonts w:ascii="Times New Roman" w:hAnsi="Times New Roman" w:cs="Times New Roman"/>
          <w:lang w:val="es-MX"/>
        </w:rPr>
        <w:t>VI.- No contar el anuncio con un seguro contra daños a terceros, para los casos en que se trate de los siguientes tipos de estructuras:</w:t>
      </w:r>
    </w:p>
    <w:p w14:paraId="120B8731" w14:textId="77777777" w:rsidR="001522A9" w:rsidRPr="001522A9" w:rsidRDefault="001522A9" w:rsidP="005E6F90">
      <w:pPr>
        <w:autoSpaceDE w:val="0"/>
        <w:autoSpaceDN w:val="0"/>
        <w:adjustRightInd w:val="0"/>
        <w:spacing w:after="0"/>
        <w:rPr>
          <w:rFonts w:ascii="Times New Roman" w:hAnsi="Times New Roman" w:cs="Times New Roman"/>
          <w:sz w:val="24"/>
          <w:szCs w:val="24"/>
        </w:rPr>
      </w:pPr>
    </w:p>
    <w:p w14:paraId="5F4E2124" w14:textId="77777777" w:rsidR="001522A9" w:rsidRPr="001522A9" w:rsidRDefault="001522A9" w:rsidP="005E6F90">
      <w:pPr>
        <w:autoSpaceDE w:val="0"/>
        <w:autoSpaceDN w:val="0"/>
        <w:adjustRightInd w:val="0"/>
        <w:spacing w:after="0"/>
        <w:rPr>
          <w:rFonts w:ascii="Times New Roman" w:hAnsi="Times New Roman" w:cs="Times New Roman"/>
          <w:sz w:val="24"/>
          <w:szCs w:val="24"/>
        </w:rPr>
      </w:pPr>
      <w:r w:rsidRPr="001522A9">
        <w:rPr>
          <w:rFonts w:ascii="Times New Roman" w:hAnsi="Times New Roman" w:cs="Times New Roman"/>
          <w:sz w:val="24"/>
          <w:szCs w:val="24"/>
        </w:rPr>
        <w:t>a). -Espectaculares de piso.</w:t>
      </w:r>
    </w:p>
    <w:p w14:paraId="535A40B6" w14:textId="77777777" w:rsidR="001522A9" w:rsidRPr="001522A9" w:rsidRDefault="001522A9" w:rsidP="005E6F90">
      <w:pPr>
        <w:autoSpaceDE w:val="0"/>
        <w:autoSpaceDN w:val="0"/>
        <w:adjustRightInd w:val="0"/>
        <w:spacing w:after="0"/>
        <w:rPr>
          <w:rFonts w:ascii="Times New Roman" w:hAnsi="Times New Roman" w:cs="Times New Roman"/>
          <w:sz w:val="24"/>
          <w:szCs w:val="24"/>
        </w:rPr>
      </w:pPr>
    </w:p>
    <w:p w14:paraId="48716FC4" w14:textId="77777777" w:rsidR="001522A9" w:rsidRPr="001522A9" w:rsidRDefault="001522A9" w:rsidP="005E6F90">
      <w:pPr>
        <w:autoSpaceDE w:val="0"/>
        <w:autoSpaceDN w:val="0"/>
        <w:adjustRightInd w:val="0"/>
        <w:spacing w:after="0"/>
        <w:rPr>
          <w:rFonts w:ascii="Times New Roman" w:hAnsi="Times New Roman" w:cs="Times New Roman"/>
          <w:sz w:val="24"/>
          <w:szCs w:val="24"/>
        </w:rPr>
      </w:pPr>
      <w:r w:rsidRPr="001522A9">
        <w:rPr>
          <w:rFonts w:ascii="Times New Roman" w:hAnsi="Times New Roman" w:cs="Times New Roman"/>
          <w:sz w:val="24"/>
          <w:szCs w:val="24"/>
        </w:rPr>
        <w:t>b). - Carteleras sobre azotea.</w:t>
      </w:r>
    </w:p>
    <w:p w14:paraId="42D99063" w14:textId="77777777" w:rsidR="001522A9" w:rsidRPr="001522A9" w:rsidRDefault="001522A9" w:rsidP="005E6F90">
      <w:pPr>
        <w:autoSpaceDE w:val="0"/>
        <w:autoSpaceDN w:val="0"/>
        <w:adjustRightInd w:val="0"/>
        <w:spacing w:after="0"/>
        <w:rPr>
          <w:rFonts w:ascii="Times New Roman" w:hAnsi="Times New Roman" w:cs="Times New Roman"/>
          <w:sz w:val="24"/>
          <w:szCs w:val="24"/>
        </w:rPr>
      </w:pPr>
    </w:p>
    <w:p w14:paraId="2F850C2B" w14:textId="77777777" w:rsidR="001522A9" w:rsidRPr="001522A9" w:rsidRDefault="001522A9" w:rsidP="005E6F90">
      <w:pPr>
        <w:pStyle w:val="Default"/>
        <w:jc w:val="both"/>
        <w:rPr>
          <w:rFonts w:ascii="Times New Roman" w:hAnsi="Times New Roman" w:cs="Times New Roman"/>
          <w:lang w:val="es-MX"/>
        </w:rPr>
      </w:pPr>
      <w:r w:rsidRPr="001522A9">
        <w:rPr>
          <w:rFonts w:ascii="Times New Roman" w:hAnsi="Times New Roman" w:cs="Times New Roman"/>
          <w:lang w:val="es-MX"/>
        </w:rPr>
        <w:t>c). - Unipolares mayores de cinco metros cuadrados (5 m2) de superficie.</w:t>
      </w:r>
    </w:p>
    <w:p w14:paraId="1E309E2C" w14:textId="77777777" w:rsidR="001522A9" w:rsidRPr="001522A9" w:rsidRDefault="001522A9" w:rsidP="005E6F90">
      <w:pPr>
        <w:pStyle w:val="Default"/>
        <w:jc w:val="both"/>
        <w:rPr>
          <w:rFonts w:ascii="Times New Roman" w:hAnsi="Times New Roman" w:cs="Times New Roman"/>
          <w:lang w:val="es-MX"/>
        </w:rPr>
      </w:pPr>
    </w:p>
    <w:p w14:paraId="4A30BB93" w14:textId="77777777" w:rsidR="001522A9" w:rsidRPr="001522A9" w:rsidRDefault="001522A9" w:rsidP="005E6F90">
      <w:pPr>
        <w:autoSpaceDE w:val="0"/>
        <w:autoSpaceDN w:val="0"/>
        <w:adjustRightInd w:val="0"/>
        <w:spacing w:after="0"/>
        <w:rPr>
          <w:rFonts w:ascii="Times New Roman" w:hAnsi="Times New Roman" w:cs="Times New Roman"/>
          <w:sz w:val="24"/>
          <w:szCs w:val="24"/>
        </w:rPr>
      </w:pPr>
      <w:r w:rsidRPr="001522A9">
        <w:rPr>
          <w:rFonts w:ascii="Times New Roman" w:hAnsi="Times New Roman" w:cs="Times New Roman"/>
          <w:sz w:val="24"/>
          <w:szCs w:val="24"/>
        </w:rPr>
        <w:t>d). - Lonas mayores de 15m² (quince metros cuadrados), colgadas sobre las fachadas.</w:t>
      </w:r>
    </w:p>
    <w:p w14:paraId="4A98DC14" w14:textId="77777777" w:rsidR="001522A9" w:rsidRPr="001522A9" w:rsidRDefault="001522A9" w:rsidP="005E6F90">
      <w:pPr>
        <w:autoSpaceDE w:val="0"/>
        <w:autoSpaceDN w:val="0"/>
        <w:adjustRightInd w:val="0"/>
        <w:spacing w:after="0"/>
        <w:rPr>
          <w:rFonts w:ascii="Times New Roman" w:hAnsi="Times New Roman" w:cs="Times New Roman"/>
          <w:sz w:val="24"/>
          <w:szCs w:val="24"/>
        </w:rPr>
      </w:pPr>
    </w:p>
    <w:p w14:paraId="653FD7C3" w14:textId="77777777" w:rsidR="001522A9" w:rsidRPr="001522A9" w:rsidRDefault="001522A9" w:rsidP="005E6F90">
      <w:pPr>
        <w:pStyle w:val="Default"/>
        <w:jc w:val="both"/>
        <w:rPr>
          <w:rFonts w:ascii="Times New Roman" w:hAnsi="Times New Roman" w:cs="Times New Roman"/>
          <w:lang w:val="es-MX"/>
        </w:rPr>
      </w:pPr>
      <w:r w:rsidRPr="001522A9">
        <w:rPr>
          <w:rFonts w:ascii="Times New Roman" w:hAnsi="Times New Roman" w:cs="Times New Roman"/>
          <w:lang w:val="es-MX"/>
        </w:rPr>
        <w:t>e). - Pantallas publicitarias de cualquier dimensión.</w:t>
      </w:r>
    </w:p>
    <w:p w14:paraId="5D452E47" w14:textId="77777777" w:rsidR="001522A9" w:rsidRPr="001522A9" w:rsidRDefault="001522A9" w:rsidP="005E6F90">
      <w:pPr>
        <w:pStyle w:val="Default"/>
        <w:jc w:val="both"/>
        <w:rPr>
          <w:rFonts w:ascii="Times New Roman" w:hAnsi="Times New Roman" w:cs="Times New Roman"/>
          <w:lang w:val="es-MX"/>
        </w:rPr>
      </w:pPr>
    </w:p>
    <w:p w14:paraId="420D3CD9" w14:textId="77777777" w:rsidR="001522A9" w:rsidRPr="001522A9" w:rsidRDefault="001522A9" w:rsidP="005E6F90">
      <w:pPr>
        <w:pStyle w:val="Default"/>
        <w:jc w:val="both"/>
        <w:rPr>
          <w:rFonts w:ascii="Times New Roman" w:hAnsi="Times New Roman" w:cs="Times New Roman"/>
          <w:lang w:val="es-MX"/>
        </w:rPr>
      </w:pPr>
      <w:r w:rsidRPr="001522A9">
        <w:rPr>
          <w:rFonts w:ascii="Times New Roman" w:hAnsi="Times New Roman" w:cs="Times New Roman"/>
          <w:lang w:val="es-MX"/>
        </w:rPr>
        <w:t>f). - Impedir el desarrollo de sus funciones de inspección y vigilancia al personal autorizado del municipio.</w:t>
      </w:r>
    </w:p>
    <w:p w14:paraId="10E42F9F" w14:textId="77777777" w:rsidR="001522A9" w:rsidRPr="001522A9" w:rsidRDefault="001522A9" w:rsidP="005E6F90">
      <w:pPr>
        <w:pStyle w:val="Default"/>
        <w:jc w:val="both"/>
        <w:rPr>
          <w:rFonts w:ascii="Times New Roman" w:hAnsi="Times New Roman" w:cs="Times New Roman"/>
          <w:lang w:val="es-MX"/>
        </w:rPr>
      </w:pPr>
    </w:p>
    <w:p w14:paraId="1D0391A0" w14:textId="77777777" w:rsidR="001522A9" w:rsidRPr="001522A9" w:rsidRDefault="001522A9" w:rsidP="005E6F90">
      <w:pPr>
        <w:pStyle w:val="Default"/>
        <w:jc w:val="both"/>
        <w:rPr>
          <w:rFonts w:ascii="Times New Roman" w:hAnsi="Times New Roman" w:cs="Times New Roman"/>
          <w:lang w:val="es-MX"/>
        </w:rPr>
      </w:pPr>
      <w:r w:rsidRPr="001522A9">
        <w:rPr>
          <w:rFonts w:ascii="Times New Roman" w:hAnsi="Times New Roman" w:cs="Times New Roman"/>
          <w:lang w:val="es-MX"/>
        </w:rPr>
        <w:t>g). - Proporcionar datos falsos para la obtención de la licencia o permiso.</w:t>
      </w:r>
    </w:p>
    <w:p w14:paraId="2CF656B5" w14:textId="77777777" w:rsidR="001522A9" w:rsidRPr="001522A9" w:rsidRDefault="001522A9" w:rsidP="005E6F90">
      <w:pPr>
        <w:pStyle w:val="Default"/>
        <w:jc w:val="both"/>
        <w:rPr>
          <w:rFonts w:ascii="Times New Roman" w:hAnsi="Times New Roman" w:cs="Times New Roman"/>
          <w:lang w:val="es-MX"/>
        </w:rPr>
      </w:pPr>
    </w:p>
    <w:p w14:paraId="01691E59" w14:textId="77777777" w:rsidR="001522A9" w:rsidRPr="001522A9" w:rsidRDefault="001522A9" w:rsidP="005E6F90">
      <w:pPr>
        <w:pStyle w:val="Default"/>
        <w:jc w:val="both"/>
        <w:rPr>
          <w:rFonts w:ascii="Times New Roman" w:hAnsi="Times New Roman" w:cs="Times New Roman"/>
          <w:lang w:val="es-MX"/>
        </w:rPr>
      </w:pPr>
      <w:r w:rsidRPr="001522A9">
        <w:rPr>
          <w:rFonts w:ascii="Times New Roman" w:hAnsi="Times New Roman" w:cs="Times New Roman"/>
          <w:lang w:val="es-MX"/>
        </w:rPr>
        <w:t xml:space="preserve">h). - Instalar los anuncios en lugares distintos a los autorizados.  </w:t>
      </w:r>
    </w:p>
    <w:p w14:paraId="38BDDF79" w14:textId="77777777" w:rsidR="001522A9" w:rsidRPr="001522A9" w:rsidRDefault="001522A9" w:rsidP="001522A9">
      <w:pPr>
        <w:pStyle w:val="Default"/>
        <w:jc w:val="both"/>
        <w:rPr>
          <w:rFonts w:ascii="Times New Roman" w:hAnsi="Times New Roman" w:cs="Times New Roman"/>
          <w:lang w:val="es-MX"/>
        </w:rPr>
      </w:pPr>
    </w:p>
    <w:p w14:paraId="67330610" w14:textId="5CF3E284" w:rsidR="001522A9" w:rsidRPr="001522A9" w:rsidRDefault="001522A9" w:rsidP="005E6F90">
      <w:pPr>
        <w:spacing w:after="0"/>
        <w:jc w:val="both"/>
        <w:rPr>
          <w:rFonts w:ascii="Times New Roman" w:hAnsi="Times New Roman" w:cs="Times New Roman"/>
          <w:spacing w:val="-2"/>
          <w:sz w:val="24"/>
          <w:szCs w:val="24"/>
        </w:rPr>
      </w:pPr>
      <w:r w:rsidRPr="001522A9">
        <w:rPr>
          <w:rFonts w:ascii="Times New Roman" w:hAnsi="Times New Roman" w:cs="Times New Roman"/>
          <w:b/>
          <w:bCs/>
          <w:sz w:val="24"/>
          <w:szCs w:val="24"/>
        </w:rPr>
        <w:t>Artículo 18</w:t>
      </w:r>
      <w:r w:rsidR="005E6F90">
        <w:rPr>
          <w:rFonts w:ascii="Times New Roman" w:hAnsi="Times New Roman" w:cs="Times New Roman"/>
          <w:b/>
          <w:bCs/>
          <w:sz w:val="24"/>
          <w:szCs w:val="24"/>
        </w:rPr>
        <w:t>0</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 xml:space="preserve">A quienes </w:t>
      </w:r>
      <w:r w:rsidRPr="001522A9">
        <w:rPr>
          <w:rFonts w:ascii="Times New Roman" w:hAnsi="Times New Roman" w:cs="Times New Roman"/>
          <w:spacing w:val="-2"/>
          <w:sz w:val="24"/>
          <w:szCs w:val="24"/>
        </w:rPr>
        <w:t>infrinjan disposiciones del Reglamento Anuncios del Municipio de Nogales, Sonora, y que no tengan señalada expresamente una sanción, con excepción de aquéllas que establezcan otros ordenamientos jurídicos, se le impondrá multa equivalente a uno y hasta treinta VUMAV.</w:t>
      </w:r>
    </w:p>
    <w:p w14:paraId="639522A7" w14:textId="77777777" w:rsidR="001522A9" w:rsidRPr="001522A9" w:rsidRDefault="001522A9" w:rsidP="001522A9">
      <w:pPr>
        <w:pStyle w:val="Default"/>
        <w:jc w:val="both"/>
        <w:rPr>
          <w:rFonts w:ascii="Times New Roman" w:hAnsi="Times New Roman" w:cs="Times New Roman"/>
          <w:lang w:val="es-MX"/>
        </w:rPr>
      </w:pPr>
    </w:p>
    <w:p w14:paraId="6B5F4286" w14:textId="77777777" w:rsidR="001522A9" w:rsidRPr="001522A9" w:rsidRDefault="001522A9" w:rsidP="008B7221">
      <w:pPr>
        <w:spacing w:after="0"/>
        <w:jc w:val="center"/>
        <w:rPr>
          <w:rFonts w:ascii="Times New Roman" w:hAnsi="Times New Roman" w:cs="Times New Roman"/>
          <w:b/>
          <w:sz w:val="24"/>
          <w:szCs w:val="24"/>
        </w:rPr>
      </w:pPr>
      <w:r w:rsidRPr="001522A9">
        <w:rPr>
          <w:rFonts w:ascii="Times New Roman" w:hAnsi="Times New Roman" w:cs="Times New Roman"/>
          <w:b/>
          <w:sz w:val="24"/>
          <w:szCs w:val="24"/>
        </w:rPr>
        <w:t>SECCIÓN XI</w:t>
      </w:r>
    </w:p>
    <w:p w14:paraId="4087F110" w14:textId="77777777" w:rsidR="001522A9" w:rsidRPr="001522A9" w:rsidRDefault="001522A9" w:rsidP="008B7221">
      <w:pPr>
        <w:spacing w:after="0"/>
        <w:jc w:val="center"/>
        <w:rPr>
          <w:rFonts w:ascii="Times New Roman" w:hAnsi="Times New Roman" w:cs="Times New Roman"/>
          <w:b/>
          <w:sz w:val="24"/>
          <w:szCs w:val="24"/>
        </w:rPr>
      </w:pPr>
      <w:r w:rsidRPr="001522A9">
        <w:rPr>
          <w:rFonts w:ascii="Times New Roman" w:hAnsi="Times New Roman" w:cs="Times New Roman"/>
          <w:b/>
          <w:sz w:val="24"/>
          <w:szCs w:val="24"/>
        </w:rPr>
        <w:t>DE LAS MULTAS DE COMERCIOS EN LA VÍA PÜBLICA</w:t>
      </w:r>
    </w:p>
    <w:p w14:paraId="3A37B952" w14:textId="77777777" w:rsidR="001522A9" w:rsidRPr="001522A9" w:rsidRDefault="001522A9" w:rsidP="005E6F90">
      <w:pPr>
        <w:spacing w:after="0"/>
        <w:jc w:val="both"/>
        <w:rPr>
          <w:rFonts w:ascii="Times New Roman" w:hAnsi="Times New Roman" w:cs="Times New Roman"/>
          <w:sz w:val="24"/>
          <w:szCs w:val="24"/>
        </w:rPr>
      </w:pPr>
    </w:p>
    <w:p w14:paraId="06CD55B6" w14:textId="4B22225D" w:rsidR="001522A9" w:rsidRPr="001522A9" w:rsidRDefault="001522A9" w:rsidP="005E6F90">
      <w:pPr>
        <w:spacing w:after="0"/>
        <w:jc w:val="both"/>
        <w:rPr>
          <w:rFonts w:ascii="Times New Roman" w:hAnsi="Times New Roman" w:cs="Times New Roman"/>
          <w:spacing w:val="-2"/>
          <w:sz w:val="24"/>
          <w:szCs w:val="24"/>
        </w:rPr>
      </w:pPr>
      <w:r w:rsidRPr="001522A9">
        <w:rPr>
          <w:rFonts w:ascii="Times New Roman" w:hAnsi="Times New Roman" w:cs="Times New Roman"/>
          <w:b/>
          <w:bCs/>
          <w:sz w:val="24"/>
          <w:szCs w:val="24"/>
        </w:rPr>
        <w:t>Artículo 18</w:t>
      </w:r>
      <w:r w:rsidR="005E6F90">
        <w:rPr>
          <w:rFonts w:ascii="Times New Roman" w:hAnsi="Times New Roman" w:cs="Times New Roman"/>
          <w:b/>
          <w:bCs/>
          <w:sz w:val="24"/>
          <w:szCs w:val="24"/>
        </w:rPr>
        <w:t>1</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 xml:space="preserve">A quienes </w:t>
      </w:r>
      <w:r w:rsidRPr="001522A9">
        <w:rPr>
          <w:rFonts w:ascii="Times New Roman" w:hAnsi="Times New Roman" w:cs="Times New Roman"/>
          <w:spacing w:val="-2"/>
          <w:sz w:val="24"/>
          <w:szCs w:val="24"/>
        </w:rPr>
        <w:t>infrinjan lo establecido en los artículos 5°, 6°, 7° y 8° del Reglamento de Comercios y Oficios en la Vía Pública del Municipio de Nogales, se aplicará multa equivalente a setenta y cinco VUMAV.</w:t>
      </w:r>
    </w:p>
    <w:p w14:paraId="0E5DCF35" w14:textId="77777777" w:rsidR="001522A9" w:rsidRPr="001522A9" w:rsidRDefault="001522A9" w:rsidP="005E6F90">
      <w:pPr>
        <w:spacing w:after="0"/>
        <w:jc w:val="both"/>
        <w:rPr>
          <w:rFonts w:ascii="Times New Roman" w:hAnsi="Times New Roman" w:cs="Times New Roman"/>
          <w:spacing w:val="-2"/>
          <w:sz w:val="24"/>
          <w:szCs w:val="24"/>
        </w:rPr>
      </w:pPr>
    </w:p>
    <w:p w14:paraId="3FE2DE8C" w14:textId="7D7F9894"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18</w:t>
      </w:r>
      <w:r w:rsidR="005E6F90">
        <w:rPr>
          <w:rFonts w:ascii="Times New Roman" w:hAnsi="Times New Roman" w:cs="Times New Roman"/>
          <w:b/>
          <w:bCs/>
          <w:sz w:val="24"/>
          <w:szCs w:val="24"/>
        </w:rPr>
        <w:t>2</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A las quienes realicen actividades de comercios en la vía pública reguladas por el Reglamento de Comercio y Oficios en la Vía Pública del Municipio de Nogales, Sonora, se impondrá multa equivalente a treinta y uno a hasta setenta y cuatro VUMAV, por:</w:t>
      </w:r>
    </w:p>
    <w:p w14:paraId="7D8086D5" w14:textId="77777777" w:rsidR="001522A9" w:rsidRPr="001522A9" w:rsidRDefault="001522A9" w:rsidP="005E6F90">
      <w:pPr>
        <w:spacing w:after="0"/>
        <w:jc w:val="both"/>
        <w:rPr>
          <w:rFonts w:ascii="Times New Roman" w:hAnsi="Times New Roman" w:cs="Times New Roman"/>
          <w:sz w:val="24"/>
          <w:szCs w:val="24"/>
        </w:rPr>
      </w:pPr>
    </w:p>
    <w:p w14:paraId="46C1A1C0" w14:textId="77777777" w:rsidR="001522A9" w:rsidRPr="001522A9" w:rsidRDefault="001522A9" w:rsidP="005E6F90">
      <w:pPr>
        <w:tabs>
          <w:tab w:val="left" w:pos="3119"/>
        </w:tabs>
        <w:spacing w:after="0"/>
        <w:jc w:val="both"/>
        <w:rPr>
          <w:rFonts w:ascii="Times New Roman" w:hAnsi="Times New Roman" w:cs="Times New Roman"/>
          <w:sz w:val="24"/>
          <w:szCs w:val="24"/>
        </w:rPr>
      </w:pPr>
      <w:r w:rsidRPr="001522A9">
        <w:rPr>
          <w:rFonts w:ascii="Times New Roman" w:hAnsi="Times New Roman" w:cs="Times New Roman"/>
          <w:sz w:val="24"/>
          <w:szCs w:val="24"/>
        </w:rPr>
        <w:t>I.- No portar o exhibir el permiso durante el ejercicio da su actividad, así como por no cumplir con las demás obligaciones que señala la fracción I del artículo 38 del Reglamento de Comercio y Oficios en la Vía Pública del Municipio de Nogales, Sonora.</w:t>
      </w:r>
    </w:p>
    <w:p w14:paraId="0D670CB5" w14:textId="77777777" w:rsidR="001522A9" w:rsidRPr="001522A9" w:rsidRDefault="001522A9" w:rsidP="005E6F90">
      <w:pPr>
        <w:tabs>
          <w:tab w:val="left" w:pos="3119"/>
        </w:tabs>
        <w:spacing w:after="0"/>
        <w:jc w:val="both"/>
        <w:rPr>
          <w:rFonts w:ascii="Times New Roman" w:hAnsi="Times New Roman" w:cs="Times New Roman"/>
          <w:sz w:val="24"/>
          <w:szCs w:val="24"/>
        </w:rPr>
      </w:pPr>
    </w:p>
    <w:p w14:paraId="455F39F2" w14:textId="77777777" w:rsidR="001522A9" w:rsidRPr="001522A9" w:rsidRDefault="001522A9" w:rsidP="001522A9">
      <w:pPr>
        <w:tabs>
          <w:tab w:val="left" w:pos="3119"/>
        </w:tabs>
        <w:jc w:val="both"/>
        <w:rPr>
          <w:rFonts w:ascii="Times New Roman" w:hAnsi="Times New Roman" w:cs="Times New Roman"/>
          <w:sz w:val="24"/>
          <w:szCs w:val="24"/>
        </w:rPr>
      </w:pPr>
      <w:r w:rsidRPr="001522A9">
        <w:rPr>
          <w:rFonts w:ascii="Times New Roman" w:hAnsi="Times New Roman" w:cs="Times New Roman"/>
          <w:sz w:val="24"/>
          <w:szCs w:val="24"/>
        </w:rPr>
        <w:t>II.- No sujetarse al horario establecido.</w:t>
      </w:r>
    </w:p>
    <w:p w14:paraId="713EC99C" w14:textId="77777777" w:rsidR="001522A9" w:rsidRPr="001522A9" w:rsidRDefault="001522A9" w:rsidP="005E6F90">
      <w:pPr>
        <w:tabs>
          <w:tab w:val="left" w:pos="3119"/>
        </w:tabs>
        <w:spacing w:after="0"/>
        <w:jc w:val="both"/>
        <w:rPr>
          <w:rFonts w:ascii="Times New Roman" w:hAnsi="Times New Roman" w:cs="Times New Roman"/>
          <w:sz w:val="24"/>
          <w:szCs w:val="24"/>
        </w:rPr>
      </w:pPr>
    </w:p>
    <w:p w14:paraId="10C95791" w14:textId="77777777" w:rsidR="001522A9" w:rsidRPr="001522A9" w:rsidRDefault="001522A9" w:rsidP="005E6F90">
      <w:pPr>
        <w:tabs>
          <w:tab w:val="left" w:pos="3119"/>
        </w:tabs>
        <w:spacing w:after="0"/>
        <w:jc w:val="both"/>
        <w:rPr>
          <w:rFonts w:ascii="Times New Roman" w:hAnsi="Times New Roman" w:cs="Times New Roman"/>
          <w:sz w:val="24"/>
          <w:szCs w:val="24"/>
        </w:rPr>
      </w:pPr>
      <w:r w:rsidRPr="001522A9">
        <w:rPr>
          <w:rFonts w:ascii="Times New Roman" w:hAnsi="Times New Roman" w:cs="Times New Roman"/>
          <w:sz w:val="24"/>
          <w:szCs w:val="24"/>
        </w:rPr>
        <w:t>III.- No sujetarse en el caso de los permisos otorgados en la modalidad de semifijo, a la ubicación establecida y no mantener siempre limpia su área de ubicación por lo menos 5 metros alrededor.</w:t>
      </w:r>
    </w:p>
    <w:p w14:paraId="17310CC0" w14:textId="77777777" w:rsidR="001522A9" w:rsidRPr="001522A9" w:rsidRDefault="001522A9" w:rsidP="005E6F90">
      <w:pPr>
        <w:tabs>
          <w:tab w:val="left" w:pos="3119"/>
        </w:tabs>
        <w:spacing w:after="0"/>
        <w:jc w:val="both"/>
        <w:rPr>
          <w:rFonts w:ascii="Times New Roman" w:hAnsi="Times New Roman" w:cs="Times New Roman"/>
          <w:sz w:val="24"/>
          <w:szCs w:val="24"/>
        </w:rPr>
      </w:pPr>
    </w:p>
    <w:p w14:paraId="4FC2E8A2" w14:textId="77777777" w:rsidR="001522A9" w:rsidRPr="001522A9" w:rsidRDefault="001522A9" w:rsidP="005E6F90">
      <w:pPr>
        <w:tabs>
          <w:tab w:val="left" w:pos="3119"/>
        </w:tabs>
        <w:spacing w:after="0"/>
        <w:jc w:val="both"/>
        <w:rPr>
          <w:rFonts w:ascii="Times New Roman" w:hAnsi="Times New Roman" w:cs="Times New Roman"/>
          <w:sz w:val="24"/>
          <w:szCs w:val="24"/>
        </w:rPr>
      </w:pPr>
      <w:r w:rsidRPr="001522A9">
        <w:rPr>
          <w:rFonts w:ascii="Times New Roman" w:hAnsi="Times New Roman" w:cs="Times New Roman"/>
          <w:sz w:val="24"/>
          <w:szCs w:val="24"/>
        </w:rPr>
        <w:t>IV.- Circular en el desempeño de su actividad por las áreas no permitidas.</w:t>
      </w:r>
    </w:p>
    <w:p w14:paraId="03636240" w14:textId="77777777" w:rsidR="001522A9" w:rsidRPr="001522A9" w:rsidRDefault="001522A9" w:rsidP="005E6F90">
      <w:pPr>
        <w:tabs>
          <w:tab w:val="left" w:pos="3119"/>
        </w:tabs>
        <w:spacing w:after="0"/>
        <w:jc w:val="both"/>
        <w:rPr>
          <w:rFonts w:ascii="Times New Roman" w:hAnsi="Times New Roman" w:cs="Times New Roman"/>
          <w:sz w:val="24"/>
          <w:szCs w:val="24"/>
        </w:rPr>
      </w:pPr>
    </w:p>
    <w:p w14:paraId="16BCEB19" w14:textId="77777777" w:rsidR="001522A9" w:rsidRPr="001522A9" w:rsidRDefault="001522A9" w:rsidP="005E6F90">
      <w:pPr>
        <w:tabs>
          <w:tab w:val="left" w:pos="3119"/>
        </w:tabs>
        <w:spacing w:after="0"/>
        <w:jc w:val="both"/>
        <w:rPr>
          <w:rFonts w:ascii="Times New Roman" w:hAnsi="Times New Roman" w:cs="Times New Roman"/>
          <w:sz w:val="24"/>
          <w:szCs w:val="24"/>
        </w:rPr>
      </w:pPr>
      <w:r w:rsidRPr="001522A9">
        <w:rPr>
          <w:rFonts w:ascii="Times New Roman" w:hAnsi="Times New Roman" w:cs="Times New Roman"/>
          <w:sz w:val="24"/>
          <w:szCs w:val="24"/>
        </w:rPr>
        <w:lastRenderedPageBreak/>
        <w:t>V.- No tomar por lo menos una vez al año el curso de higiene impartido por las autoridades de salud.</w:t>
      </w:r>
    </w:p>
    <w:p w14:paraId="6893DA3F" w14:textId="77777777" w:rsidR="001522A9" w:rsidRPr="001522A9" w:rsidRDefault="001522A9" w:rsidP="005E6F90">
      <w:pPr>
        <w:tabs>
          <w:tab w:val="left" w:pos="3119"/>
        </w:tabs>
        <w:spacing w:after="0"/>
        <w:jc w:val="both"/>
        <w:rPr>
          <w:rFonts w:ascii="Times New Roman" w:hAnsi="Times New Roman" w:cs="Times New Roman"/>
          <w:sz w:val="24"/>
          <w:szCs w:val="24"/>
        </w:rPr>
      </w:pPr>
    </w:p>
    <w:p w14:paraId="0B289D9F" w14:textId="77777777" w:rsidR="001522A9" w:rsidRPr="001522A9" w:rsidRDefault="001522A9" w:rsidP="005E6F90">
      <w:pPr>
        <w:tabs>
          <w:tab w:val="left" w:pos="3119"/>
        </w:tabs>
        <w:spacing w:after="0"/>
        <w:jc w:val="both"/>
        <w:rPr>
          <w:rFonts w:ascii="Times New Roman" w:hAnsi="Times New Roman" w:cs="Times New Roman"/>
          <w:sz w:val="24"/>
          <w:szCs w:val="24"/>
        </w:rPr>
      </w:pPr>
      <w:r w:rsidRPr="001522A9">
        <w:rPr>
          <w:rFonts w:ascii="Times New Roman" w:hAnsi="Times New Roman" w:cs="Times New Roman"/>
          <w:sz w:val="24"/>
          <w:szCs w:val="24"/>
        </w:rPr>
        <w:t>VI.- No interrumpir ni dificultar el tránsito de vehículos y peatones.</w:t>
      </w:r>
    </w:p>
    <w:p w14:paraId="3033A478" w14:textId="77777777" w:rsidR="001522A9" w:rsidRPr="001522A9" w:rsidRDefault="001522A9" w:rsidP="005E6F90">
      <w:pPr>
        <w:tabs>
          <w:tab w:val="left" w:pos="3119"/>
        </w:tabs>
        <w:spacing w:after="0"/>
        <w:jc w:val="both"/>
        <w:rPr>
          <w:rFonts w:ascii="Times New Roman" w:hAnsi="Times New Roman" w:cs="Times New Roman"/>
          <w:sz w:val="24"/>
          <w:szCs w:val="24"/>
        </w:rPr>
      </w:pPr>
    </w:p>
    <w:p w14:paraId="483962EA" w14:textId="77777777" w:rsidR="001522A9" w:rsidRPr="001522A9" w:rsidRDefault="001522A9" w:rsidP="005E6F90">
      <w:pPr>
        <w:tabs>
          <w:tab w:val="left" w:pos="3119"/>
        </w:tabs>
        <w:spacing w:after="0"/>
        <w:jc w:val="both"/>
        <w:rPr>
          <w:rFonts w:ascii="Times New Roman" w:hAnsi="Times New Roman" w:cs="Times New Roman"/>
          <w:sz w:val="24"/>
          <w:szCs w:val="24"/>
        </w:rPr>
      </w:pPr>
      <w:r w:rsidRPr="001522A9">
        <w:rPr>
          <w:rFonts w:ascii="Times New Roman" w:hAnsi="Times New Roman" w:cs="Times New Roman"/>
          <w:sz w:val="24"/>
          <w:szCs w:val="24"/>
        </w:rPr>
        <w:t>VII, No cumplir oportunamente con sus obligaciones fiscales y con lo demás que establezcan las leyes y ordenamientos vigentes del municipio.</w:t>
      </w:r>
    </w:p>
    <w:p w14:paraId="5C94843F" w14:textId="77777777" w:rsidR="001522A9" w:rsidRPr="001522A9" w:rsidRDefault="001522A9" w:rsidP="005E6F90">
      <w:pPr>
        <w:spacing w:after="0"/>
        <w:jc w:val="both"/>
        <w:rPr>
          <w:rFonts w:ascii="Times New Roman" w:hAnsi="Times New Roman" w:cs="Times New Roman"/>
          <w:b/>
          <w:sz w:val="24"/>
          <w:szCs w:val="24"/>
        </w:rPr>
      </w:pPr>
    </w:p>
    <w:p w14:paraId="48A24B8A" w14:textId="0ED60230"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18</w:t>
      </w:r>
      <w:r w:rsidR="005E6F90">
        <w:rPr>
          <w:rFonts w:ascii="Times New Roman" w:hAnsi="Times New Roman" w:cs="Times New Roman"/>
          <w:b/>
          <w:bCs/>
          <w:sz w:val="24"/>
          <w:szCs w:val="24"/>
        </w:rPr>
        <w:t>3</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A las quienes realicen actividades de comercios en la vía pública reguladas por el Reglamento de Comercio y Oficios en la Vía Pública del Municipio de Nogales, Sonora, se impondrá multa equivalente a uno a treinta VUMAV, por:</w:t>
      </w:r>
    </w:p>
    <w:p w14:paraId="1538C121" w14:textId="77777777" w:rsidR="001522A9" w:rsidRPr="001522A9" w:rsidRDefault="001522A9" w:rsidP="005E6F90">
      <w:pPr>
        <w:spacing w:after="0"/>
        <w:jc w:val="both"/>
        <w:rPr>
          <w:rFonts w:ascii="Times New Roman" w:hAnsi="Times New Roman" w:cs="Times New Roman"/>
          <w:sz w:val="24"/>
          <w:szCs w:val="24"/>
        </w:rPr>
      </w:pPr>
    </w:p>
    <w:p w14:paraId="3D55DA37" w14:textId="77777777" w:rsidR="001522A9" w:rsidRPr="001522A9" w:rsidRDefault="001522A9" w:rsidP="005E6F90">
      <w:pPr>
        <w:tabs>
          <w:tab w:val="left" w:pos="3119"/>
        </w:tabs>
        <w:spacing w:after="0"/>
        <w:jc w:val="both"/>
        <w:rPr>
          <w:rFonts w:ascii="Times New Roman" w:hAnsi="Times New Roman" w:cs="Times New Roman"/>
          <w:sz w:val="24"/>
          <w:szCs w:val="24"/>
        </w:rPr>
      </w:pPr>
      <w:r w:rsidRPr="001522A9">
        <w:rPr>
          <w:rFonts w:ascii="Times New Roman" w:hAnsi="Times New Roman" w:cs="Times New Roman"/>
          <w:sz w:val="24"/>
          <w:szCs w:val="24"/>
        </w:rPr>
        <w:t>I.- No observar buena conducta en el desempeño de su actividad.</w:t>
      </w:r>
    </w:p>
    <w:p w14:paraId="21A157E8" w14:textId="77777777" w:rsidR="001522A9" w:rsidRPr="001522A9" w:rsidRDefault="001522A9" w:rsidP="005E6F90">
      <w:pPr>
        <w:tabs>
          <w:tab w:val="left" w:pos="3119"/>
        </w:tabs>
        <w:spacing w:after="0"/>
        <w:jc w:val="both"/>
        <w:rPr>
          <w:rFonts w:ascii="Times New Roman" w:hAnsi="Times New Roman" w:cs="Times New Roman"/>
          <w:sz w:val="24"/>
          <w:szCs w:val="24"/>
        </w:rPr>
      </w:pPr>
    </w:p>
    <w:p w14:paraId="45B636A6" w14:textId="77777777" w:rsidR="001522A9" w:rsidRPr="001522A9" w:rsidRDefault="001522A9" w:rsidP="005E6F90">
      <w:pPr>
        <w:tabs>
          <w:tab w:val="left" w:pos="3119"/>
        </w:tabs>
        <w:spacing w:after="0"/>
        <w:jc w:val="both"/>
        <w:rPr>
          <w:rFonts w:ascii="Times New Roman" w:hAnsi="Times New Roman" w:cs="Times New Roman"/>
          <w:sz w:val="24"/>
          <w:szCs w:val="24"/>
        </w:rPr>
      </w:pPr>
      <w:r w:rsidRPr="001522A9">
        <w:rPr>
          <w:rFonts w:ascii="Times New Roman" w:hAnsi="Times New Roman" w:cs="Times New Roman"/>
          <w:sz w:val="24"/>
          <w:szCs w:val="24"/>
        </w:rPr>
        <w:t>II.- No observar de manera permanente una estricta higiene personal.</w:t>
      </w:r>
    </w:p>
    <w:p w14:paraId="7A5B5033" w14:textId="77777777" w:rsidR="001522A9" w:rsidRPr="001522A9" w:rsidRDefault="001522A9" w:rsidP="005E6F90">
      <w:pPr>
        <w:tabs>
          <w:tab w:val="left" w:pos="3119"/>
        </w:tabs>
        <w:spacing w:after="0"/>
        <w:jc w:val="both"/>
        <w:rPr>
          <w:rFonts w:ascii="Times New Roman" w:hAnsi="Times New Roman" w:cs="Times New Roman"/>
          <w:sz w:val="24"/>
          <w:szCs w:val="24"/>
        </w:rPr>
      </w:pPr>
    </w:p>
    <w:p w14:paraId="1C20A2D3" w14:textId="77777777" w:rsidR="001522A9" w:rsidRPr="001522A9" w:rsidRDefault="001522A9" w:rsidP="005E6F90">
      <w:pPr>
        <w:tabs>
          <w:tab w:val="left" w:pos="3119"/>
        </w:tabs>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III.- No mantener permanentemente aseada la unidad en que ejerza su actividad. </w:t>
      </w:r>
    </w:p>
    <w:p w14:paraId="2B133A84" w14:textId="77777777" w:rsidR="001522A9" w:rsidRPr="001522A9" w:rsidRDefault="001522A9" w:rsidP="005E6F90">
      <w:pPr>
        <w:tabs>
          <w:tab w:val="left" w:pos="3119"/>
        </w:tabs>
        <w:spacing w:after="0"/>
        <w:jc w:val="both"/>
        <w:rPr>
          <w:rFonts w:ascii="Times New Roman" w:hAnsi="Times New Roman" w:cs="Times New Roman"/>
          <w:sz w:val="24"/>
          <w:szCs w:val="24"/>
        </w:rPr>
      </w:pPr>
    </w:p>
    <w:p w14:paraId="1BB8A6D5" w14:textId="77777777" w:rsidR="001522A9" w:rsidRPr="001522A9" w:rsidRDefault="001522A9" w:rsidP="005E6F90">
      <w:pPr>
        <w:tabs>
          <w:tab w:val="left" w:pos="3119"/>
        </w:tabs>
        <w:spacing w:after="0"/>
        <w:jc w:val="both"/>
        <w:rPr>
          <w:rFonts w:ascii="Times New Roman" w:hAnsi="Times New Roman" w:cs="Times New Roman"/>
          <w:sz w:val="24"/>
          <w:szCs w:val="24"/>
        </w:rPr>
      </w:pPr>
      <w:r w:rsidRPr="001522A9">
        <w:rPr>
          <w:rFonts w:ascii="Times New Roman" w:hAnsi="Times New Roman" w:cs="Times New Roman"/>
          <w:sz w:val="24"/>
          <w:szCs w:val="24"/>
        </w:rPr>
        <w:t>IV.- No contar con recientes necesarios para la colocación de la basura.</w:t>
      </w:r>
    </w:p>
    <w:p w14:paraId="15E4FACB" w14:textId="77777777" w:rsidR="001522A9" w:rsidRPr="001522A9" w:rsidRDefault="001522A9" w:rsidP="005E6F90">
      <w:pPr>
        <w:tabs>
          <w:tab w:val="left" w:pos="3119"/>
        </w:tabs>
        <w:spacing w:after="0"/>
        <w:jc w:val="both"/>
        <w:rPr>
          <w:rFonts w:ascii="Times New Roman" w:hAnsi="Times New Roman" w:cs="Times New Roman"/>
          <w:sz w:val="24"/>
          <w:szCs w:val="24"/>
        </w:rPr>
      </w:pPr>
    </w:p>
    <w:p w14:paraId="0C76072E" w14:textId="77777777" w:rsidR="001522A9" w:rsidRPr="001522A9" w:rsidRDefault="001522A9" w:rsidP="005E6F90">
      <w:pPr>
        <w:tabs>
          <w:tab w:val="left" w:pos="3119"/>
        </w:tabs>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V.- No retirar a término de su jornada de trabajo la unidad en la que realiza su actividad, después de lo cual no podrá permanecer en la vía pública. </w:t>
      </w:r>
    </w:p>
    <w:p w14:paraId="26FE237D" w14:textId="77777777" w:rsidR="001522A9" w:rsidRPr="001522A9" w:rsidRDefault="001522A9" w:rsidP="005E6F90">
      <w:pPr>
        <w:spacing w:after="0"/>
        <w:jc w:val="both"/>
        <w:rPr>
          <w:rFonts w:ascii="Times New Roman" w:hAnsi="Times New Roman" w:cs="Times New Roman"/>
          <w:sz w:val="24"/>
          <w:szCs w:val="24"/>
        </w:rPr>
      </w:pPr>
    </w:p>
    <w:p w14:paraId="7EA43997"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VI.- Tirar en la vía pública grasa o aceite de los alimentos que se expenden.</w:t>
      </w:r>
    </w:p>
    <w:p w14:paraId="7D42451F" w14:textId="77777777" w:rsidR="001522A9" w:rsidRPr="001522A9" w:rsidRDefault="001522A9" w:rsidP="005E6F90">
      <w:pPr>
        <w:spacing w:after="0"/>
        <w:jc w:val="both"/>
        <w:rPr>
          <w:rFonts w:ascii="Times New Roman" w:hAnsi="Times New Roman" w:cs="Times New Roman"/>
          <w:sz w:val="24"/>
          <w:szCs w:val="24"/>
        </w:rPr>
      </w:pPr>
    </w:p>
    <w:p w14:paraId="7262AC6C"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VII.- No participar en las campañas de seguridad e higiene que promueva el Ayuntamiento.</w:t>
      </w:r>
    </w:p>
    <w:p w14:paraId="4E7D964E" w14:textId="77777777" w:rsidR="001522A9" w:rsidRPr="001522A9" w:rsidRDefault="001522A9" w:rsidP="005E6F90">
      <w:pPr>
        <w:spacing w:after="0"/>
        <w:jc w:val="both"/>
        <w:rPr>
          <w:rFonts w:ascii="Times New Roman" w:hAnsi="Times New Roman" w:cs="Times New Roman"/>
          <w:sz w:val="24"/>
          <w:szCs w:val="24"/>
        </w:rPr>
      </w:pPr>
    </w:p>
    <w:p w14:paraId="42FC1DE8"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VIII.- No portar durante el ejercicio de su actividad la vestimenta que la autoridad municipal determine. </w:t>
      </w:r>
    </w:p>
    <w:p w14:paraId="5D141283" w14:textId="77777777" w:rsidR="001522A9" w:rsidRPr="001522A9" w:rsidRDefault="001522A9" w:rsidP="005E6F90">
      <w:pPr>
        <w:spacing w:after="0"/>
        <w:jc w:val="both"/>
        <w:rPr>
          <w:rFonts w:ascii="Times New Roman" w:hAnsi="Times New Roman" w:cs="Times New Roman"/>
          <w:b/>
          <w:sz w:val="24"/>
          <w:szCs w:val="24"/>
        </w:rPr>
      </w:pPr>
    </w:p>
    <w:p w14:paraId="6617257F" w14:textId="3759105E" w:rsidR="001522A9" w:rsidRPr="001522A9" w:rsidRDefault="001522A9" w:rsidP="005E6F90">
      <w:pPr>
        <w:spacing w:after="0"/>
        <w:jc w:val="both"/>
        <w:rPr>
          <w:rFonts w:ascii="Times New Roman" w:hAnsi="Times New Roman" w:cs="Times New Roman"/>
          <w:spacing w:val="-2"/>
          <w:sz w:val="24"/>
          <w:szCs w:val="24"/>
        </w:rPr>
      </w:pPr>
      <w:r w:rsidRPr="001522A9">
        <w:rPr>
          <w:rFonts w:ascii="Times New Roman" w:hAnsi="Times New Roman" w:cs="Times New Roman"/>
          <w:b/>
          <w:bCs/>
          <w:sz w:val="24"/>
          <w:szCs w:val="24"/>
        </w:rPr>
        <w:t>Artículo 18</w:t>
      </w:r>
      <w:r w:rsidR="005E6F90">
        <w:rPr>
          <w:rFonts w:ascii="Times New Roman" w:hAnsi="Times New Roman" w:cs="Times New Roman"/>
          <w:b/>
          <w:bCs/>
          <w:sz w:val="24"/>
          <w:szCs w:val="24"/>
        </w:rPr>
        <w:t>4</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 xml:space="preserve">A quienes </w:t>
      </w:r>
      <w:r w:rsidRPr="001522A9">
        <w:rPr>
          <w:rFonts w:ascii="Times New Roman" w:hAnsi="Times New Roman" w:cs="Times New Roman"/>
          <w:spacing w:val="-2"/>
          <w:sz w:val="24"/>
          <w:szCs w:val="24"/>
        </w:rPr>
        <w:t>infrinjan disposiciones del Reglamento de Comercios y Oficios en la Vía Pública del Municipio de Nogales, Sonora, y que no tengan señalada expresamente una sanción, con excepción de aquéllas que establezcan otros ordenamientos jurídicos, se le impondrá multa equivalente a uno y hasta treinta VUMAV.</w:t>
      </w:r>
    </w:p>
    <w:p w14:paraId="0DB50F73" w14:textId="77777777" w:rsidR="001522A9" w:rsidRPr="001522A9" w:rsidRDefault="001522A9" w:rsidP="005E6F90">
      <w:pPr>
        <w:spacing w:after="0"/>
        <w:jc w:val="center"/>
        <w:rPr>
          <w:rFonts w:ascii="Times New Roman" w:hAnsi="Times New Roman" w:cs="Times New Roman"/>
          <w:b/>
          <w:sz w:val="24"/>
          <w:szCs w:val="24"/>
        </w:rPr>
      </w:pPr>
    </w:p>
    <w:p w14:paraId="761E5D88" w14:textId="77777777" w:rsidR="001522A9" w:rsidRPr="001522A9" w:rsidRDefault="001522A9" w:rsidP="005E6F90">
      <w:pPr>
        <w:spacing w:after="0"/>
        <w:jc w:val="center"/>
        <w:rPr>
          <w:rFonts w:ascii="Times New Roman" w:hAnsi="Times New Roman" w:cs="Times New Roman"/>
          <w:b/>
          <w:sz w:val="24"/>
          <w:szCs w:val="24"/>
        </w:rPr>
      </w:pPr>
      <w:r w:rsidRPr="001522A9">
        <w:rPr>
          <w:rFonts w:ascii="Times New Roman" w:hAnsi="Times New Roman" w:cs="Times New Roman"/>
          <w:b/>
          <w:sz w:val="24"/>
          <w:szCs w:val="24"/>
        </w:rPr>
        <w:t>SECCIÓN XII</w:t>
      </w:r>
    </w:p>
    <w:p w14:paraId="05F71170" w14:textId="77777777" w:rsidR="001522A9" w:rsidRPr="001522A9" w:rsidRDefault="001522A9" w:rsidP="005E6F90">
      <w:pPr>
        <w:spacing w:after="0"/>
        <w:jc w:val="center"/>
        <w:rPr>
          <w:rFonts w:ascii="Times New Roman" w:hAnsi="Times New Roman" w:cs="Times New Roman"/>
          <w:b/>
          <w:sz w:val="24"/>
          <w:szCs w:val="24"/>
        </w:rPr>
      </w:pPr>
      <w:r w:rsidRPr="001522A9">
        <w:rPr>
          <w:rFonts w:ascii="Times New Roman" w:hAnsi="Times New Roman" w:cs="Times New Roman"/>
          <w:b/>
          <w:sz w:val="24"/>
          <w:szCs w:val="24"/>
        </w:rPr>
        <w:t>DE LAS MULTAS DE ESTABLECIMIENTOS MERCANTILES</w:t>
      </w:r>
    </w:p>
    <w:p w14:paraId="72649FDF" w14:textId="77777777" w:rsidR="001522A9" w:rsidRPr="001522A9" w:rsidRDefault="001522A9" w:rsidP="005E6F90">
      <w:pPr>
        <w:spacing w:after="0"/>
        <w:jc w:val="both"/>
        <w:rPr>
          <w:rFonts w:ascii="Times New Roman" w:hAnsi="Times New Roman" w:cs="Times New Roman"/>
          <w:sz w:val="24"/>
          <w:szCs w:val="24"/>
        </w:rPr>
      </w:pPr>
    </w:p>
    <w:p w14:paraId="195611F8" w14:textId="6413296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18</w:t>
      </w:r>
      <w:r w:rsidR="005E6F90">
        <w:rPr>
          <w:rFonts w:ascii="Times New Roman" w:hAnsi="Times New Roman" w:cs="Times New Roman"/>
          <w:b/>
          <w:bCs/>
          <w:sz w:val="24"/>
          <w:szCs w:val="24"/>
        </w:rPr>
        <w:t>5</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A las personas que realicen cualquiera de las actividades reguladas por el Reglamento de Establecimientos Mercantiles del Municipio de Nogales, Sonora, en vigor al momento de aplicar la sanción, se impondrá multa equivalente a cuarenta y hasta ciento cincuenta VUMAV, por:</w:t>
      </w:r>
    </w:p>
    <w:p w14:paraId="15FC1690" w14:textId="77777777" w:rsidR="001522A9" w:rsidRPr="001522A9" w:rsidRDefault="001522A9" w:rsidP="005E6F90">
      <w:pPr>
        <w:spacing w:after="0"/>
        <w:jc w:val="both"/>
        <w:rPr>
          <w:rFonts w:ascii="Times New Roman" w:hAnsi="Times New Roman" w:cs="Times New Roman"/>
          <w:sz w:val="24"/>
          <w:szCs w:val="24"/>
        </w:rPr>
      </w:pPr>
    </w:p>
    <w:p w14:paraId="02FA4006"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I.- No contar con Licencia de Funcionamiento o Manifestación de Apertura.   </w:t>
      </w:r>
    </w:p>
    <w:p w14:paraId="5576D203" w14:textId="77777777" w:rsidR="001522A9" w:rsidRPr="001522A9" w:rsidRDefault="001522A9" w:rsidP="005E6F90">
      <w:pPr>
        <w:spacing w:after="0"/>
        <w:jc w:val="both"/>
        <w:rPr>
          <w:rFonts w:ascii="Times New Roman" w:hAnsi="Times New Roman" w:cs="Times New Roman"/>
          <w:sz w:val="24"/>
          <w:szCs w:val="24"/>
        </w:rPr>
      </w:pPr>
    </w:p>
    <w:p w14:paraId="4A63A0E5"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II.- Por arrojar los líquidos residuales en las alcantarillas y no sujetarse en este caso a las disposiciones que para el tratamiento de dichas sustancias señalen las autoridades competentes.</w:t>
      </w:r>
    </w:p>
    <w:p w14:paraId="6B205FEF" w14:textId="77777777" w:rsidR="001522A9" w:rsidRPr="001522A9" w:rsidRDefault="001522A9" w:rsidP="005E6F90">
      <w:pPr>
        <w:spacing w:after="0"/>
        <w:jc w:val="both"/>
        <w:rPr>
          <w:rFonts w:ascii="Times New Roman" w:hAnsi="Times New Roman" w:cs="Times New Roman"/>
          <w:sz w:val="24"/>
          <w:szCs w:val="24"/>
        </w:rPr>
      </w:pPr>
    </w:p>
    <w:p w14:paraId="540D3F7F" w14:textId="31CFA56A" w:rsidR="001522A9" w:rsidRPr="001522A9" w:rsidRDefault="001522A9" w:rsidP="005E6F90">
      <w:pPr>
        <w:spacing w:after="0"/>
        <w:jc w:val="both"/>
        <w:rPr>
          <w:rFonts w:ascii="Times New Roman" w:hAnsi="Times New Roman" w:cs="Times New Roman"/>
          <w:spacing w:val="-2"/>
          <w:sz w:val="24"/>
          <w:szCs w:val="24"/>
        </w:rPr>
      </w:pPr>
      <w:r w:rsidRPr="001522A9">
        <w:rPr>
          <w:rFonts w:ascii="Times New Roman" w:hAnsi="Times New Roman" w:cs="Times New Roman"/>
          <w:b/>
          <w:bCs/>
          <w:sz w:val="24"/>
          <w:szCs w:val="24"/>
        </w:rPr>
        <w:t>Artículo 18</w:t>
      </w:r>
      <w:r w:rsidR="005E6F90">
        <w:rPr>
          <w:rFonts w:ascii="Times New Roman" w:hAnsi="Times New Roman" w:cs="Times New Roman"/>
          <w:b/>
          <w:bCs/>
          <w:sz w:val="24"/>
          <w:szCs w:val="24"/>
        </w:rPr>
        <w:t>6</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 xml:space="preserve">A las personas que realicen cualquiera de las actividades reguladas por el Reglamento de Establecimientos Mercantiles del Municipio de Nogales, Sonora, en vigor al momento de aplicar la sanción, se impondrá multa equivalente a </w:t>
      </w:r>
      <w:r w:rsidRPr="001522A9">
        <w:rPr>
          <w:rFonts w:ascii="Times New Roman" w:hAnsi="Times New Roman" w:cs="Times New Roman"/>
          <w:spacing w:val="-2"/>
          <w:sz w:val="24"/>
          <w:szCs w:val="24"/>
        </w:rPr>
        <w:t>treinta y hasta treinta y nueve VUMAV, por:</w:t>
      </w:r>
    </w:p>
    <w:p w14:paraId="1B49C5BA" w14:textId="77777777" w:rsidR="001522A9" w:rsidRPr="001522A9" w:rsidRDefault="001522A9" w:rsidP="005E6F90">
      <w:pPr>
        <w:spacing w:after="0"/>
        <w:jc w:val="both"/>
        <w:rPr>
          <w:rFonts w:ascii="Times New Roman" w:hAnsi="Times New Roman" w:cs="Times New Roman"/>
          <w:spacing w:val="-2"/>
          <w:sz w:val="24"/>
          <w:szCs w:val="24"/>
        </w:rPr>
      </w:pPr>
    </w:p>
    <w:p w14:paraId="78333B32"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pacing w:val="-2"/>
          <w:sz w:val="24"/>
          <w:szCs w:val="24"/>
        </w:rPr>
        <w:t>I.- No i</w:t>
      </w:r>
      <w:r w:rsidRPr="001522A9">
        <w:rPr>
          <w:rFonts w:ascii="Times New Roman" w:hAnsi="Times New Roman" w:cs="Times New Roman"/>
          <w:sz w:val="24"/>
          <w:szCs w:val="24"/>
        </w:rPr>
        <w:t>mpedir o no permitir el acceso de menores de edad a establecimientos mercantiles de su propiedad en los que se preste el servicio de billares.</w:t>
      </w:r>
    </w:p>
    <w:p w14:paraId="6072EA11" w14:textId="77777777" w:rsidR="001522A9" w:rsidRPr="001522A9" w:rsidRDefault="001522A9" w:rsidP="005E6F90">
      <w:pPr>
        <w:spacing w:after="0"/>
        <w:jc w:val="both"/>
        <w:rPr>
          <w:rFonts w:ascii="Times New Roman" w:hAnsi="Times New Roman" w:cs="Times New Roman"/>
          <w:sz w:val="24"/>
          <w:szCs w:val="24"/>
        </w:rPr>
      </w:pPr>
    </w:p>
    <w:p w14:paraId="338A8696"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II.- Incurrir en falsedad de declaraciones para obtener la Licencia de Funcionamiento o la autorización de la Manifestación de Apertura de establecimientos mercantiles de su propiedad.</w:t>
      </w:r>
    </w:p>
    <w:p w14:paraId="6459FE5C" w14:textId="77777777" w:rsidR="001522A9" w:rsidRPr="001522A9" w:rsidRDefault="001522A9" w:rsidP="005E6F90">
      <w:pPr>
        <w:spacing w:after="0"/>
        <w:jc w:val="both"/>
        <w:rPr>
          <w:rFonts w:ascii="Times New Roman" w:hAnsi="Times New Roman" w:cs="Times New Roman"/>
          <w:b/>
          <w:sz w:val="24"/>
          <w:szCs w:val="24"/>
        </w:rPr>
      </w:pPr>
    </w:p>
    <w:p w14:paraId="6B7FEF67" w14:textId="0DA546B6" w:rsidR="001522A9" w:rsidRPr="001522A9" w:rsidRDefault="001522A9" w:rsidP="005E6F90">
      <w:pPr>
        <w:spacing w:after="0"/>
        <w:jc w:val="both"/>
        <w:rPr>
          <w:rFonts w:ascii="Times New Roman" w:hAnsi="Times New Roman" w:cs="Times New Roman"/>
          <w:spacing w:val="-2"/>
          <w:sz w:val="24"/>
          <w:szCs w:val="24"/>
        </w:rPr>
      </w:pPr>
      <w:r w:rsidRPr="001522A9">
        <w:rPr>
          <w:rFonts w:ascii="Times New Roman" w:hAnsi="Times New Roman" w:cs="Times New Roman"/>
          <w:b/>
          <w:bCs/>
          <w:sz w:val="24"/>
          <w:szCs w:val="24"/>
        </w:rPr>
        <w:t>Artículo 18</w:t>
      </w:r>
      <w:r w:rsidR="005E6F90">
        <w:rPr>
          <w:rFonts w:ascii="Times New Roman" w:hAnsi="Times New Roman" w:cs="Times New Roman"/>
          <w:b/>
          <w:bCs/>
          <w:sz w:val="24"/>
          <w:szCs w:val="24"/>
        </w:rPr>
        <w:t>7</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 xml:space="preserve">A las personas que realicen cualquiera de las actividades reguladas por el Reglamento de Establecimientos Mercantiles del Municipio de Nogales, Sonora, en vigor al momento de aplicar la sanción, se impondrá multa equivalente a </w:t>
      </w:r>
      <w:r w:rsidRPr="001522A9">
        <w:rPr>
          <w:rFonts w:ascii="Times New Roman" w:hAnsi="Times New Roman" w:cs="Times New Roman"/>
          <w:spacing w:val="-2"/>
          <w:sz w:val="24"/>
          <w:szCs w:val="24"/>
        </w:rPr>
        <w:t>veinte y hasta veintinueve VUMAV, por:</w:t>
      </w:r>
    </w:p>
    <w:p w14:paraId="26103669" w14:textId="77777777" w:rsidR="001522A9" w:rsidRPr="001522A9" w:rsidRDefault="001522A9" w:rsidP="005E6F90">
      <w:pPr>
        <w:spacing w:after="0"/>
        <w:jc w:val="both"/>
        <w:rPr>
          <w:rFonts w:ascii="Times New Roman" w:hAnsi="Times New Roman" w:cs="Times New Roman"/>
          <w:spacing w:val="-2"/>
          <w:sz w:val="24"/>
          <w:szCs w:val="24"/>
        </w:rPr>
      </w:pPr>
    </w:p>
    <w:p w14:paraId="57041483"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pacing w:val="-2"/>
          <w:sz w:val="24"/>
          <w:szCs w:val="24"/>
        </w:rPr>
        <w:t>I.- No c</w:t>
      </w:r>
      <w:r w:rsidRPr="001522A9">
        <w:rPr>
          <w:rFonts w:ascii="Times New Roman" w:hAnsi="Times New Roman" w:cs="Times New Roman"/>
          <w:sz w:val="24"/>
          <w:szCs w:val="24"/>
        </w:rPr>
        <w:t>ontar con lista de precios de bebidas y alimentos en los establecimientos mercantiles cuando se trate de cantinas, bares, restaurantes bar, casinos, centros nocturnos, discotecas, salones de baile y similares, sin demérito de las multas que establezcan otras disposiciones aplicables.</w:t>
      </w:r>
    </w:p>
    <w:p w14:paraId="5293D289" w14:textId="77777777" w:rsidR="001522A9" w:rsidRPr="001522A9" w:rsidRDefault="001522A9" w:rsidP="005E6F90">
      <w:pPr>
        <w:spacing w:after="0"/>
        <w:jc w:val="both"/>
        <w:rPr>
          <w:rFonts w:ascii="Times New Roman" w:hAnsi="Times New Roman" w:cs="Times New Roman"/>
          <w:spacing w:val="-2"/>
          <w:sz w:val="24"/>
          <w:szCs w:val="24"/>
        </w:rPr>
      </w:pPr>
    </w:p>
    <w:p w14:paraId="0C00AFA8"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pacing w:val="-2"/>
          <w:sz w:val="24"/>
          <w:szCs w:val="24"/>
        </w:rPr>
        <w:t xml:space="preserve">II. Cuando se trate de establecimientos </w:t>
      </w:r>
      <w:r w:rsidRPr="001522A9">
        <w:rPr>
          <w:rFonts w:ascii="Times New Roman" w:hAnsi="Times New Roman" w:cs="Times New Roman"/>
          <w:sz w:val="24"/>
          <w:szCs w:val="24"/>
        </w:rPr>
        <w:t>mercantiles que presten el servicio de alojamiento u hospedaje, por:</w:t>
      </w:r>
    </w:p>
    <w:p w14:paraId="115F8A5D" w14:textId="77777777" w:rsidR="001522A9" w:rsidRPr="001522A9" w:rsidRDefault="001522A9" w:rsidP="005E6F90">
      <w:pPr>
        <w:spacing w:after="0"/>
        <w:jc w:val="both"/>
        <w:rPr>
          <w:rFonts w:ascii="Times New Roman" w:hAnsi="Times New Roman" w:cs="Times New Roman"/>
          <w:sz w:val="24"/>
          <w:szCs w:val="24"/>
        </w:rPr>
      </w:pPr>
    </w:p>
    <w:p w14:paraId="194BCC75"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a). - No exhibir en lugar visible para el público y con caracteres legibles, la tarifa de hospedaje, horario de vencimiento del servicio, la tarifa de los giros complementarios autorizados, y el aviso de que cuenta con caja de seguridad para la guarda de valores. </w:t>
      </w:r>
    </w:p>
    <w:p w14:paraId="0BEF609A" w14:textId="77777777" w:rsidR="001522A9" w:rsidRPr="001522A9" w:rsidRDefault="001522A9" w:rsidP="005E6F90">
      <w:pPr>
        <w:spacing w:after="0"/>
        <w:jc w:val="both"/>
        <w:rPr>
          <w:rFonts w:ascii="Times New Roman" w:hAnsi="Times New Roman" w:cs="Times New Roman"/>
          <w:sz w:val="24"/>
          <w:szCs w:val="24"/>
        </w:rPr>
      </w:pPr>
    </w:p>
    <w:p w14:paraId="79599AFB"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b). - No llevar el control de llegadas y salidas de huéspedes con anotación en libros, tarjetas de registro o sistema computarizado, en los que incluya nombre, ocupación, origen, procedencia y lugar de residencia.</w:t>
      </w:r>
    </w:p>
    <w:p w14:paraId="7D9B815F" w14:textId="77777777" w:rsidR="001522A9" w:rsidRPr="001522A9" w:rsidRDefault="001522A9" w:rsidP="005E6F90">
      <w:pPr>
        <w:spacing w:after="0"/>
        <w:jc w:val="both"/>
        <w:rPr>
          <w:rFonts w:ascii="Times New Roman" w:hAnsi="Times New Roman" w:cs="Times New Roman"/>
          <w:sz w:val="24"/>
          <w:szCs w:val="24"/>
        </w:rPr>
      </w:pPr>
    </w:p>
    <w:p w14:paraId="51BF12D2"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c). - No colocar en cada una de las habitaciones, en un lugar visible, un ejemplar del reglamento interno del establecimiento mercantil sobre la prestación de los servicios.</w:t>
      </w:r>
    </w:p>
    <w:p w14:paraId="2A41DF20" w14:textId="77777777" w:rsidR="001522A9" w:rsidRPr="001522A9" w:rsidRDefault="001522A9" w:rsidP="005E6F90">
      <w:pPr>
        <w:spacing w:after="0"/>
        <w:jc w:val="both"/>
        <w:rPr>
          <w:rFonts w:ascii="Times New Roman" w:hAnsi="Times New Roman" w:cs="Times New Roman"/>
          <w:sz w:val="24"/>
          <w:szCs w:val="24"/>
        </w:rPr>
      </w:pPr>
    </w:p>
    <w:p w14:paraId="3C19AA7D"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d). - No solicitar en caso de urgencia, los servicios médicos para la atención de los huéspedes e informar a la autoridad sanitaria cuando se trate de enfermedades contagiosas. </w:t>
      </w:r>
    </w:p>
    <w:p w14:paraId="3FAE4B69" w14:textId="77777777" w:rsidR="001522A9" w:rsidRPr="001522A9" w:rsidRDefault="001522A9" w:rsidP="005E6F90">
      <w:pPr>
        <w:spacing w:after="0"/>
        <w:jc w:val="both"/>
        <w:rPr>
          <w:rFonts w:ascii="Times New Roman" w:hAnsi="Times New Roman" w:cs="Times New Roman"/>
          <w:sz w:val="24"/>
          <w:szCs w:val="24"/>
        </w:rPr>
      </w:pPr>
    </w:p>
    <w:p w14:paraId="1C8FD85C"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e). - No garantizar la seguridad de los valores que se entreguen para su guarda en la caja del establecimiento mercantil para lo cual deberán contratar un seguro que garantice los valores depositados. </w:t>
      </w:r>
    </w:p>
    <w:p w14:paraId="556BF366" w14:textId="77777777" w:rsidR="001522A9" w:rsidRPr="001522A9" w:rsidRDefault="001522A9" w:rsidP="005E6F90">
      <w:pPr>
        <w:spacing w:after="0"/>
        <w:jc w:val="both"/>
        <w:rPr>
          <w:rFonts w:ascii="Times New Roman" w:hAnsi="Times New Roman" w:cs="Times New Roman"/>
          <w:spacing w:val="-2"/>
          <w:sz w:val="24"/>
          <w:szCs w:val="24"/>
        </w:rPr>
      </w:pPr>
    </w:p>
    <w:p w14:paraId="29656FD1"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pacing w:val="-2"/>
          <w:sz w:val="24"/>
          <w:szCs w:val="24"/>
        </w:rPr>
        <w:t xml:space="preserve">III. Cuando se trate de establecimientos </w:t>
      </w:r>
      <w:r w:rsidRPr="001522A9">
        <w:rPr>
          <w:rFonts w:ascii="Times New Roman" w:hAnsi="Times New Roman" w:cs="Times New Roman"/>
          <w:sz w:val="24"/>
          <w:szCs w:val="24"/>
        </w:rPr>
        <w:t>mercantiles que presten el servicio de espectáculos deportivos, artísticos, culturales, cines y similares, por:</w:t>
      </w:r>
    </w:p>
    <w:p w14:paraId="337F5DA6" w14:textId="77777777" w:rsidR="001522A9" w:rsidRPr="001522A9" w:rsidRDefault="001522A9" w:rsidP="005E6F90">
      <w:pPr>
        <w:spacing w:after="0"/>
        <w:jc w:val="both"/>
        <w:rPr>
          <w:rFonts w:ascii="Times New Roman" w:hAnsi="Times New Roman" w:cs="Times New Roman"/>
          <w:sz w:val="24"/>
          <w:szCs w:val="24"/>
        </w:rPr>
      </w:pPr>
    </w:p>
    <w:p w14:paraId="3838700A"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a). -  No presentar únicamente eventos del tipo señalado en la Licencia de Funcionamiento respectiva.</w:t>
      </w:r>
    </w:p>
    <w:p w14:paraId="682EF517" w14:textId="77777777" w:rsidR="001522A9" w:rsidRPr="001522A9" w:rsidRDefault="001522A9" w:rsidP="005E6F90">
      <w:pPr>
        <w:spacing w:after="0"/>
        <w:jc w:val="both"/>
        <w:rPr>
          <w:rFonts w:ascii="Times New Roman" w:hAnsi="Times New Roman" w:cs="Times New Roman"/>
          <w:sz w:val="24"/>
          <w:szCs w:val="24"/>
        </w:rPr>
      </w:pPr>
    </w:p>
    <w:p w14:paraId="6C7D5BCE"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b). - No contar con la autorización correspondiente para la prestación de servicios o presentación de eventos diferentes a los autorizados en su Licencia de Funcionamiento.</w:t>
      </w:r>
    </w:p>
    <w:p w14:paraId="2037CF9F" w14:textId="77777777" w:rsidR="001522A9" w:rsidRPr="001522A9" w:rsidRDefault="001522A9" w:rsidP="005E6F90">
      <w:pPr>
        <w:spacing w:after="0"/>
        <w:jc w:val="both"/>
        <w:rPr>
          <w:rFonts w:ascii="Times New Roman" w:hAnsi="Times New Roman" w:cs="Times New Roman"/>
          <w:sz w:val="24"/>
          <w:szCs w:val="24"/>
        </w:rPr>
      </w:pPr>
    </w:p>
    <w:p w14:paraId="1824BBE3"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c). - No respetar el aforo que tengan autorizado.</w:t>
      </w:r>
    </w:p>
    <w:p w14:paraId="5448C4FC" w14:textId="77777777" w:rsidR="001522A9" w:rsidRPr="001522A9" w:rsidRDefault="001522A9" w:rsidP="005E6F90">
      <w:pPr>
        <w:spacing w:after="0"/>
        <w:jc w:val="both"/>
        <w:rPr>
          <w:rFonts w:ascii="Times New Roman" w:hAnsi="Times New Roman" w:cs="Times New Roman"/>
          <w:b/>
          <w:sz w:val="24"/>
          <w:szCs w:val="24"/>
        </w:rPr>
      </w:pPr>
    </w:p>
    <w:p w14:paraId="06B9E95E" w14:textId="74FE6BCD" w:rsidR="001522A9" w:rsidRPr="001522A9" w:rsidRDefault="001522A9" w:rsidP="005E6F90">
      <w:pPr>
        <w:spacing w:after="0"/>
        <w:jc w:val="both"/>
        <w:rPr>
          <w:rFonts w:ascii="Times New Roman" w:hAnsi="Times New Roman" w:cs="Times New Roman"/>
          <w:spacing w:val="-2"/>
          <w:sz w:val="24"/>
          <w:szCs w:val="24"/>
        </w:rPr>
      </w:pPr>
      <w:r w:rsidRPr="001522A9">
        <w:rPr>
          <w:rFonts w:ascii="Times New Roman" w:hAnsi="Times New Roman" w:cs="Times New Roman"/>
          <w:b/>
          <w:bCs/>
          <w:sz w:val="24"/>
          <w:szCs w:val="24"/>
        </w:rPr>
        <w:t>Artículo 18</w:t>
      </w:r>
      <w:r w:rsidR="005E6F90">
        <w:rPr>
          <w:rFonts w:ascii="Times New Roman" w:hAnsi="Times New Roman" w:cs="Times New Roman"/>
          <w:b/>
          <w:bCs/>
          <w:sz w:val="24"/>
          <w:szCs w:val="24"/>
        </w:rPr>
        <w:t>8</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 xml:space="preserve">A las personas que realicen cualquiera de las actividades reguladas por el Reglamento de Establecimientos Mercantiles del Municipio de Nogales, Sonora, en vigor al momento de aplicar la sanción, se impondrá multa equivalente a diez </w:t>
      </w:r>
      <w:r w:rsidRPr="001522A9">
        <w:rPr>
          <w:rFonts w:ascii="Times New Roman" w:hAnsi="Times New Roman" w:cs="Times New Roman"/>
          <w:spacing w:val="-2"/>
          <w:sz w:val="24"/>
          <w:szCs w:val="24"/>
        </w:rPr>
        <w:t>y hasta diecinueve VUMAV, por:</w:t>
      </w:r>
    </w:p>
    <w:p w14:paraId="253A6B41" w14:textId="77777777" w:rsidR="001522A9" w:rsidRPr="001522A9" w:rsidRDefault="001522A9" w:rsidP="005E6F90">
      <w:pPr>
        <w:spacing w:after="0"/>
        <w:jc w:val="both"/>
        <w:rPr>
          <w:rFonts w:ascii="Times New Roman" w:hAnsi="Times New Roman" w:cs="Times New Roman"/>
          <w:spacing w:val="-2"/>
          <w:sz w:val="24"/>
          <w:szCs w:val="24"/>
        </w:rPr>
      </w:pPr>
    </w:p>
    <w:p w14:paraId="4D31679E" w14:textId="77777777" w:rsidR="001522A9" w:rsidRPr="001522A9" w:rsidRDefault="001522A9" w:rsidP="005E6F90">
      <w:pPr>
        <w:spacing w:after="0"/>
        <w:jc w:val="both"/>
        <w:rPr>
          <w:rFonts w:ascii="Times New Roman" w:hAnsi="Times New Roman" w:cs="Times New Roman"/>
          <w:spacing w:val="-2"/>
          <w:sz w:val="24"/>
          <w:szCs w:val="24"/>
        </w:rPr>
      </w:pPr>
      <w:r w:rsidRPr="001522A9">
        <w:rPr>
          <w:rFonts w:ascii="Times New Roman" w:hAnsi="Times New Roman" w:cs="Times New Roman"/>
          <w:spacing w:val="-2"/>
          <w:sz w:val="24"/>
          <w:szCs w:val="24"/>
        </w:rPr>
        <w:t xml:space="preserve">I. Cuando no se cuente con estacionamiento para los clientes en el mismo establecimiento, por no adoptar cualquiera de las siguientes modalidades: </w:t>
      </w:r>
    </w:p>
    <w:p w14:paraId="7B60EB6A" w14:textId="77777777" w:rsidR="001522A9" w:rsidRPr="001522A9" w:rsidRDefault="001522A9" w:rsidP="005E6F90">
      <w:pPr>
        <w:spacing w:after="0"/>
        <w:jc w:val="both"/>
        <w:rPr>
          <w:rFonts w:ascii="Times New Roman" w:hAnsi="Times New Roman" w:cs="Times New Roman"/>
          <w:spacing w:val="-2"/>
          <w:sz w:val="24"/>
          <w:szCs w:val="24"/>
        </w:rPr>
      </w:pPr>
    </w:p>
    <w:p w14:paraId="50344B9A"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pacing w:val="-2"/>
          <w:sz w:val="24"/>
          <w:szCs w:val="24"/>
        </w:rPr>
        <w:t xml:space="preserve">a). - </w:t>
      </w:r>
      <w:r w:rsidRPr="001522A9">
        <w:rPr>
          <w:rFonts w:ascii="Times New Roman" w:hAnsi="Times New Roman" w:cs="Times New Roman"/>
          <w:sz w:val="24"/>
          <w:szCs w:val="24"/>
        </w:rPr>
        <w:t>Prestar directamente el servicio de acomodadores de vehículos.</w:t>
      </w:r>
    </w:p>
    <w:p w14:paraId="014523CC" w14:textId="77777777" w:rsidR="001522A9" w:rsidRPr="001522A9" w:rsidRDefault="001522A9" w:rsidP="005E6F90">
      <w:pPr>
        <w:spacing w:after="0"/>
        <w:jc w:val="both"/>
        <w:rPr>
          <w:rFonts w:ascii="Times New Roman" w:hAnsi="Times New Roman" w:cs="Times New Roman"/>
          <w:sz w:val="24"/>
          <w:szCs w:val="24"/>
        </w:rPr>
      </w:pPr>
    </w:p>
    <w:p w14:paraId="547AFC36"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b). - Adquirir un inmueble que se destine para ese fin.</w:t>
      </w:r>
    </w:p>
    <w:p w14:paraId="0D2A78D1" w14:textId="77777777" w:rsidR="001522A9" w:rsidRPr="001522A9" w:rsidRDefault="001522A9" w:rsidP="005E6F90">
      <w:pPr>
        <w:spacing w:after="0"/>
        <w:jc w:val="both"/>
        <w:rPr>
          <w:rFonts w:ascii="Times New Roman" w:hAnsi="Times New Roman" w:cs="Times New Roman"/>
          <w:sz w:val="24"/>
          <w:szCs w:val="24"/>
        </w:rPr>
      </w:pPr>
    </w:p>
    <w:p w14:paraId="316996A9"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c). - Celebrar contrato de arrendamiento de un inmueble para ser destinado como estacionamiento particular.</w:t>
      </w:r>
    </w:p>
    <w:p w14:paraId="3AC595BB" w14:textId="77777777" w:rsidR="001522A9" w:rsidRPr="001522A9" w:rsidRDefault="001522A9" w:rsidP="005E6F90">
      <w:pPr>
        <w:spacing w:after="0"/>
        <w:jc w:val="both"/>
        <w:rPr>
          <w:rFonts w:ascii="Times New Roman" w:hAnsi="Times New Roman" w:cs="Times New Roman"/>
          <w:sz w:val="24"/>
          <w:szCs w:val="24"/>
        </w:rPr>
      </w:pPr>
    </w:p>
    <w:p w14:paraId="490DF396"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d). - Celebrar contrato con un tercero para la prestación del servicio de estacionamiento. </w:t>
      </w:r>
    </w:p>
    <w:p w14:paraId="3746945D" w14:textId="77777777" w:rsidR="001522A9" w:rsidRPr="001522A9" w:rsidRDefault="001522A9" w:rsidP="005E6F90">
      <w:pPr>
        <w:spacing w:after="0"/>
        <w:jc w:val="both"/>
        <w:rPr>
          <w:rFonts w:ascii="Times New Roman" w:hAnsi="Times New Roman" w:cs="Times New Roman"/>
          <w:spacing w:val="-2"/>
          <w:sz w:val="24"/>
          <w:szCs w:val="24"/>
        </w:rPr>
      </w:pPr>
    </w:p>
    <w:p w14:paraId="29B68994"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pacing w:val="-2"/>
          <w:sz w:val="24"/>
          <w:szCs w:val="24"/>
        </w:rPr>
        <w:t xml:space="preserve">II.- Cuando se trate de establecimientos mercantiles en los que se preste el </w:t>
      </w:r>
      <w:r w:rsidRPr="001522A9">
        <w:rPr>
          <w:rFonts w:ascii="Times New Roman" w:hAnsi="Times New Roman" w:cs="Times New Roman"/>
          <w:sz w:val="24"/>
          <w:szCs w:val="24"/>
        </w:rPr>
        <w:t xml:space="preserve">servicio de juegos mecánicos, electromecánicos, electrónicos y de video, por: </w:t>
      </w:r>
    </w:p>
    <w:p w14:paraId="5AC8CBC7" w14:textId="77777777" w:rsidR="001522A9" w:rsidRPr="001522A9" w:rsidRDefault="001522A9" w:rsidP="005E6F90">
      <w:pPr>
        <w:spacing w:after="0"/>
        <w:jc w:val="both"/>
        <w:rPr>
          <w:rFonts w:ascii="Times New Roman" w:hAnsi="Times New Roman" w:cs="Times New Roman"/>
          <w:sz w:val="24"/>
          <w:szCs w:val="24"/>
        </w:rPr>
      </w:pPr>
    </w:p>
    <w:p w14:paraId="643E8967"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a). - No instalarse a menos de 300 metros lineales de la entrada del local, al de algún centro escolar de educación básica.</w:t>
      </w:r>
    </w:p>
    <w:p w14:paraId="4E2A14C6" w14:textId="77777777" w:rsidR="001522A9" w:rsidRPr="001522A9" w:rsidRDefault="001522A9" w:rsidP="005E6F90">
      <w:pPr>
        <w:spacing w:after="0"/>
        <w:jc w:val="both"/>
        <w:rPr>
          <w:rFonts w:ascii="Times New Roman" w:hAnsi="Times New Roman" w:cs="Times New Roman"/>
          <w:sz w:val="24"/>
          <w:szCs w:val="24"/>
        </w:rPr>
      </w:pPr>
    </w:p>
    <w:p w14:paraId="3F6BE066"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b). - Cuando operen en lugares cerrados, por no tener entre sí una distancia de 50 centímetros para que el usuario los utilice cómodamente y se garantice su seguridad.</w:t>
      </w:r>
    </w:p>
    <w:p w14:paraId="288C752F" w14:textId="77777777" w:rsidR="001522A9" w:rsidRPr="001522A9" w:rsidRDefault="001522A9" w:rsidP="005E6F90">
      <w:pPr>
        <w:spacing w:after="0"/>
        <w:jc w:val="both"/>
        <w:rPr>
          <w:rFonts w:ascii="Times New Roman" w:hAnsi="Times New Roman" w:cs="Times New Roman"/>
          <w:sz w:val="24"/>
          <w:szCs w:val="24"/>
        </w:rPr>
      </w:pPr>
    </w:p>
    <w:p w14:paraId="2F785488"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c). - En los casos de juegos electromecánicos, los aparatos que se instalen en circos, ferias, kermeses y eventos similares, por no contar con los dispositivos de seguridad que establezcan las disposiciones jurídicas aplicables y la responsiva de un ingeniero mecánico, así como por no someterse a pruebas de resistencia por lo menos cada 3 meses, a fin de asegurar su funcionamiento adecuado.</w:t>
      </w:r>
    </w:p>
    <w:p w14:paraId="364FB1AF" w14:textId="77777777" w:rsidR="001522A9" w:rsidRPr="001522A9" w:rsidRDefault="001522A9" w:rsidP="005E6F90">
      <w:pPr>
        <w:spacing w:after="0"/>
        <w:jc w:val="both"/>
        <w:rPr>
          <w:rFonts w:ascii="Times New Roman" w:hAnsi="Times New Roman" w:cs="Times New Roman"/>
          <w:sz w:val="24"/>
          <w:szCs w:val="24"/>
        </w:rPr>
      </w:pPr>
    </w:p>
    <w:p w14:paraId="2A605CF8"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d). - En los casos en los que se preste el servicio de juegos de videos, por:</w:t>
      </w:r>
    </w:p>
    <w:p w14:paraId="4DDB5A21" w14:textId="77777777" w:rsidR="001522A9" w:rsidRPr="001522A9" w:rsidRDefault="001522A9" w:rsidP="005E6F90">
      <w:pPr>
        <w:spacing w:after="0"/>
        <w:jc w:val="both"/>
        <w:rPr>
          <w:rFonts w:ascii="Times New Roman" w:hAnsi="Times New Roman" w:cs="Times New Roman"/>
          <w:sz w:val="24"/>
          <w:szCs w:val="24"/>
        </w:rPr>
      </w:pPr>
    </w:p>
    <w:p w14:paraId="731D7B21"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1).- No colocar dentro del local, visible al público, un anuncio de por lo menos un metro cuadrado y con letra de 5 centímetros de alto y de ancho, en el que se especifiquen los tipos y clasificación, conforme a lo siguiente: tipo A, inofensivo para todas las edades; B, poco agresivo, para uso de mayores de 13 años; C, violento, para uso de mayores de 15 años; y D., altamente violento, para uso de mayores de 18 años.</w:t>
      </w:r>
    </w:p>
    <w:p w14:paraId="4D098458" w14:textId="77777777" w:rsidR="001522A9" w:rsidRPr="001522A9" w:rsidRDefault="001522A9" w:rsidP="001522A9">
      <w:pPr>
        <w:jc w:val="both"/>
        <w:rPr>
          <w:rFonts w:ascii="Times New Roman" w:hAnsi="Times New Roman" w:cs="Times New Roman"/>
          <w:sz w:val="24"/>
          <w:szCs w:val="24"/>
        </w:rPr>
      </w:pPr>
    </w:p>
    <w:p w14:paraId="0126F86B"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2).- No mantener perfectamente iluminadas las áreas donde estén instalados los juegos, evitando la utilización opaca u obscura que pudieran generar trastornos en la salud de los usuarios.</w:t>
      </w:r>
    </w:p>
    <w:p w14:paraId="4F14C92F" w14:textId="77777777" w:rsidR="001522A9" w:rsidRPr="001522A9" w:rsidRDefault="001522A9" w:rsidP="005E6F90">
      <w:pPr>
        <w:spacing w:after="0"/>
        <w:jc w:val="both"/>
        <w:rPr>
          <w:rFonts w:ascii="Times New Roman" w:hAnsi="Times New Roman" w:cs="Times New Roman"/>
          <w:sz w:val="24"/>
          <w:szCs w:val="24"/>
        </w:rPr>
      </w:pPr>
    </w:p>
    <w:p w14:paraId="6B76DF46"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3).- No tener agrupados, en áreas específicas, los juegos de acuerdo a las edades para las que son aptos.</w:t>
      </w:r>
    </w:p>
    <w:p w14:paraId="4A606582" w14:textId="77777777" w:rsidR="001522A9" w:rsidRPr="001522A9" w:rsidRDefault="001522A9" w:rsidP="005E6F90">
      <w:pPr>
        <w:spacing w:after="0"/>
        <w:jc w:val="both"/>
        <w:rPr>
          <w:rFonts w:ascii="Times New Roman" w:hAnsi="Times New Roman" w:cs="Times New Roman"/>
          <w:spacing w:val="-2"/>
          <w:sz w:val="24"/>
          <w:szCs w:val="24"/>
        </w:rPr>
      </w:pPr>
    </w:p>
    <w:p w14:paraId="6F230769"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pacing w:val="-2"/>
          <w:sz w:val="24"/>
          <w:szCs w:val="24"/>
        </w:rPr>
        <w:lastRenderedPageBreak/>
        <w:t>III.- Cuando se trate de t</w:t>
      </w:r>
      <w:r w:rsidRPr="001522A9">
        <w:rPr>
          <w:rFonts w:ascii="Times New Roman" w:hAnsi="Times New Roman" w:cs="Times New Roman"/>
          <w:sz w:val="24"/>
          <w:szCs w:val="24"/>
        </w:rPr>
        <w:t>alleres de reparación de muebles, carpinterías, tapicerías y similares, así como de talleres mecánicos, de carrocería, pintura, eléctricos, automotrices, de reparación de llantas, establecimientos de lavado y engrasado de automóviles y similares, por:</w:t>
      </w:r>
    </w:p>
    <w:p w14:paraId="2DE04985" w14:textId="77777777" w:rsidR="001522A9" w:rsidRPr="001522A9" w:rsidRDefault="001522A9" w:rsidP="005E6F90">
      <w:pPr>
        <w:spacing w:after="0"/>
        <w:jc w:val="both"/>
        <w:rPr>
          <w:rFonts w:ascii="Times New Roman" w:hAnsi="Times New Roman" w:cs="Times New Roman"/>
          <w:sz w:val="24"/>
          <w:szCs w:val="24"/>
        </w:rPr>
      </w:pPr>
    </w:p>
    <w:p w14:paraId="10714F42"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a). - No contar con áreas para la ubicación de herramientas y refacciones, así como para almacenar gasolina, aguarrás, pintura, thiner, grasa y demás líquidos o sustancias que se utilicen en la prestación de los servicios.</w:t>
      </w:r>
    </w:p>
    <w:p w14:paraId="65FA4594" w14:textId="77777777" w:rsidR="001522A9" w:rsidRPr="001522A9" w:rsidRDefault="001522A9" w:rsidP="005E6F90">
      <w:pPr>
        <w:spacing w:after="0"/>
        <w:jc w:val="both"/>
        <w:rPr>
          <w:rFonts w:ascii="Times New Roman" w:hAnsi="Times New Roman" w:cs="Times New Roman"/>
          <w:sz w:val="24"/>
          <w:szCs w:val="24"/>
        </w:rPr>
      </w:pPr>
    </w:p>
    <w:p w14:paraId="4D4C3E38"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b). - En el caso de las áreas de reparación de los establecimientos mercantiles que cuenten con licencia de funcionamiento, que éstas no estén separadas unas de otras, para que los diferentes servicios se presten en lugares determinados.</w:t>
      </w:r>
    </w:p>
    <w:p w14:paraId="00FBC310" w14:textId="77777777" w:rsidR="001522A9" w:rsidRPr="001522A9" w:rsidRDefault="001522A9" w:rsidP="005E6F90">
      <w:pPr>
        <w:spacing w:after="0"/>
        <w:jc w:val="both"/>
        <w:rPr>
          <w:rFonts w:ascii="Times New Roman" w:hAnsi="Times New Roman" w:cs="Times New Roman"/>
          <w:b/>
          <w:sz w:val="24"/>
          <w:szCs w:val="24"/>
        </w:rPr>
      </w:pPr>
    </w:p>
    <w:p w14:paraId="5576F2AF" w14:textId="0E5D8245" w:rsidR="001522A9" w:rsidRPr="001522A9" w:rsidRDefault="001522A9" w:rsidP="005E6F90">
      <w:pPr>
        <w:spacing w:after="0"/>
        <w:jc w:val="both"/>
        <w:rPr>
          <w:rFonts w:ascii="Times New Roman" w:hAnsi="Times New Roman" w:cs="Times New Roman"/>
          <w:spacing w:val="-2"/>
          <w:sz w:val="24"/>
          <w:szCs w:val="24"/>
        </w:rPr>
      </w:pPr>
      <w:r w:rsidRPr="001522A9">
        <w:rPr>
          <w:rFonts w:ascii="Times New Roman" w:hAnsi="Times New Roman" w:cs="Times New Roman"/>
          <w:b/>
          <w:bCs/>
          <w:sz w:val="24"/>
          <w:szCs w:val="24"/>
        </w:rPr>
        <w:t>Artículo 1</w:t>
      </w:r>
      <w:r w:rsidR="005E6F90">
        <w:rPr>
          <w:rFonts w:ascii="Times New Roman" w:hAnsi="Times New Roman" w:cs="Times New Roman"/>
          <w:b/>
          <w:bCs/>
          <w:sz w:val="24"/>
          <w:szCs w:val="24"/>
        </w:rPr>
        <w:t>89</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 xml:space="preserve">A las personas que realicen cualquiera de las actividades reguladas por el Reglamento de Establecimientos Mercantiles del Municipio de Nogales, Sonora, en vigor al momento de aplicar la sanción, se impondrá multa equivalente a uno </w:t>
      </w:r>
      <w:r w:rsidRPr="001522A9">
        <w:rPr>
          <w:rFonts w:ascii="Times New Roman" w:hAnsi="Times New Roman" w:cs="Times New Roman"/>
          <w:spacing w:val="-2"/>
          <w:sz w:val="24"/>
          <w:szCs w:val="24"/>
        </w:rPr>
        <w:t>y hasta nueve VUMAV, por:</w:t>
      </w:r>
    </w:p>
    <w:p w14:paraId="4F49146B" w14:textId="77777777" w:rsidR="001522A9" w:rsidRPr="001522A9" w:rsidRDefault="001522A9" w:rsidP="005E6F90">
      <w:pPr>
        <w:spacing w:after="0"/>
        <w:jc w:val="both"/>
        <w:rPr>
          <w:rFonts w:ascii="Times New Roman" w:hAnsi="Times New Roman" w:cs="Times New Roman"/>
          <w:spacing w:val="-2"/>
          <w:sz w:val="24"/>
          <w:szCs w:val="24"/>
        </w:rPr>
      </w:pPr>
    </w:p>
    <w:p w14:paraId="41A120F1"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pacing w:val="-2"/>
          <w:sz w:val="24"/>
          <w:szCs w:val="24"/>
        </w:rPr>
        <w:t>I.- C</w:t>
      </w:r>
      <w:r w:rsidRPr="001522A9">
        <w:rPr>
          <w:rFonts w:ascii="Times New Roman" w:hAnsi="Times New Roman" w:cs="Times New Roman"/>
          <w:sz w:val="24"/>
          <w:szCs w:val="24"/>
        </w:rPr>
        <w:t>olocar muebles e instalaciones en la vía pública para el funcionamiento de establecimientos mercantiles de su propiedad, sin contar con el permiso correspondiente.</w:t>
      </w:r>
    </w:p>
    <w:p w14:paraId="5D798FBF" w14:textId="77777777" w:rsidR="001522A9" w:rsidRPr="001522A9" w:rsidRDefault="001522A9" w:rsidP="005E6F90">
      <w:pPr>
        <w:spacing w:after="0"/>
        <w:jc w:val="both"/>
        <w:rPr>
          <w:rFonts w:ascii="Times New Roman" w:hAnsi="Times New Roman" w:cs="Times New Roman"/>
          <w:sz w:val="24"/>
          <w:szCs w:val="24"/>
        </w:rPr>
      </w:pPr>
    </w:p>
    <w:p w14:paraId="1B8C7632"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II.- No revalidar la Licencia de Funcionamiento de establecimientos mercantiles de su propiedad en el plazo establecido en el Reglamento en vigor.</w:t>
      </w:r>
    </w:p>
    <w:p w14:paraId="769F0D8A" w14:textId="77777777" w:rsidR="001522A9" w:rsidRPr="001522A9" w:rsidRDefault="001522A9" w:rsidP="005E6F90">
      <w:pPr>
        <w:spacing w:after="0"/>
        <w:jc w:val="both"/>
        <w:rPr>
          <w:rFonts w:ascii="Times New Roman" w:hAnsi="Times New Roman" w:cs="Times New Roman"/>
          <w:sz w:val="24"/>
          <w:szCs w:val="24"/>
        </w:rPr>
      </w:pPr>
    </w:p>
    <w:p w14:paraId="4ED75BDF"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III.- No solicitar, en el plazo establecido en el Reglamento en vigor, una nueva Licencia de Funcionamiento a su nombre de establecimientos mercantiles que hayan adquirido al realizarse un traspaso.</w:t>
      </w:r>
    </w:p>
    <w:p w14:paraId="36EC53DA" w14:textId="77777777" w:rsidR="001522A9" w:rsidRPr="001522A9" w:rsidRDefault="001522A9" w:rsidP="001522A9">
      <w:pPr>
        <w:jc w:val="both"/>
        <w:rPr>
          <w:rFonts w:ascii="Times New Roman" w:hAnsi="Times New Roman" w:cs="Times New Roman"/>
          <w:sz w:val="24"/>
          <w:szCs w:val="24"/>
        </w:rPr>
      </w:pPr>
    </w:p>
    <w:p w14:paraId="2359A3DF"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IV.- No notificar, en el plazo establecido en el Reglamento en vigor, los cambios de domicilio y actividad de los establecimientos mercantiles de su propiedad que cuenten con Manifestación de Apertura, así como el traspaso de éstos cuando los hayan adquirido;</w:t>
      </w:r>
    </w:p>
    <w:p w14:paraId="40F0550A" w14:textId="77777777" w:rsidR="001522A9" w:rsidRPr="001522A9" w:rsidRDefault="001522A9" w:rsidP="005E6F90">
      <w:pPr>
        <w:spacing w:after="0"/>
        <w:jc w:val="both"/>
        <w:rPr>
          <w:rFonts w:ascii="Times New Roman" w:hAnsi="Times New Roman" w:cs="Times New Roman"/>
          <w:sz w:val="24"/>
          <w:szCs w:val="24"/>
        </w:rPr>
      </w:pPr>
    </w:p>
    <w:p w14:paraId="5EFB2EDB"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V.- Realizar o ejercer otra actividad no autorizada en la Manifestación de Apertura de establecimientos mercantiles de su propiedad.</w:t>
      </w:r>
    </w:p>
    <w:p w14:paraId="654179AC" w14:textId="77777777" w:rsidR="001522A9" w:rsidRPr="001522A9" w:rsidRDefault="001522A9" w:rsidP="005E6F90">
      <w:pPr>
        <w:spacing w:after="0"/>
        <w:jc w:val="both"/>
        <w:rPr>
          <w:rFonts w:ascii="Times New Roman" w:hAnsi="Times New Roman" w:cs="Times New Roman"/>
          <w:b/>
          <w:sz w:val="24"/>
          <w:szCs w:val="24"/>
        </w:rPr>
      </w:pPr>
    </w:p>
    <w:p w14:paraId="1BE5ADD4" w14:textId="42DEA958" w:rsidR="001522A9" w:rsidRPr="001522A9" w:rsidRDefault="001522A9" w:rsidP="005E6F90">
      <w:pPr>
        <w:spacing w:after="0"/>
        <w:jc w:val="both"/>
        <w:rPr>
          <w:rFonts w:ascii="Times New Roman" w:hAnsi="Times New Roman" w:cs="Times New Roman"/>
          <w:spacing w:val="-2"/>
          <w:sz w:val="24"/>
          <w:szCs w:val="24"/>
        </w:rPr>
      </w:pPr>
      <w:r w:rsidRPr="001522A9">
        <w:rPr>
          <w:rFonts w:ascii="Times New Roman" w:hAnsi="Times New Roman" w:cs="Times New Roman"/>
          <w:b/>
          <w:bCs/>
          <w:sz w:val="24"/>
          <w:szCs w:val="24"/>
        </w:rPr>
        <w:t>Artículo 19</w:t>
      </w:r>
      <w:r w:rsidR="005E6F90">
        <w:rPr>
          <w:rFonts w:ascii="Times New Roman" w:hAnsi="Times New Roman" w:cs="Times New Roman"/>
          <w:b/>
          <w:bCs/>
          <w:sz w:val="24"/>
          <w:szCs w:val="24"/>
        </w:rPr>
        <w:t>0</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 xml:space="preserve">A quienes </w:t>
      </w:r>
      <w:r w:rsidRPr="001522A9">
        <w:rPr>
          <w:rFonts w:ascii="Times New Roman" w:hAnsi="Times New Roman" w:cs="Times New Roman"/>
          <w:spacing w:val="-2"/>
          <w:sz w:val="24"/>
          <w:szCs w:val="24"/>
        </w:rPr>
        <w:t xml:space="preserve">infrinjan disposiciones del Reglamento de Establecimientos Mercantiles del Municipio de Nogales, Sonora, en vigor y que no tengan señalada expresamente una sanción, </w:t>
      </w:r>
      <w:r w:rsidRPr="001522A9">
        <w:rPr>
          <w:rFonts w:ascii="Times New Roman" w:hAnsi="Times New Roman" w:cs="Times New Roman"/>
          <w:spacing w:val="-2"/>
          <w:sz w:val="24"/>
          <w:szCs w:val="24"/>
        </w:rPr>
        <w:lastRenderedPageBreak/>
        <w:t>con excepción de aquéllas que establezcan otros ordenamientos jurídicos, se les impondrá multa equivalente a una y hasta diez VUMAV.</w:t>
      </w:r>
    </w:p>
    <w:p w14:paraId="2033544A" w14:textId="77777777" w:rsidR="001522A9" w:rsidRPr="001522A9" w:rsidRDefault="001522A9" w:rsidP="005E6F90">
      <w:pPr>
        <w:spacing w:after="0"/>
        <w:jc w:val="center"/>
        <w:rPr>
          <w:rFonts w:ascii="Times New Roman" w:hAnsi="Times New Roman" w:cs="Times New Roman"/>
          <w:b/>
          <w:sz w:val="24"/>
          <w:szCs w:val="24"/>
        </w:rPr>
      </w:pPr>
    </w:p>
    <w:p w14:paraId="6C357086" w14:textId="77777777" w:rsidR="001522A9" w:rsidRPr="001522A9" w:rsidRDefault="001522A9" w:rsidP="005E6F90">
      <w:pPr>
        <w:spacing w:after="0"/>
        <w:jc w:val="center"/>
        <w:rPr>
          <w:rFonts w:ascii="Times New Roman" w:hAnsi="Times New Roman" w:cs="Times New Roman"/>
          <w:b/>
          <w:sz w:val="24"/>
          <w:szCs w:val="24"/>
        </w:rPr>
      </w:pPr>
      <w:r w:rsidRPr="001522A9">
        <w:rPr>
          <w:rFonts w:ascii="Times New Roman" w:hAnsi="Times New Roman" w:cs="Times New Roman"/>
          <w:b/>
          <w:sz w:val="24"/>
          <w:szCs w:val="24"/>
        </w:rPr>
        <w:t>SECCIÓN XIII</w:t>
      </w:r>
    </w:p>
    <w:p w14:paraId="592AB61F" w14:textId="77777777" w:rsidR="001522A9" w:rsidRPr="001522A9" w:rsidRDefault="001522A9" w:rsidP="005E6F90">
      <w:pPr>
        <w:spacing w:after="0"/>
        <w:jc w:val="center"/>
        <w:rPr>
          <w:rFonts w:ascii="Times New Roman" w:hAnsi="Times New Roman" w:cs="Times New Roman"/>
          <w:b/>
          <w:sz w:val="24"/>
          <w:szCs w:val="24"/>
        </w:rPr>
      </w:pPr>
      <w:r w:rsidRPr="001522A9">
        <w:rPr>
          <w:rFonts w:ascii="Times New Roman" w:hAnsi="Times New Roman" w:cs="Times New Roman"/>
          <w:b/>
          <w:sz w:val="24"/>
          <w:szCs w:val="24"/>
        </w:rPr>
        <w:t>DE LAS MULTAS DE ESTABLECIMIENTOS DONDE OPEREN MÁQUINAS ELECTRÓNICAS DE JUEGO CON SORTEO DE NÚMEROS Y APUESTAS</w:t>
      </w:r>
    </w:p>
    <w:p w14:paraId="56999D66" w14:textId="77777777" w:rsidR="001522A9" w:rsidRPr="001522A9" w:rsidRDefault="001522A9" w:rsidP="005E6F90">
      <w:pPr>
        <w:spacing w:after="0"/>
        <w:jc w:val="both"/>
        <w:rPr>
          <w:rFonts w:ascii="Times New Roman" w:hAnsi="Times New Roman" w:cs="Times New Roman"/>
          <w:sz w:val="24"/>
          <w:szCs w:val="24"/>
        </w:rPr>
      </w:pPr>
    </w:p>
    <w:p w14:paraId="5E383F99" w14:textId="419A9D1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19</w:t>
      </w:r>
      <w:r w:rsidR="005E6F90">
        <w:rPr>
          <w:rFonts w:ascii="Times New Roman" w:hAnsi="Times New Roman" w:cs="Times New Roman"/>
          <w:b/>
          <w:bCs/>
          <w:sz w:val="24"/>
          <w:szCs w:val="24"/>
        </w:rPr>
        <w:t>1</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A los establecimientos donde operen máquinas electrónicas de juegos con sorteo y apuestas, de conformidad con el Reglamento de Licencias, Permisos o Autorizaciones para los Establecimientos Donde Operen Máquinas Electrónicas de Juego con Sorteo de Números y Apuestas para el Municipio de Nogales, Sonora, en vigor al momento de aplicar la sanción, se impondrá multa equivalente a mil seiscientas VUMAV, por:</w:t>
      </w:r>
    </w:p>
    <w:p w14:paraId="2EECBFDA" w14:textId="77777777" w:rsidR="001522A9" w:rsidRPr="001522A9" w:rsidRDefault="001522A9" w:rsidP="005E6F90">
      <w:pPr>
        <w:spacing w:after="0"/>
        <w:jc w:val="both"/>
        <w:rPr>
          <w:rFonts w:ascii="Times New Roman" w:hAnsi="Times New Roman" w:cs="Times New Roman"/>
          <w:sz w:val="24"/>
          <w:szCs w:val="24"/>
        </w:rPr>
      </w:pPr>
    </w:p>
    <w:p w14:paraId="4B88DDEB"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I.- No contar con la o las licencias, permisos o autorizaciones que legalmente corresponde otorgar al municipio.</w:t>
      </w:r>
    </w:p>
    <w:p w14:paraId="5CB66466" w14:textId="77777777" w:rsidR="001522A9" w:rsidRPr="001522A9" w:rsidRDefault="001522A9" w:rsidP="005E6F90">
      <w:pPr>
        <w:spacing w:after="0"/>
        <w:jc w:val="both"/>
        <w:rPr>
          <w:rFonts w:ascii="Times New Roman" w:hAnsi="Times New Roman" w:cs="Times New Roman"/>
          <w:sz w:val="24"/>
          <w:szCs w:val="24"/>
        </w:rPr>
      </w:pPr>
    </w:p>
    <w:p w14:paraId="5C3689B3"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II.- No contar con el refrendo respectivo de la o las licencias, permisos o autorizaciones que legalmente corresponde otorgar al ayuntamiento.</w:t>
      </w:r>
    </w:p>
    <w:p w14:paraId="334D8067" w14:textId="77777777" w:rsidR="001522A9" w:rsidRPr="001522A9" w:rsidRDefault="001522A9" w:rsidP="005E6F90">
      <w:pPr>
        <w:spacing w:after="0"/>
        <w:jc w:val="both"/>
        <w:rPr>
          <w:rFonts w:ascii="Times New Roman" w:hAnsi="Times New Roman" w:cs="Times New Roman"/>
          <w:sz w:val="24"/>
          <w:szCs w:val="24"/>
        </w:rPr>
      </w:pPr>
    </w:p>
    <w:p w14:paraId="3F43CA3B"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III.- Destinar el establecimiento a actividades distintas a las autorizadas en la o licencias, permisos o autorizaciones municipales. </w:t>
      </w:r>
    </w:p>
    <w:p w14:paraId="26B218F8" w14:textId="77777777" w:rsidR="001522A9" w:rsidRPr="001522A9" w:rsidRDefault="001522A9" w:rsidP="005E6F90">
      <w:pPr>
        <w:spacing w:after="0"/>
        <w:jc w:val="both"/>
        <w:rPr>
          <w:rFonts w:ascii="Times New Roman" w:hAnsi="Times New Roman" w:cs="Times New Roman"/>
          <w:sz w:val="24"/>
          <w:szCs w:val="24"/>
        </w:rPr>
      </w:pPr>
    </w:p>
    <w:p w14:paraId="1974AC47" w14:textId="77777777" w:rsidR="001522A9" w:rsidRPr="001522A9" w:rsidRDefault="001522A9" w:rsidP="001522A9">
      <w:pPr>
        <w:jc w:val="both"/>
        <w:rPr>
          <w:rFonts w:ascii="Times New Roman" w:hAnsi="Times New Roman" w:cs="Times New Roman"/>
          <w:sz w:val="24"/>
          <w:szCs w:val="24"/>
        </w:rPr>
      </w:pPr>
      <w:r w:rsidRPr="001522A9">
        <w:rPr>
          <w:rFonts w:ascii="Times New Roman" w:hAnsi="Times New Roman" w:cs="Times New Roman"/>
          <w:sz w:val="24"/>
          <w:szCs w:val="24"/>
        </w:rPr>
        <w:t>IV.- Proporcionar datos falsos a las autoridades municipales, ya sea en las inspecciones respectivas o en la solicitud, trámite, refrendo de licencia, permiso, autorización o los demás documentos que se presenten; asimismo, la alteración de la o las licencias, permisos o autorizaciones municipales.</w:t>
      </w:r>
    </w:p>
    <w:p w14:paraId="2C01CC87" w14:textId="77777777" w:rsidR="001522A9" w:rsidRPr="001522A9" w:rsidRDefault="001522A9" w:rsidP="001522A9">
      <w:pPr>
        <w:jc w:val="both"/>
        <w:rPr>
          <w:rFonts w:ascii="Times New Roman" w:hAnsi="Times New Roman" w:cs="Times New Roman"/>
          <w:sz w:val="24"/>
          <w:szCs w:val="24"/>
        </w:rPr>
      </w:pPr>
    </w:p>
    <w:p w14:paraId="5C101B60"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V.- No permitir el acceso al personal autorizado para realizar inspecciones o a las autoridades municipales competentes, así como obstaculizar las labores de inspección.</w:t>
      </w:r>
    </w:p>
    <w:p w14:paraId="70F724E3" w14:textId="77777777" w:rsidR="001522A9" w:rsidRPr="001522A9" w:rsidRDefault="001522A9" w:rsidP="005E6F90">
      <w:pPr>
        <w:spacing w:after="0"/>
        <w:jc w:val="both"/>
        <w:rPr>
          <w:rFonts w:ascii="Times New Roman" w:hAnsi="Times New Roman" w:cs="Times New Roman"/>
          <w:sz w:val="24"/>
          <w:szCs w:val="24"/>
        </w:rPr>
      </w:pPr>
    </w:p>
    <w:p w14:paraId="544F11B3"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VI.- Cuando se cometan delitos contra la salud, la vida o la integridad física dentro del establecimiento. </w:t>
      </w:r>
    </w:p>
    <w:p w14:paraId="7866D5F8" w14:textId="77777777" w:rsidR="001522A9" w:rsidRPr="001522A9" w:rsidRDefault="001522A9" w:rsidP="005E6F90">
      <w:pPr>
        <w:spacing w:after="0"/>
        <w:jc w:val="both"/>
        <w:rPr>
          <w:rFonts w:ascii="Times New Roman" w:hAnsi="Times New Roman" w:cs="Times New Roman"/>
          <w:sz w:val="24"/>
          <w:szCs w:val="24"/>
        </w:rPr>
      </w:pPr>
    </w:p>
    <w:p w14:paraId="1C2B720C"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VII.- La reiterada violación a las leyes, reglamentos y acuerdos municipales.</w:t>
      </w:r>
    </w:p>
    <w:p w14:paraId="49C30003" w14:textId="77777777" w:rsidR="001522A9" w:rsidRPr="001522A9" w:rsidRDefault="001522A9" w:rsidP="005E6F90">
      <w:pPr>
        <w:spacing w:after="0"/>
        <w:jc w:val="both"/>
        <w:rPr>
          <w:rFonts w:ascii="Times New Roman" w:hAnsi="Times New Roman" w:cs="Times New Roman"/>
          <w:sz w:val="24"/>
          <w:szCs w:val="24"/>
        </w:rPr>
      </w:pPr>
    </w:p>
    <w:p w14:paraId="58E46222"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VIII.- Permitir el acceso a personas que hayan sido declaradas como que padecen ludopatía</w:t>
      </w:r>
    </w:p>
    <w:p w14:paraId="4C959388" w14:textId="77777777" w:rsidR="001522A9" w:rsidRPr="001522A9" w:rsidRDefault="001522A9" w:rsidP="005E6F90">
      <w:pPr>
        <w:spacing w:after="0"/>
        <w:jc w:val="both"/>
        <w:rPr>
          <w:rFonts w:ascii="Times New Roman" w:hAnsi="Times New Roman" w:cs="Times New Roman"/>
          <w:sz w:val="24"/>
          <w:szCs w:val="24"/>
        </w:rPr>
      </w:pPr>
    </w:p>
    <w:p w14:paraId="2149B8CD" w14:textId="77777777" w:rsidR="001522A9" w:rsidRPr="001522A9" w:rsidRDefault="001522A9" w:rsidP="005E6F90">
      <w:pPr>
        <w:spacing w:after="0"/>
        <w:jc w:val="both"/>
        <w:rPr>
          <w:rFonts w:ascii="Times New Roman" w:hAnsi="Times New Roman" w:cs="Times New Roman"/>
          <w:b/>
          <w:sz w:val="24"/>
          <w:szCs w:val="24"/>
        </w:rPr>
      </w:pPr>
      <w:r w:rsidRPr="001522A9">
        <w:rPr>
          <w:rFonts w:ascii="Times New Roman" w:hAnsi="Times New Roman" w:cs="Times New Roman"/>
          <w:sz w:val="24"/>
          <w:szCs w:val="24"/>
        </w:rPr>
        <w:t xml:space="preserve">IX.- Permitir la trata, abuso, así como la explotación sexual de personas dentro de los establecimientos.  </w:t>
      </w:r>
    </w:p>
    <w:p w14:paraId="244355A2" w14:textId="77777777" w:rsidR="001522A9" w:rsidRPr="001522A9" w:rsidRDefault="001522A9" w:rsidP="005E6F90">
      <w:pPr>
        <w:spacing w:after="0"/>
        <w:jc w:val="both"/>
        <w:rPr>
          <w:rFonts w:ascii="Times New Roman" w:hAnsi="Times New Roman" w:cs="Times New Roman"/>
          <w:sz w:val="24"/>
          <w:szCs w:val="24"/>
        </w:rPr>
      </w:pPr>
    </w:p>
    <w:p w14:paraId="4638F46E" w14:textId="500F522A"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19</w:t>
      </w:r>
      <w:r w:rsidR="005E6F90">
        <w:rPr>
          <w:rFonts w:ascii="Times New Roman" w:hAnsi="Times New Roman" w:cs="Times New Roman"/>
          <w:b/>
          <w:bCs/>
          <w:sz w:val="24"/>
          <w:szCs w:val="24"/>
        </w:rPr>
        <w:t>2</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 xml:space="preserve">A los establecimientos donde operen máquinas electrónicas de juegos con sorteo y apuestas, de conformidad con el Reglamento de Licencias, Permisos o Autorizaciones para los Establecimientos Donde Operen Máquinas Electrónicas de Juego con Sorteo de Números y Apuestas para el Municipio de Nogales, Sonora, en vigor al momento de aplicar la sanción, se impondrá multa equivalente a </w:t>
      </w:r>
      <w:r w:rsidRPr="001522A9">
        <w:rPr>
          <w:rFonts w:ascii="Times New Roman" w:hAnsi="Times New Roman" w:cs="Times New Roman"/>
          <w:spacing w:val="-2"/>
          <w:sz w:val="24"/>
          <w:szCs w:val="24"/>
        </w:rPr>
        <w:t>mil trescientas hasta mil quinientas noventa y nueve</w:t>
      </w:r>
      <w:r w:rsidRPr="001522A9">
        <w:rPr>
          <w:rFonts w:ascii="Times New Roman" w:hAnsi="Times New Roman" w:cs="Times New Roman"/>
          <w:sz w:val="24"/>
          <w:szCs w:val="24"/>
        </w:rPr>
        <w:t xml:space="preserve"> VUMAV, por:</w:t>
      </w:r>
    </w:p>
    <w:p w14:paraId="1205EBDE" w14:textId="77777777" w:rsidR="001522A9" w:rsidRPr="001522A9" w:rsidRDefault="001522A9" w:rsidP="005E6F90">
      <w:pPr>
        <w:spacing w:after="0"/>
        <w:jc w:val="both"/>
        <w:rPr>
          <w:rFonts w:ascii="Times New Roman" w:hAnsi="Times New Roman" w:cs="Times New Roman"/>
          <w:sz w:val="24"/>
          <w:szCs w:val="24"/>
        </w:rPr>
      </w:pPr>
    </w:p>
    <w:p w14:paraId="08365734"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I.- Cuando se ponga en peligro la seguridad, los bienes de las personas que laboren o quienes acudan al giro o los vecinos de la zona.</w:t>
      </w:r>
    </w:p>
    <w:p w14:paraId="27BC182B" w14:textId="77777777" w:rsidR="001522A9" w:rsidRPr="001522A9" w:rsidRDefault="001522A9" w:rsidP="005E6F90">
      <w:pPr>
        <w:spacing w:after="0"/>
        <w:jc w:val="both"/>
        <w:rPr>
          <w:rFonts w:ascii="Times New Roman" w:hAnsi="Times New Roman" w:cs="Times New Roman"/>
          <w:sz w:val="24"/>
          <w:szCs w:val="24"/>
        </w:rPr>
      </w:pPr>
    </w:p>
    <w:p w14:paraId="75F7FEE3"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II.- Por permitir el acceso a menores de edad. </w:t>
      </w:r>
    </w:p>
    <w:p w14:paraId="45FA3F6E" w14:textId="77777777" w:rsidR="001522A9" w:rsidRPr="001522A9" w:rsidRDefault="001522A9" w:rsidP="005E6F90">
      <w:pPr>
        <w:spacing w:after="0"/>
        <w:jc w:val="both"/>
        <w:rPr>
          <w:rFonts w:ascii="Times New Roman" w:hAnsi="Times New Roman" w:cs="Times New Roman"/>
          <w:sz w:val="24"/>
          <w:szCs w:val="24"/>
        </w:rPr>
      </w:pPr>
    </w:p>
    <w:p w14:paraId="2C602745"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III.- No contar con las medidas de protección civil. </w:t>
      </w:r>
    </w:p>
    <w:p w14:paraId="7FCF4067" w14:textId="77777777" w:rsidR="001522A9" w:rsidRPr="001522A9" w:rsidRDefault="001522A9" w:rsidP="005E6F90">
      <w:pPr>
        <w:spacing w:after="0"/>
        <w:jc w:val="both"/>
        <w:rPr>
          <w:rFonts w:ascii="Times New Roman" w:hAnsi="Times New Roman" w:cs="Times New Roman"/>
          <w:sz w:val="24"/>
          <w:szCs w:val="24"/>
        </w:rPr>
      </w:pPr>
    </w:p>
    <w:p w14:paraId="4CE6B46A"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IV.- Vender o permitir el consumo de bebidas alcohólicas. </w:t>
      </w:r>
    </w:p>
    <w:p w14:paraId="49A4303B" w14:textId="77777777" w:rsidR="001522A9" w:rsidRPr="001522A9" w:rsidRDefault="001522A9" w:rsidP="005E6F90">
      <w:pPr>
        <w:spacing w:after="0"/>
        <w:jc w:val="both"/>
        <w:rPr>
          <w:rFonts w:ascii="Times New Roman" w:hAnsi="Times New Roman" w:cs="Times New Roman"/>
          <w:sz w:val="24"/>
          <w:szCs w:val="24"/>
        </w:rPr>
      </w:pPr>
    </w:p>
    <w:p w14:paraId="3ADB2C96" w14:textId="65C85F3B"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19</w:t>
      </w:r>
      <w:r w:rsidR="005E6F90">
        <w:rPr>
          <w:rFonts w:ascii="Times New Roman" w:hAnsi="Times New Roman" w:cs="Times New Roman"/>
          <w:b/>
          <w:bCs/>
          <w:sz w:val="24"/>
          <w:szCs w:val="24"/>
        </w:rPr>
        <w:t>3</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 xml:space="preserve">A los establecimientos donde operen máquinas electrónicas de juegos con sorteo y apuestas, de conformidad con el Reglamento de Licencias, Permisos o Autorizaciones para los Establecimientos Donde Operen Máquinas Electrónicas de Juego con Sorteo de Números y Apuestas para el Municipio de Nogales, Sonora, en vigor al momento de aplicar la sanción, se impondrá multa equivalente a </w:t>
      </w:r>
      <w:r w:rsidRPr="001522A9">
        <w:rPr>
          <w:rFonts w:ascii="Times New Roman" w:hAnsi="Times New Roman" w:cs="Times New Roman"/>
          <w:spacing w:val="-2"/>
          <w:sz w:val="24"/>
          <w:szCs w:val="24"/>
        </w:rPr>
        <w:t>mil hasta mil doscientas noventa y nueve</w:t>
      </w:r>
      <w:r w:rsidRPr="001522A9">
        <w:rPr>
          <w:rFonts w:ascii="Times New Roman" w:hAnsi="Times New Roman" w:cs="Times New Roman"/>
          <w:sz w:val="24"/>
          <w:szCs w:val="24"/>
        </w:rPr>
        <w:t xml:space="preserve"> VUMAV, por:</w:t>
      </w:r>
    </w:p>
    <w:p w14:paraId="054A5894" w14:textId="77777777" w:rsidR="001522A9" w:rsidRPr="001522A9" w:rsidRDefault="001522A9" w:rsidP="005E6F90">
      <w:pPr>
        <w:spacing w:after="0"/>
        <w:ind w:firstLine="708"/>
        <w:jc w:val="both"/>
        <w:rPr>
          <w:rFonts w:ascii="Times New Roman" w:hAnsi="Times New Roman" w:cs="Times New Roman"/>
          <w:sz w:val="24"/>
          <w:szCs w:val="24"/>
        </w:rPr>
      </w:pPr>
    </w:p>
    <w:p w14:paraId="1034D054"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I.- Cuando se haya rebasado el límite de capacidad del establecimiento. </w:t>
      </w:r>
    </w:p>
    <w:p w14:paraId="5528E096" w14:textId="77777777" w:rsidR="001522A9" w:rsidRPr="001522A9" w:rsidRDefault="001522A9" w:rsidP="005E6F90">
      <w:pPr>
        <w:spacing w:after="0"/>
        <w:jc w:val="both"/>
        <w:rPr>
          <w:rFonts w:ascii="Times New Roman" w:hAnsi="Times New Roman" w:cs="Times New Roman"/>
          <w:sz w:val="24"/>
          <w:szCs w:val="24"/>
        </w:rPr>
      </w:pPr>
    </w:p>
    <w:p w14:paraId="1C3CAB91"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II.- Cuando funcione abierto al público fuera del horario establecido en la Ley que Establece las Bases para que los Ayuntamientos del Estado Ejerzan su Facultad Reglamentaria en Materia de Licencias, Permisos o Autorizaciones Municipales para los Establecimientos donde Operen Máquinas Electrónicas de juego con Sorteo de Números y Apuestas.</w:t>
      </w:r>
    </w:p>
    <w:p w14:paraId="5E8EA1AE" w14:textId="77777777" w:rsidR="001522A9" w:rsidRPr="001522A9" w:rsidRDefault="001522A9" w:rsidP="005E6F90">
      <w:pPr>
        <w:spacing w:after="0"/>
        <w:jc w:val="both"/>
        <w:rPr>
          <w:rFonts w:ascii="Times New Roman" w:hAnsi="Times New Roman" w:cs="Times New Roman"/>
          <w:sz w:val="24"/>
          <w:szCs w:val="24"/>
        </w:rPr>
      </w:pPr>
    </w:p>
    <w:p w14:paraId="20DD7F68" w14:textId="4475D898" w:rsidR="001522A9" w:rsidRPr="001522A9" w:rsidRDefault="001522A9" w:rsidP="005E6F90">
      <w:pPr>
        <w:spacing w:after="0"/>
        <w:jc w:val="both"/>
        <w:rPr>
          <w:rFonts w:ascii="Times New Roman" w:hAnsi="Times New Roman" w:cs="Times New Roman"/>
          <w:spacing w:val="-2"/>
          <w:sz w:val="24"/>
          <w:szCs w:val="24"/>
        </w:rPr>
      </w:pPr>
      <w:r w:rsidRPr="001522A9">
        <w:rPr>
          <w:rFonts w:ascii="Times New Roman" w:hAnsi="Times New Roman" w:cs="Times New Roman"/>
          <w:b/>
          <w:bCs/>
          <w:sz w:val="24"/>
          <w:szCs w:val="24"/>
        </w:rPr>
        <w:t>Artículo 19</w:t>
      </w:r>
      <w:r w:rsidR="005E6F90">
        <w:rPr>
          <w:rFonts w:ascii="Times New Roman" w:hAnsi="Times New Roman" w:cs="Times New Roman"/>
          <w:b/>
          <w:bCs/>
          <w:sz w:val="24"/>
          <w:szCs w:val="24"/>
        </w:rPr>
        <w:t>4</w:t>
      </w:r>
      <w:r w:rsidRPr="001522A9">
        <w:rPr>
          <w:rFonts w:ascii="Times New Roman" w:hAnsi="Times New Roman" w:cs="Times New Roman"/>
          <w:b/>
          <w:bCs/>
          <w:sz w:val="24"/>
          <w:szCs w:val="24"/>
        </w:rPr>
        <w:t xml:space="preserve">.- </w:t>
      </w:r>
      <w:r w:rsidRPr="001522A9">
        <w:rPr>
          <w:rFonts w:ascii="Times New Roman" w:hAnsi="Times New Roman" w:cs="Times New Roman"/>
          <w:spacing w:val="-2"/>
          <w:sz w:val="24"/>
          <w:szCs w:val="24"/>
        </w:rPr>
        <w:t xml:space="preserve">Se impondrá multa equivalente a ochocientas hasta novecientas noventa y nueve VUMAV a los establecimientos </w:t>
      </w:r>
      <w:r w:rsidRPr="001522A9">
        <w:rPr>
          <w:rFonts w:ascii="Times New Roman" w:hAnsi="Times New Roman" w:cs="Times New Roman"/>
          <w:sz w:val="24"/>
          <w:szCs w:val="24"/>
        </w:rPr>
        <w:t>para operar máquinas electrónicas de juego con sorteo de números y apuestas</w:t>
      </w:r>
      <w:r w:rsidRPr="001522A9">
        <w:rPr>
          <w:rFonts w:ascii="Times New Roman" w:hAnsi="Times New Roman" w:cs="Times New Roman"/>
          <w:spacing w:val="-2"/>
          <w:sz w:val="24"/>
          <w:szCs w:val="24"/>
        </w:rPr>
        <w:t xml:space="preserve"> que infrinjan disposiciones del Reglamento </w:t>
      </w:r>
      <w:r w:rsidRPr="001522A9">
        <w:rPr>
          <w:rFonts w:ascii="Times New Roman" w:hAnsi="Times New Roman" w:cs="Times New Roman"/>
          <w:sz w:val="24"/>
          <w:szCs w:val="24"/>
        </w:rPr>
        <w:t>de Licencias, Permisos o Autorizaciones para los Establecimientos Donde Operen Máquinas Electrónicas de Juego con Sorteo de Números y Apuestas para el Municipio de Nogales, Sonora, n</w:t>
      </w:r>
      <w:r w:rsidRPr="001522A9">
        <w:rPr>
          <w:rFonts w:ascii="Times New Roman" w:hAnsi="Times New Roman" w:cs="Times New Roman"/>
          <w:spacing w:val="-2"/>
          <w:sz w:val="24"/>
          <w:szCs w:val="24"/>
        </w:rPr>
        <w:t xml:space="preserve">o señaladas en los tres artículos anteriores. </w:t>
      </w:r>
    </w:p>
    <w:p w14:paraId="6C6D8189" w14:textId="77777777" w:rsidR="001522A9" w:rsidRPr="001522A9" w:rsidRDefault="001522A9" w:rsidP="005E6F90">
      <w:pPr>
        <w:spacing w:after="0"/>
        <w:jc w:val="both"/>
        <w:rPr>
          <w:rFonts w:ascii="Times New Roman" w:hAnsi="Times New Roman" w:cs="Times New Roman"/>
          <w:spacing w:val="-2"/>
          <w:sz w:val="24"/>
          <w:szCs w:val="24"/>
        </w:rPr>
      </w:pPr>
    </w:p>
    <w:p w14:paraId="400F4CEC" w14:textId="2ADC5B00" w:rsidR="001522A9" w:rsidRPr="001522A9" w:rsidRDefault="001522A9" w:rsidP="005E6F90">
      <w:pPr>
        <w:spacing w:after="0"/>
        <w:jc w:val="both"/>
        <w:rPr>
          <w:rFonts w:ascii="Times New Roman" w:hAnsi="Times New Roman" w:cs="Times New Roman"/>
          <w:spacing w:val="-2"/>
          <w:sz w:val="24"/>
          <w:szCs w:val="24"/>
        </w:rPr>
      </w:pPr>
      <w:r w:rsidRPr="001522A9">
        <w:rPr>
          <w:rFonts w:ascii="Times New Roman" w:hAnsi="Times New Roman" w:cs="Times New Roman"/>
          <w:b/>
          <w:bCs/>
          <w:sz w:val="24"/>
          <w:szCs w:val="24"/>
        </w:rPr>
        <w:t>Artículo 19</w:t>
      </w:r>
      <w:r w:rsidR="005E6F90">
        <w:rPr>
          <w:rFonts w:ascii="Times New Roman" w:hAnsi="Times New Roman" w:cs="Times New Roman"/>
          <w:b/>
          <w:bCs/>
          <w:sz w:val="24"/>
          <w:szCs w:val="24"/>
        </w:rPr>
        <w:t>5</w:t>
      </w:r>
      <w:r w:rsidRPr="001522A9">
        <w:rPr>
          <w:rFonts w:ascii="Times New Roman" w:hAnsi="Times New Roman" w:cs="Times New Roman"/>
          <w:b/>
          <w:bCs/>
          <w:sz w:val="24"/>
          <w:szCs w:val="24"/>
        </w:rPr>
        <w:t xml:space="preserve">.- </w:t>
      </w:r>
      <w:r w:rsidRPr="001522A9">
        <w:rPr>
          <w:rFonts w:ascii="Times New Roman" w:hAnsi="Times New Roman" w:cs="Times New Roman"/>
          <w:spacing w:val="-2"/>
          <w:sz w:val="24"/>
          <w:szCs w:val="24"/>
        </w:rPr>
        <w:t xml:space="preserve">A quienes infrinjan disposiciones del Reglamento </w:t>
      </w:r>
      <w:r w:rsidRPr="001522A9">
        <w:rPr>
          <w:rFonts w:ascii="Times New Roman" w:hAnsi="Times New Roman" w:cs="Times New Roman"/>
          <w:sz w:val="24"/>
          <w:szCs w:val="24"/>
        </w:rPr>
        <w:t xml:space="preserve">de Licencias, Permisos o Autorizaciones para los Establecimientos Donde Operen Máquinas Electrónicas de Juego con Sorteo de Números y Apuestas para el Municipio de Nogales, Sonora, </w:t>
      </w:r>
      <w:r w:rsidRPr="001522A9">
        <w:rPr>
          <w:rFonts w:ascii="Times New Roman" w:hAnsi="Times New Roman" w:cs="Times New Roman"/>
          <w:spacing w:val="-2"/>
          <w:sz w:val="24"/>
          <w:szCs w:val="24"/>
        </w:rPr>
        <w:t>y que no tengan señalada expresamente una sanción, con excepción de aquéllas que establezcan otros ordenamientos jurídicos, se les impondrá multa equivalente a ochocientas VUMAV.</w:t>
      </w:r>
    </w:p>
    <w:p w14:paraId="2606BFCB" w14:textId="77777777" w:rsidR="001522A9" w:rsidRPr="001522A9" w:rsidRDefault="001522A9" w:rsidP="005E6F90">
      <w:pPr>
        <w:spacing w:after="0"/>
        <w:jc w:val="both"/>
        <w:rPr>
          <w:rFonts w:ascii="Times New Roman" w:hAnsi="Times New Roman" w:cs="Times New Roman"/>
          <w:spacing w:val="-2"/>
          <w:sz w:val="24"/>
          <w:szCs w:val="24"/>
        </w:rPr>
      </w:pPr>
    </w:p>
    <w:p w14:paraId="6BF8A237" w14:textId="4CB0F406" w:rsidR="001522A9" w:rsidRPr="001522A9" w:rsidRDefault="001522A9" w:rsidP="005E6F90">
      <w:pPr>
        <w:spacing w:after="0"/>
        <w:jc w:val="both"/>
        <w:rPr>
          <w:rFonts w:ascii="Times New Roman" w:hAnsi="Times New Roman" w:cs="Times New Roman"/>
          <w:b/>
          <w:spacing w:val="-2"/>
          <w:sz w:val="24"/>
          <w:szCs w:val="24"/>
        </w:rPr>
      </w:pPr>
      <w:r w:rsidRPr="001522A9">
        <w:rPr>
          <w:rFonts w:ascii="Times New Roman" w:hAnsi="Times New Roman" w:cs="Times New Roman"/>
          <w:b/>
          <w:bCs/>
          <w:sz w:val="24"/>
          <w:szCs w:val="24"/>
        </w:rPr>
        <w:t>Artículo 19</w:t>
      </w:r>
      <w:r w:rsidR="005E6F90">
        <w:rPr>
          <w:rFonts w:ascii="Times New Roman" w:hAnsi="Times New Roman" w:cs="Times New Roman"/>
          <w:b/>
          <w:bCs/>
          <w:sz w:val="24"/>
          <w:szCs w:val="24"/>
        </w:rPr>
        <w:t>6</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 xml:space="preserve">Para el caso de que se comentan dos o más violaciones al </w:t>
      </w:r>
      <w:r w:rsidRPr="001522A9">
        <w:rPr>
          <w:rFonts w:ascii="Times New Roman" w:hAnsi="Times New Roman" w:cs="Times New Roman"/>
          <w:spacing w:val="-2"/>
          <w:sz w:val="24"/>
          <w:szCs w:val="24"/>
        </w:rPr>
        <w:t xml:space="preserve">Reglamento </w:t>
      </w:r>
      <w:r w:rsidRPr="001522A9">
        <w:rPr>
          <w:rFonts w:ascii="Times New Roman" w:hAnsi="Times New Roman" w:cs="Times New Roman"/>
          <w:sz w:val="24"/>
          <w:szCs w:val="24"/>
        </w:rPr>
        <w:t xml:space="preserve">de Licencias, Permisos o Autorizaciones para los Establecimientos Donde Operen Máquinas Electrónicas de Juego con Sorteo de Números y Apuestas para el Municipio de Nogales, Sonora, y demás reglamentos y leyes aplicables en el período de un año, se aplicará hasta el doble de la sanción originalmente impuesta. </w:t>
      </w:r>
    </w:p>
    <w:p w14:paraId="49108004" w14:textId="77777777" w:rsidR="001522A9" w:rsidRPr="001522A9" w:rsidRDefault="001522A9" w:rsidP="005E6F90">
      <w:pPr>
        <w:spacing w:after="0"/>
        <w:jc w:val="center"/>
        <w:rPr>
          <w:rFonts w:ascii="Times New Roman" w:hAnsi="Times New Roman" w:cs="Times New Roman"/>
          <w:b/>
          <w:sz w:val="24"/>
          <w:szCs w:val="24"/>
        </w:rPr>
      </w:pPr>
    </w:p>
    <w:p w14:paraId="190BF52B" w14:textId="77777777" w:rsidR="001522A9" w:rsidRPr="001522A9" w:rsidRDefault="001522A9" w:rsidP="008B7221">
      <w:pPr>
        <w:spacing w:after="0"/>
        <w:jc w:val="center"/>
        <w:rPr>
          <w:rFonts w:ascii="Times New Roman" w:hAnsi="Times New Roman" w:cs="Times New Roman"/>
          <w:b/>
          <w:sz w:val="24"/>
          <w:szCs w:val="24"/>
        </w:rPr>
      </w:pPr>
      <w:r w:rsidRPr="001522A9">
        <w:rPr>
          <w:rFonts w:ascii="Times New Roman" w:hAnsi="Times New Roman" w:cs="Times New Roman"/>
          <w:b/>
          <w:sz w:val="24"/>
          <w:szCs w:val="24"/>
        </w:rPr>
        <w:t>SECCIÓN XIV</w:t>
      </w:r>
    </w:p>
    <w:p w14:paraId="7AC932AE" w14:textId="77777777" w:rsidR="001522A9" w:rsidRPr="001522A9" w:rsidRDefault="001522A9" w:rsidP="008B7221">
      <w:pPr>
        <w:spacing w:after="0"/>
        <w:jc w:val="center"/>
        <w:rPr>
          <w:rFonts w:ascii="Times New Roman" w:hAnsi="Times New Roman" w:cs="Times New Roman"/>
          <w:b/>
          <w:sz w:val="24"/>
          <w:szCs w:val="24"/>
        </w:rPr>
      </w:pPr>
      <w:r w:rsidRPr="001522A9">
        <w:rPr>
          <w:rFonts w:ascii="Times New Roman" w:hAnsi="Times New Roman" w:cs="Times New Roman"/>
          <w:b/>
          <w:sz w:val="24"/>
          <w:szCs w:val="24"/>
        </w:rPr>
        <w:t>DE LAS MULTAS DE LOS ESTABLECIMIENTOS DE COMPRA VENTA DE VEHÍCULOS CHATARRA Y AUTOPARTES USADAS, RECICLADORAS Y CENTROS DE ACOPIO DE MATERIALES RECICLABLES</w:t>
      </w:r>
    </w:p>
    <w:p w14:paraId="13AA4908" w14:textId="77777777" w:rsidR="001522A9" w:rsidRPr="001522A9" w:rsidRDefault="001522A9" w:rsidP="005E6F90">
      <w:pPr>
        <w:spacing w:after="0"/>
        <w:jc w:val="both"/>
        <w:rPr>
          <w:rFonts w:ascii="Times New Roman" w:hAnsi="Times New Roman" w:cs="Times New Roman"/>
          <w:sz w:val="24"/>
          <w:szCs w:val="24"/>
        </w:rPr>
      </w:pPr>
    </w:p>
    <w:p w14:paraId="06C0694A" w14:textId="347356E4"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19</w:t>
      </w:r>
      <w:r w:rsidR="005E6F90">
        <w:rPr>
          <w:rFonts w:ascii="Times New Roman" w:hAnsi="Times New Roman" w:cs="Times New Roman"/>
          <w:b/>
          <w:bCs/>
          <w:sz w:val="24"/>
          <w:szCs w:val="24"/>
        </w:rPr>
        <w:t>7</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 xml:space="preserve">A los establecimientos de compra venta de vehículos chatarra y autopartes usadas, recicladoras y centros de acopio de materiales reciclables, de acuerdo al Reglamento de Establecimientos de Compra Venta de Vehículos Chatarra y Autopartes Usadas, Recicladoras y Centros de Acopio de Materiales Reciclables del Municipio de Nogales, Sonora, en vigor al momento de aplicar la sanción,  se impondrá multa equivalente a ciento cincuenta VUMAV, por no contar con Licencia de Funcionamiento. </w:t>
      </w:r>
    </w:p>
    <w:p w14:paraId="1E93E3E6" w14:textId="77777777" w:rsidR="001522A9" w:rsidRPr="001522A9" w:rsidRDefault="001522A9" w:rsidP="005E6F90">
      <w:pPr>
        <w:spacing w:after="0"/>
        <w:ind w:firstLine="708"/>
        <w:jc w:val="both"/>
        <w:rPr>
          <w:rFonts w:ascii="Times New Roman" w:hAnsi="Times New Roman" w:cs="Times New Roman"/>
          <w:sz w:val="24"/>
          <w:szCs w:val="24"/>
        </w:rPr>
      </w:pPr>
    </w:p>
    <w:p w14:paraId="2A9AA1E2" w14:textId="7E6ED278"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19</w:t>
      </w:r>
      <w:r w:rsidR="005E6F90">
        <w:rPr>
          <w:rFonts w:ascii="Times New Roman" w:hAnsi="Times New Roman" w:cs="Times New Roman"/>
          <w:b/>
          <w:bCs/>
          <w:sz w:val="24"/>
          <w:szCs w:val="24"/>
        </w:rPr>
        <w:t>8</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A los establecimientos de compra venta de vehículos chatarra y autopartes usadas, recicladoras y centros de acopio de materiales reciclables, de acuerdo al Reglamento de Establecimientos de Compra Venta de Vehículos Chatarra y Autopartes Usadas, Recicladoras y Centros de Acopio de Materiales Reciclables del Municipio de Nogales, Sonora, en vigor al momento de aplicar la sanción, se impondrá multa equivalente a ciento uno a ciento cuarenta y nueve VUMAV, por:</w:t>
      </w:r>
    </w:p>
    <w:p w14:paraId="09411ED7" w14:textId="77777777" w:rsidR="001522A9" w:rsidRPr="001522A9" w:rsidRDefault="001522A9" w:rsidP="001522A9">
      <w:pPr>
        <w:pStyle w:val="Default"/>
        <w:jc w:val="both"/>
        <w:rPr>
          <w:rFonts w:ascii="Times New Roman" w:hAnsi="Times New Roman" w:cs="Times New Roman"/>
          <w:lang w:val="es-MX"/>
        </w:rPr>
      </w:pPr>
    </w:p>
    <w:p w14:paraId="2248D960" w14:textId="77777777" w:rsidR="001522A9" w:rsidRPr="001522A9" w:rsidRDefault="001522A9" w:rsidP="001522A9">
      <w:pPr>
        <w:pStyle w:val="Default"/>
        <w:jc w:val="both"/>
        <w:rPr>
          <w:rFonts w:ascii="Times New Roman" w:hAnsi="Times New Roman" w:cs="Times New Roman"/>
          <w:lang w:val="es-MX"/>
        </w:rPr>
      </w:pPr>
      <w:r w:rsidRPr="001522A9">
        <w:rPr>
          <w:rFonts w:ascii="Times New Roman" w:hAnsi="Times New Roman" w:cs="Times New Roman"/>
          <w:lang w:val="es-MX"/>
        </w:rPr>
        <w:t xml:space="preserve">I.- No tener a la vista en el establecimiento la licencia de funcionamiento original del giro y demás permisos y autorizaciones que amparen el desarrollo de sus actividades, así como las constancias de estar al corriente en del pago de las contribuciones correspondientes. </w:t>
      </w:r>
    </w:p>
    <w:p w14:paraId="5FC80559" w14:textId="77777777" w:rsidR="001522A9" w:rsidRPr="001522A9" w:rsidRDefault="001522A9" w:rsidP="001522A9">
      <w:pPr>
        <w:pStyle w:val="Default"/>
        <w:rPr>
          <w:rFonts w:ascii="Times New Roman" w:hAnsi="Times New Roman" w:cs="Times New Roman"/>
          <w:lang w:val="es-MX"/>
        </w:rPr>
      </w:pPr>
    </w:p>
    <w:p w14:paraId="1782207E" w14:textId="77777777" w:rsidR="001522A9" w:rsidRPr="001522A9" w:rsidRDefault="001522A9" w:rsidP="001522A9">
      <w:pPr>
        <w:pStyle w:val="Default"/>
        <w:rPr>
          <w:rFonts w:ascii="Times New Roman" w:hAnsi="Times New Roman" w:cs="Times New Roman"/>
          <w:lang w:val="es-MX"/>
        </w:rPr>
      </w:pPr>
      <w:r w:rsidRPr="001522A9">
        <w:rPr>
          <w:rFonts w:ascii="Times New Roman" w:hAnsi="Times New Roman" w:cs="Times New Roman"/>
          <w:lang w:val="es-MX"/>
        </w:rPr>
        <w:t xml:space="preserve">II.- No realizar las actividades autorizadas en las licencias y permisos dentro de los </w:t>
      </w:r>
      <w:r w:rsidRPr="001522A9">
        <w:rPr>
          <w:rFonts w:ascii="Times New Roman" w:hAnsi="Times New Roman" w:cs="Times New Roman"/>
          <w:lang w:val="es-MX"/>
        </w:rPr>
        <w:lastRenderedPageBreak/>
        <w:t xml:space="preserve">establecimientos y horarios autorizados, o bien, por cambiar o ampliar el giro para el cual se otorgó el permiso, sin la autorización respectiva. </w:t>
      </w:r>
    </w:p>
    <w:p w14:paraId="76255098" w14:textId="77777777" w:rsidR="001522A9" w:rsidRPr="001522A9" w:rsidRDefault="001522A9" w:rsidP="001522A9">
      <w:pPr>
        <w:pStyle w:val="Default"/>
        <w:rPr>
          <w:rFonts w:ascii="Times New Roman" w:hAnsi="Times New Roman" w:cs="Times New Roman"/>
          <w:lang w:val="es-MX"/>
        </w:rPr>
      </w:pPr>
    </w:p>
    <w:p w14:paraId="1091DAB9" w14:textId="77777777" w:rsidR="001522A9" w:rsidRPr="001522A9" w:rsidRDefault="001522A9" w:rsidP="001522A9">
      <w:pPr>
        <w:pStyle w:val="Default"/>
        <w:rPr>
          <w:rFonts w:ascii="Times New Roman" w:hAnsi="Times New Roman" w:cs="Times New Roman"/>
          <w:lang w:val="es-MX"/>
        </w:rPr>
      </w:pPr>
      <w:r w:rsidRPr="001522A9">
        <w:rPr>
          <w:rFonts w:ascii="Times New Roman" w:hAnsi="Times New Roman" w:cs="Times New Roman"/>
          <w:lang w:val="es-MX"/>
        </w:rPr>
        <w:t xml:space="preserve">III.- No recabar la autorización correspondiente para el retiro de sellos cuando hayan sido clausurados los establecimientos. </w:t>
      </w:r>
    </w:p>
    <w:p w14:paraId="4680964A" w14:textId="77777777" w:rsidR="001522A9" w:rsidRPr="001522A9" w:rsidRDefault="001522A9" w:rsidP="001522A9">
      <w:pPr>
        <w:pStyle w:val="Default"/>
        <w:rPr>
          <w:rFonts w:ascii="Times New Roman" w:hAnsi="Times New Roman" w:cs="Times New Roman"/>
          <w:lang w:val="es-MX"/>
        </w:rPr>
      </w:pPr>
    </w:p>
    <w:p w14:paraId="4E127FBB" w14:textId="77777777" w:rsidR="001522A9" w:rsidRPr="001522A9" w:rsidRDefault="001522A9" w:rsidP="001522A9">
      <w:pPr>
        <w:pStyle w:val="Default"/>
        <w:jc w:val="both"/>
        <w:rPr>
          <w:rFonts w:ascii="Times New Roman" w:hAnsi="Times New Roman" w:cs="Times New Roman"/>
          <w:lang w:val="es-MX"/>
        </w:rPr>
      </w:pPr>
      <w:r w:rsidRPr="001522A9">
        <w:rPr>
          <w:rFonts w:ascii="Times New Roman" w:hAnsi="Times New Roman" w:cs="Times New Roman"/>
          <w:lang w:val="es-MX"/>
        </w:rPr>
        <w:t xml:space="preserve">IV.- Proporcionar datos falsos para obtener la licencia de funcionamiento o cuando se le sean solicitados datos e informes por la autoridad municipal. </w:t>
      </w:r>
    </w:p>
    <w:p w14:paraId="36BB0386" w14:textId="77777777" w:rsidR="001522A9" w:rsidRPr="001522A9" w:rsidRDefault="001522A9" w:rsidP="001522A9">
      <w:pPr>
        <w:pStyle w:val="Default"/>
        <w:rPr>
          <w:rFonts w:ascii="Times New Roman" w:hAnsi="Times New Roman" w:cs="Times New Roman"/>
          <w:lang w:val="es-MX"/>
        </w:rPr>
      </w:pPr>
      <w:r w:rsidRPr="001522A9">
        <w:rPr>
          <w:rFonts w:ascii="Times New Roman" w:hAnsi="Times New Roman" w:cs="Times New Roman"/>
          <w:lang w:val="es-MX"/>
        </w:rPr>
        <w:t xml:space="preserve"> </w:t>
      </w:r>
    </w:p>
    <w:p w14:paraId="3F82F64F"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V.- No usar las pesas y medidas que hayan sido aprobadas por la autoridad competente.</w:t>
      </w:r>
    </w:p>
    <w:p w14:paraId="1E300B3E" w14:textId="77777777" w:rsidR="001522A9" w:rsidRPr="001522A9" w:rsidRDefault="001522A9" w:rsidP="005E6F90">
      <w:pPr>
        <w:spacing w:after="0"/>
        <w:jc w:val="both"/>
        <w:rPr>
          <w:rFonts w:ascii="Times New Roman" w:hAnsi="Times New Roman" w:cs="Times New Roman"/>
          <w:sz w:val="24"/>
          <w:szCs w:val="24"/>
        </w:rPr>
      </w:pPr>
    </w:p>
    <w:p w14:paraId="342C1B7F"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VI.- La compra de materiales metálicos o vehículos de dudosa procedencia o que por sus características físicas se infiere que son propiedad municipal, estatal, federal o de alguna empresa en particular.</w:t>
      </w:r>
    </w:p>
    <w:p w14:paraId="1B27A60A" w14:textId="77777777" w:rsidR="001522A9" w:rsidRPr="001522A9" w:rsidRDefault="001522A9" w:rsidP="001522A9">
      <w:pPr>
        <w:pStyle w:val="Default"/>
        <w:rPr>
          <w:rFonts w:ascii="Times New Roman" w:hAnsi="Times New Roman" w:cs="Times New Roman"/>
          <w:lang w:val="es-MX"/>
        </w:rPr>
      </w:pPr>
    </w:p>
    <w:p w14:paraId="5B198B5F" w14:textId="77777777" w:rsidR="001522A9" w:rsidRPr="001522A9" w:rsidRDefault="001522A9" w:rsidP="005E6F90">
      <w:pPr>
        <w:pStyle w:val="Default"/>
        <w:jc w:val="both"/>
        <w:rPr>
          <w:rFonts w:ascii="Times New Roman" w:hAnsi="Times New Roman" w:cs="Times New Roman"/>
          <w:lang w:val="es-MX"/>
        </w:rPr>
      </w:pPr>
      <w:r w:rsidRPr="001522A9">
        <w:rPr>
          <w:rFonts w:ascii="Times New Roman" w:hAnsi="Times New Roman" w:cs="Times New Roman"/>
          <w:lang w:val="es-MX"/>
        </w:rPr>
        <w:t xml:space="preserve">VII.- No obtener al momento de comprar vehículos automotores, contrato de compraventa o factura debidamente endosada, cerciorándose de la identidad del proveedor, por lo que deberán contar con copia de su documento oficial con fotografía, o en su caso acreditar la constancia de no robo expedida por la autoridad competente, asimismo, la documentación que acredite la legal procedencia del vehículo; </w:t>
      </w:r>
    </w:p>
    <w:p w14:paraId="7E04AF1F" w14:textId="77777777" w:rsidR="001522A9" w:rsidRPr="001522A9" w:rsidRDefault="001522A9" w:rsidP="005E6F90">
      <w:pPr>
        <w:pStyle w:val="Default"/>
        <w:jc w:val="both"/>
        <w:rPr>
          <w:rFonts w:ascii="Times New Roman" w:hAnsi="Times New Roman" w:cs="Times New Roman"/>
          <w:lang w:val="es-MX"/>
        </w:rPr>
      </w:pPr>
    </w:p>
    <w:p w14:paraId="14BF42E2" w14:textId="77777777" w:rsidR="001522A9" w:rsidRPr="001522A9" w:rsidRDefault="001522A9" w:rsidP="005E6F90">
      <w:pPr>
        <w:pStyle w:val="Default"/>
        <w:jc w:val="both"/>
        <w:rPr>
          <w:rFonts w:ascii="Times New Roman" w:hAnsi="Times New Roman" w:cs="Times New Roman"/>
          <w:lang w:val="es-MX"/>
        </w:rPr>
      </w:pPr>
      <w:r w:rsidRPr="001522A9">
        <w:rPr>
          <w:rFonts w:ascii="Times New Roman" w:hAnsi="Times New Roman" w:cs="Times New Roman"/>
          <w:lang w:val="es-MX"/>
        </w:rPr>
        <w:t>VIII.- Por no obtener las recicladoras los documentos a que se refiere la fracción anterior en el caso de los vehículos y en tratándose de metales cualquiera que sea su naturaleza, por no obtener copia del documento oficial con fotografía del proveedor y constatar la identidad de este bajo su responsabilidad, además por no recabar los datos y placas de vehículos donde transporten el material metálico, para ofrecerlos como referencia en caso de tratarse de material ilícito.</w:t>
      </w:r>
    </w:p>
    <w:p w14:paraId="08758D14" w14:textId="77777777" w:rsidR="001522A9" w:rsidRPr="001522A9" w:rsidRDefault="001522A9" w:rsidP="005E6F90">
      <w:pPr>
        <w:pStyle w:val="Default"/>
        <w:jc w:val="both"/>
        <w:rPr>
          <w:rFonts w:ascii="Times New Roman" w:hAnsi="Times New Roman" w:cs="Times New Roman"/>
          <w:lang w:val="es-MX"/>
        </w:rPr>
      </w:pPr>
    </w:p>
    <w:p w14:paraId="20B1FBDA" w14:textId="77777777" w:rsidR="001522A9" w:rsidRPr="001522A9" w:rsidRDefault="001522A9" w:rsidP="005E6F90">
      <w:pPr>
        <w:pStyle w:val="Default"/>
        <w:jc w:val="both"/>
        <w:rPr>
          <w:rFonts w:ascii="Times New Roman" w:hAnsi="Times New Roman" w:cs="Times New Roman"/>
          <w:lang w:val="es-MX"/>
        </w:rPr>
      </w:pPr>
      <w:r w:rsidRPr="001522A9">
        <w:rPr>
          <w:rFonts w:ascii="Times New Roman" w:hAnsi="Times New Roman" w:cs="Times New Roman"/>
          <w:lang w:val="es-MX"/>
        </w:rPr>
        <w:t>IX.- Por fundir metales en los establecimientos, sin la autorización expresa por las autoridades ecológicas.</w:t>
      </w:r>
    </w:p>
    <w:p w14:paraId="6717ADE3" w14:textId="77777777" w:rsidR="001522A9" w:rsidRPr="001522A9" w:rsidRDefault="001522A9" w:rsidP="005E6F90">
      <w:pPr>
        <w:pStyle w:val="Default"/>
        <w:jc w:val="both"/>
        <w:rPr>
          <w:rFonts w:ascii="Times New Roman" w:hAnsi="Times New Roman" w:cs="Times New Roman"/>
          <w:lang w:val="es-MX"/>
        </w:rPr>
      </w:pPr>
    </w:p>
    <w:p w14:paraId="1276D98D" w14:textId="77777777" w:rsidR="001522A9" w:rsidRPr="001522A9" w:rsidRDefault="001522A9" w:rsidP="005E6F90">
      <w:pPr>
        <w:pStyle w:val="Default"/>
        <w:jc w:val="both"/>
        <w:rPr>
          <w:rFonts w:ascii="Times New Roman" w:hAnsi="Times New Roman" w:cs="Times New Roman"/>
          <w:lang w:val="es-MX"/>
        </w:rPr>
      </w:pPr>
      <w:r w:rsidRPr="001522A9">
        <w:rPr>
          <w:rFonts w:ascii="Times New Roman" w:hAnsi="Times New Roman" w:cs="Times New Roman"/>
          <w:lang w:val="es-MX"/>
        </w:rPr>
        <w:t>X.- Por traspasar o ceder los derechos de las licencias o permisos, sin la autorización de la autoridad municipal.</w:t>
      </w:r>
    </w:p>
    <w:p w14:paraId="7484A1E7" w14:textId="77777777" w:rsidR="001522A9" w:rsidRPr="001522A9" w:rsidRDefault="001522A9" w:rsidP="005E6F90">
      <w:pPr>
        <w:pStyle w:val="Default"/>
        <w:jc w:val="both"/>
        <w:rPr>
          <w:rFonts w:ascii="Times New Roman" w:hAnsi="Times New Roman" w:cs="Times New Roman"/>
          <w:lang w:val="es-MX"/>
        </w:rPr>
      </w:pPr>
    </w:p>
    <w:p w14:paraId="1F441727"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XI.- Por arrojar desechos o sustancias peligrosas a los drenajes, alcantarillas o la vía pública, contraviniendo la normatividad aplicable y ocasionando molestias a la ciudadanía.</w:t>
      </w:r>
    </w:p>
    <w:p w14:paraId="1238ECF1" w14:textId="77777777" w:rsidR="001522A9" w:rsidRPr="001522A9" w:rsidRDefault="001522A9" w:rsidP="005E6F90">
      <w:pPr>
        <w:spacing w:after="0"/>
        <w:jc w:val="both"/>
        <w:rPr>
          <w:rFonts w:ascii="Times New Roman" w:hAnsi="Times New Roman" w:cs="Times New Roman"/>
          <w:sz w:val="24"/>
          <w:szCs w:val="24"/>
        </w:rPr>
      </w:pPr>
    </w:p>
    <w:p w14:paraId="2CE68EC0" w14:textId="68B2B9B6"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XII.- Emitir o permitir que se emitan sustancias contaminantes o tóxicas a la atmósfera de manera ostensible</w:t>
      </w:r>
      <w:r w:rsidR="005E6F90">
        <w:rPr>
          <w:rFonts w:ascii="Times New Roman" w:hAnsi="Times New Roman" w:cs="Times New Roman"/>
          <w:sz w:val="24"/>
          <w:szCs w:val="24"/>
        </w:rPr>
        <w:t>.</w:t>
      </w:r>
    </w:p>
    <w:p w14:paraId="23FF343E" w14:textId="77777777" w:rsidR="001522A9" w:rsidRPr="001522A9" w:rsidRDefault="001522A9" w:rsidP="005E6F90">
      <w:pPr>
        <w:spacing w:after="0"/>
        <w:jc w:val="both"/>
        <w:rPr>
          <w:rFonts w:ascii="Times New Roman" w:hAnsi="Times New Roman" w:cs="Times New Roman"/>
          <w:sz w:val="24"/>
          <w:szCs w:val="24"/>
        </w:rPr>
      </w:pPr>
    </w:p>
    <w:p w14:paraId="1083F5DC" w14:textId="402151FD"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lastRenderedPageBreak/>
        <w:t>XIII.- Realizar todo acto que ponga en peligro la salud pública o que cause molestias o incomodidades a las personas por el polvo, gases, humos o cualquier otra materia</w:t>
      </w:r>
      <w:r w:rsidR="005E6F90">
        <w:rPr>
          <w:rFonts w:ascii="Times New Roman" w:hAnsi="Times New Roman" w:cs="Times New Roman"/>
          <w:sz w:val="24"/>
          <w:szCs w:val="24"/>
        </w:rPr>
        <w:t>.</w:t>
      </w:r>
    </w:p>
    <w:p w14:paraId="317BA967" w14:textId="77777777" w:rsidR="001522A9" w:rsidRPr="001522A9" w:rsidRDefault="001522A9" w:rsidP="005E6F90">
      <w:pPr>
        <w:spacing w:after="0"/>
        <w:jc w:val="both"/>
        <w:rPr>
          <w:rFonts w:ascii="Times New Roman" w:hAnsi="Times New Roman" w:cs="Times New Roman"/>
          <w:b/>
          <w:sz w:val="24"/>
          <w:szCs w:val="24"/>
        </w:rPr>
      </w:pPr>
    </w:p>
    <w:p w14:paraId="701E9BE6" w14:textId="45D0395F"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 xml:space="preserve">Artículo </w:t>
      </w:r>
      <w:r w:rsidR="005E6F90">
        <w:rPr>
          <w:rFonts w:ascii="Times New Roman" w:hAnsi="Times New Roman" w:cs="Times New Roman"/>
          <w:b/>
          <w:bCs/>
          <w:sz w:val="24"/>
          <w:szCs w:val="24"/>
        </w:rPr>
        <w:t>199</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A los establecimientos de compra venta de vehículos chatarra y autopartes usadas, recicladoras y centros de acopio de materiales reciclables, de acuerdo al Reglamento de Establecimientos de Compra Venta de Vehículos Chatarra y Autopartes Usadas, Recicladoras y Centros de Acopio de Materiales Reciclables del Municipio de Nogales, Sonora, en vigor al momento de aplicar la sanción, se impondrá multa equivalente a cincuenta y uno a cien VUMAV, por:</w:t>
      </w:r>
    </w:p>
    <w:p w14:paraId="614FAB55" w14:textId="77777777" w:rsidR="001522A9" w:rsidRPr="001522A9" w:rsidRDefault="001522A9" w:rsidP="005E6F90">
      <w:pPr>
        <w:spacing w:after="0"/>
        <w:jc w:val="both"/>
        <w:rPr>
          <w:rFonts w:ascii="Times New Roman" w:hAnsi="Times New Roman" w:cs="Times New Roman"/>
          <w:sz w:val="24"/>
          <w:szCs w:val="24"/>
        </w:rPr>
      </w:pPr>
    </w:p>
    <w:p w14:paraId="486CC18E"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I.- Realizar actividades fuera de los horarios establecidos y autorizados.</w:t>
      </w:r>
    </w:p>
    <w:p w14:paraId="0F4A5116" w14:textId="77777777" w:rsidR="001522A9" w:rsidRPr="001522A9" w:rsidRDefault="001522A9" w:rsidP="005E6F90">
      <w:pPr>
        <w:spacing w:after="0"/>
        <w:jc w:val="both"/>
        <w:rPr>
          <w:rFonts w:ascii="Times New Roman" w:hAnsi="Times New Roman" w:cs="Times New Roman"/>
          <w:sz w:val="24"/>
          <w:szCs w:val="24"/>
        </w:rPr>
      </w:pPr>
    </w:p>
    <w:p w14:paraId="31156D12"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sz w:val="24"/>
          <w:szCs w:val="24"/>
        </w:rPr>
        <w:t>II.- Quemar basura, neumáticos o cualquier otro residuo sólido en los establecimientos.</w:t>
      </w:r>
    </w:p>
    <w:p w14:paraId="1E06083C" w14:textId="77777777" w:rsidR="001522A9" w:rsidRPr="001522A9" w:rsidRDefault="001522A9" w:rsidP="005E6F90">
      <w:pPr>
        <w:spacing w:after="0"/>
        <w:jc w:val="both"/>
        <w:rPr>
          <w:rFonts w:ascii="Times New Roman" w:hAnsi="Times New Roman" w:cs="Times New Roman"/>
          <w:sz w:val="24"/>
          <w:szCs w:val="24"/>
        </w:rPr>
      </w:pPr>
    </w:p>
    <w:p w14:paraId="68769E37" w14:textId="77777777" w:rsidR="001522A9" w:rsidRPr="001522A9" w:rsidRDefault="001522A9" w:rsidP="001522A9">
      <w:pPr>
        <w:jc w:val="both"/>
        <w:rPr>
          <w:rFonts w:ascii="Times New Roman" w:hAnsi="Times New Roman" w:cs="Times New Roman"/>
          <w:sz w:val="24"/>
          <w:szCs w:val="24"/>
        </w:rPr>
      </w:pPr>
      <w:r w:rsidRPr="001522A9">
        <w:rPr>
          <w:rFonts w:ascii="Times New Roman" w:hAnsi="Times New Roman" w:cs="Times New Roman"/>
          <w:sz w:val="24"/>
          <w:szCs w:val="24"/>
        </w:rPr>
        <w:t>III.- Causar ruidos, producir malos olores o sustancias contaminantes</w:t>
      </w:r>
    </w:p>
    <w:p w14:paraId="29A09B91" w14:textId="77777777" w:rsidR="001522A9" w:rsidRPr="001522A9" w:rsidRDefault="001522A9" w:rsidP="001522A9">
      <w:pPr>
        <w:pStyle w:val="Default"/>
        <w:rPr>
          <w:rFonts w:ascii="Times New Roman" w:hAnsi="Times New Roman" w:cs="Times New Roman"/>
          <w:lang w:val="es-MX"/>
        </w:rPr>
      </w:pPr>
    </w:p>
    <w:p w14:paraId="117CDF9F" w14:textId="77777777" w:rsidR="001522A9" w:rsidRPr="001522A9" w:rsidRDefault="001522A9" w:rsidP="001522A9">
      <w:pPr>
        <w:pStyle w:val="Default"/>
        <w:rPr>
          <w:rFonts w:ascii="Times New Roman" w:hAnsi="Times New Roman" w:cs="Times New Roman"/>
          <w:lang w:val="es-MX"/>
        </w:rPr>
      </w:pPr>
      <w:r w:rsidRPr="001522A9">
        <w:rPr>
          <w:rFonts w:ascii="Times New Roman" w:hAnsi="Times New Roman" w:cs="Times New Roman"/>
          <w:lang w:val="es-MX"/>
        </w:rPr>
        <w:t xml:space="preserve">IV.- No llevar un control mensual sobre los vehículos o partes de éstos que adquieran o reciban, así como por no informar de dicho control a la autoridad municipal competente. </w:t>
      </w:r>
    </w:p>
    <w:p w14:paraId="7E9B9759" w14:textId="77777777" w:rsidR="001522A9" w:rsidRPr="001522A9" w:rsidRDefault="001522A9" w:rsidP="001522A9">
      <w:pPr>
        <w:pStyle w:val="Default"/>
        <w:rPr>
          <w:rFonts w:ascii="Times New Roman" w:hAnsi="Times New Roman" w:cs="Times New Roman"/>
          <w:lang w:val="es-MX"/>
        </w:rPr>
      </w:pPr>
    </w:p>
    <w:p w14:paraId="320A2133" w14:textId="09657D4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20</w:t>
      </w:r>
      <w:r w:rsidR="005E6F90">
        <w:rPr>
          <w:rFonts w:ascii="Times New Roman" w:hAnsi="Times New Roman" w:cs="Times New Roman"/>
          <w:b/>
          <w:bCs/>
          <w:sz w:val="24"/>
          <w:szCs w:val="24"/>
        </w:rPr>
        <w:t>0</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A los establecimientos de compra venta de vehículos chatarra y autopartes usadas, recicladoras y centros de acopio de materiales reciclables, de acuerdo al Reglamento de Establecimientos de Compra Venta de Vehículos Chatarra y Autopartes Usadas, Recicladoras y Centros de Acopio de Materiales Reciclables del Municipio de Nogales, Sonora, en vigor al momento de aplicar la sanción, se impondrá multa equivalente a treinta y uno a cincuenta VUMAV, por:</w:t>
      </w:r>
    </w:p>
    <w:p w14:paraId="49A882B6" w14:textId="77777777" w:rsidR="001522A9" w:rsidRPr="001522A9" w:rsidRDefault="001522A9" w:rsidP="001522A9">
      <w:pPr>
        <w:pStyle w:val="Default"/>
        <w:rPr>
          <w:rFonts w:ascii="Times New Roman" w:hAnsi="Times New Roman" w:cs="Times New Roman"/>
          <w:lang w:val="es-MX"/>
        </w:rPr>
      </w:pPr>
    </w:p>
    <w:p w14:paraId="60AB4A25" w14:textId="77777777" w:rsidR="001522A9" w:rsidRPr="001522A9" w:rsidRDefault="001522A9" w:rsidP="001522A9">
      <w:pPr>
        <w:pStyle w:val="Default"/>
        <w:rPr>
          <w:rFonts w:ascii="Times New Roman" w:hAnsi="Times New Roman" w:cs="Times New Roman"/>
          <w:lang w:val="es-MX"/>
        </w:rPr>
      </w:pPr>
      <w:r w:rsidRPr="001522A9">
        <w:rPr>
          <w:rFonts w:ascii="Times New Roman" w:hAnsi="Times New Roman" w:cs="Times New Roman"/>
          <w:lang w:val="es-MX"/>
        </w:rPr>
        <w:t xml:space="preserve">I.- No colocar catálogos informativos, tanto en el exterior como en el interior y cerca de las basculas de pesaje donde se indique la prohibición de la compraventa de los materiales metálicos propiedad del gobierno o empresarial, que no son sujetos de compraventa y que le serán indicados por la autoridad municipal. </w:t>
      </w:r>
    </w:p>
    <w:p w14:paraId="264858F7" w14:textId="77777777" w:rsidR="001522A9" w:rsidRPr="001522A9" w:rsidRDefault="001522A9" w:rsidP="001522A9">
      <w:pPr>
        <w:pStyle w:val="Default"/>
        <w:rPr>
          <w:rFonts w:ascii="Times New Roman" w:hAnsi="Times New Roman" w:cs="Times New Roman"/>
          <w:lang w:val="es-MX"/>
        </w:rPr>
      </w:pPr>
    </w:p>
    <w:p w14:paraId="4089C84F" w14:textId="77777777" w:rsidR="001522A9" w:rsidRPr="001522A9" w:rsidRDefault="001522A9" w:rsidP="001522A9">
      <w:pPr>
        <w:pStyle w:val="Default"/>
        <w:rPr>
          <w:rFonts w:ascii="Times New Roman" w:hAnsi="Times New Roman" w:cs="Times New Roman"/>
          <w:lang w:val="es-MX"/>
        </w:rPr>
      </w:pPr>
      <w:r w:rsidRPr="001522A9">
        <w:rPr>
          <w:rFonts w:ascii="Times New Roman" w:hAnsi="Times New Roman" w:cs="Times New Roman"/>
          <w:lang w:val="es-MX"/>
        </w:rPr>
        <w:t xml:space="preserve">II.-No contar con letreros que indiquen “No se compra material robado en este establecimiento” como una forma de ahuyentar a los posibles vendedores de estos objetos, </w:t>
      </w:r>
    </w:p>
    <w:p w14:paraId="00D64A9B" w14:textId="77777777" w:rsidR="001522A9" w:rsidRPr="001522A9" w:rsidRDefault="001522A9" w:rsidP="001522A9">
      <w:pPr>
        <w:pStyle w:val="Default"/>
        <w:rPr>
          <w:rFonts w:ascii="Times New Roman" w:hAnsi="Times New Roman" w:cs="Times New Roman"/>
          <w:lang w:val="es-MX"/>
        </w:rPr>
      </w:pPr>
    </w:p>
    <w:p w14:paraId="37F8CFDC" w14:textId="77777777" w:rsidR="001522A9" w:rsidRPr="001522A9" w:rsidRDefault="001522A9" w:rsidP="005E6F90">
      <w:pPr>
        <w:spacing w:after="0"/>
        <w:rPr>
          <w:rFonts w:ascii="Times New Roman" w:hAnsi="Times New Roman" w:cs="Times New Roman"/>
          <w:sz w:val="24"/>
          <w:szCs w:val="24"/>
        </w:rPr>
      </w:pPr>
      <w:r w:rsidRPr="001522A9">
        <w:rPr>
          <w:rFonts w:ascii="Times New Roman" w:hAnsi="Times New Roman" w:cs="Times New Roman"/>
          <w:sz w:val="24"/>
          <w:szCs w:val="24"/>
        </w:rPr>
        <w:t>III.- No contar con anuncio donde se establezca la denominación del establecimiento, debiendo cumplir con la normatividad respectiva,</w:t>
      </w:r>
    </w:p>
    <w:p w14:paraId="5F4B0390" w14:textId="77777777" w:rsidR="001522A9" w:rsidRPr="001522A9" w:rsidRDefault="001522A9" w:rsidP="005E6F90">
      <w:pPr>
        <w:spacing w:after="0"/>
        <w:rPr>
          <w:rFonts w:ascii="Times New Roman" w:hAnsi="Times New Roman" w:cs="Times New Roman"/>
          <w:sz w:val="24"/>
          <w:szCs w:val="24"/>
        </w:rPr>
      </w:pPr>
    </w:p>
    <w:p w14:paraId="5BD48C0B" w14:textId="77777777" w:rsidR="001522A9" w:rsidRPr="001522A9" w:rsidRDefault="001522A9" w:rsidP="005E6F90">
      <w:pPr>
        <w:spacing w:after="0"/>
        <w:rPr>
          <w:rFonts w:ascii="Times New Roman" w:hAnsi="Times New Roman" w:cs="Times New Roman"/>
          <w:sz w:val="24"/>
          <w:szCs w:val="24"/>
        </w:rPr>
      </w:pPr>
      <w:r w:rsidRPr="001522A9">
        <w:rPr>
          <w:rFonts w:ascii="Times New Roman" w:hAnsi="Times New Roman" w:cs="Times New Roman"/>
          <w:sz w:val="24"/>
          <w:szCs w:val="24"/>
        </w:rPr>
        <w:lastRenderedPageBreak/>
        <w:t>IV.- No contar con los dispositivos de seguridad necesarios para evitar siniestros</w:t>
      </w:r>
    </w:p>
    <w:p w14:paraId="040D6EF2" w14:textId="77777777" w:rsidR="001522A9" w:rsidRPr="001522A9" w:rsidRDefault="001522A9" w:rsidP="001522A9">
      <w:pPr>
        <w:pStyle w:val="Default"/>
        <w:rPr>
          <w:rFonts w:ascii="Times New Roman" w:hAnsi="Times New Roman" w:cs="Times New Roman"/>
          <w:lang w:val="es-MX"/>
        </w:rPr>
      </w:pPr>
    </w:p>
    <w:p w14:paraId="1265F170" w14:textId="77777777" w:rsidR="001522A9" w:rsidRPr="001522A9" w:rsidRDefault="001522A9" w:rsidP="001522A9">
      <w:pPr>
        <w:pStyle w:val="Default"/>
        <w:rPr>
          <w:rFonts w:ascii="Times New Roman" w:hAnsi="Times New Roman" w:cs="Times New Roman"/>
          <w:lang w:val="es-MX"/>
        </w:rPr>
      </w:pPr>
      <w:r w:rsidRPr="001522A9">
        <w:rPr>
          <w:rFonts w:ascii="Times New Roman" w:hAnsi="Times New Roman" w:cs="Times New Roman"/>
          <w:lang w:val="es-MX"/>
        </w:rPr>
        <w:t xml:space="preserve">V.- Señalar las salidas de emergencia y medidas de seguridad en casos necesarios. </w:t>
      </w:r>
    </w:p>
    <w:p w14:paraId="6BEC2004" w14:textId="77777777" w:rsidR="001522A9" w:rsidRPr="001522A9" w:rsidRDefault="001522A9" w:rsidP="001522A9">
      <w:pPr>
        <w:pStyle w:val="Default"/>
        <w:rPr>
          <w:rFonts w:ascii="Times New Roman" w:hAnsi="Times New Roman" w:cs="Times New Roman"/>
          <w:lang w:val="es-MX"/>
        </w:rPr>
      </w:pPr>
    </w:p>
    <w:p w14:paraId="5C951A7C" w14:textId="77777777" w:rsidR="001522A9" w:rsidRPr="001522A9" w:rsidRDefault="001522A9" w:rsidP="001522A9">
      <w:pPr>
        <w:pStyle w:val="Default"/>
        <w:rPr>
          <w:rFonts w:ascii="Times New Roman" w:hAnsi="Times New Roman" w:cs="Times New Roman"/>
          <w:lang w:val="es-MX"/>
        </w:rPr>
      </w:pPr>
      <w:r w:rsidRPr="001522A9">
        <w:rPr>
          <w:rFonts w:ascii="Times New Roman" w:hAnsi="Times New Roman" w:cs="Times New Roman"/>
          <w:lang w:val="es-MX"/>
        </w:rPr>
        <w:t xml:space="preserve">VI.- No contar con botiquín para la prestación de primeros auxilios y extintores para prevenir y controlar incendios. </w:t>
      </w:r>
    </w:p>
    <w:p w14:paraId="5F25E993" w14:textId="77777777" w:rsidR="001522A9" w:rsidRPr="001522A9" w:rsidRDefault="001522A9" w:rsidP="001522A9">
      <w:pPr>
        <w:pStyle w:val="Default"/>
        <w:rPr>
          <w:rFonts w:ascii="Times New Roman" w:hAnsi="Times New Roman" w:cs="Times New Roman"/>
          <w:lang w:val="es-MX"/>
        </w:rPr>
      </w:pPr>
    </w:p>
    <w:p w14:paraId="4C7EA722" w14:textId="77777777" w:rsidR="001522A9" w:rsidRPr="001522A9" w:rsidRDefault="001522A9" w:rsidP="005E6F90">
      <w:pPr>
        <w:spacing w:after="0"/>
        <w:rPr>
          <w:rFonts w:ascii="Times New Roman" w:hAnsi="Times New Roman" w:cs="Times New Roman"/>
          <w:sz w:val="24"/>
          <w:szCs w:val="24"/>
        </w:rPr>
      </w:pPr>
      <w:r w:rsidRPr="001522A9">
        <w:rPr>
          <w:rFonts w:ascii="Times New Roman" w:hAnsi="Times New Roman" w:cs="Times New Roman"/>
          <w:sz w:val="24"/>
          <w:szCs w:val="24"/>
        </w:rPr>
        <w:t>VII.- No Hacer del conocimiento inmediato de la autoridad competente en caso de un siniestro;</w:t>
      </w:r>
    </w:p>
    <w:p w14:paraId="31DEB16C" w14:textId="77777777" w:rsidR="001522A9" w:rsidRPr="001522A9" w:rsidRDefault="001522A9" w:rsidP="001522A9">
      <w:pPr>
        <w:pStyle w:val="Default"/>
        <w:rPr>
          <w:rFonts w:ascii="Times New Roman" w:hAnsi="Times New Roman" w:cs="Times New Roman"/>
          <w:lang w:val="es-MX"/>
        </w:rPr>
      </w:pPr>
    </w:p>
    <w:p w14:paraId="47494F8E" w14:textId="77777777" w:rsidR="001522A9" w:rsidRPr="001522A9" w:rsidRDefault="001522A9" w:rsidP="001522A9">
      <w:pPr>
        <w:pStyle w:val="Default"/>
        <w:rPr>
          <w:rFonts w:ascii="Times New Roman" w:hAnsi="Times New Roman" w:cs="Times New Roman"/>
          <w:lang w:val="es-MX"/>
        </w:rPr>
      </w:pPr>
      <w:r w:rsidRPr="001522A9">
        <w:rPr>
          <w:rFonts w:ascii="Times New Roman" w:hAnsi="Times New Roman" w:cs="Times New Roman"/>
          <w:lang w:val="es-MX"/>
        </w:rPr>
        <w:t xml:space="preserve">VIII.- No presentar aviso de terminación, cuando no se quiera continuar desarrollando la actividad comercial amparada en la licencia. </w:t>
      </w:r>
    </w:p>
    <w:p w14:paraId="627DD3D3" w14:textId="77777777" w:rsidR="001522A9" w:rsidRPr="001522A9" w:rsidRDefault="001522A9" w:rsidP="001522A9">
      <w:pPr>
        <w:pStyle w:val="Default"/>
        <w:rPr>
          <w:rFonts w:ascii="Times New Roman" w:hAnsi="Times New Roman" w:cs="Times New Roman"/>
          <w:lang w:val="es-MX"/>
        </w:rPr>
      </w:pPr>
    </w:p>
    <w:p w14:paraId="10342C4F" w14:textId="77777777" w:rsidR="001522A9" w:rsidRPr="001522A9" w:rsidRDefault="001522A9" w:rsidP="001522A9">
      <w:pPr>
        <w:pStyle w:val="Default"/>
        <w:rPr>
          <w:rFonts w:ascii="Times New Roman" w:hAnsi="Times New Roman" w:cs="Times New Roman"/>
          <w:lang w:val="es-MX"/>
        </w:rPr>
      </w:pPr>
      <w:r w:rsidRPr="001522A9">
        <w:rPr>
          <w:rFonts w:ascii="Times New Roman" w:hAnsi="Times New Roman" w:cs="Times New Roman"/>
          <w:lang w:val="es-MX"/>
        </w:rPr>
        <w:t>IX.- No cumplir estrictamente todas y cada una de las disposiciones que establezcan las Leyes y Reglamentos de la materia, así como las que emanen administrativamente de las autoridades municipales.</w:t>
      </w:r>
    </w:p>
    <w:p w14:paraId="3C948055" w14:textId="77777777" w:rsidR="001522A9" w:rsidRPr="001522A9" w:rsidRDefault="001522A9" w:rsidP="001522A9">
      <w:pPr>
        <w:pStyle w:val="Default"/>
        <w:rPr>
          <w:rFonts w:ascii="Times New Roman" w:hAnsi="Times New Roman" w:cs="Times New Roman"/>
          <w:lang w:val="es-MX"/>
        </w:rPr>
      </w:pPr>
    </w:p>
    <w:p w14:paraId="280C081C" w14:textId="28F81476" w:rsidR="001522A9" w:rsidRPr="001522A9" w:rsidRDefault="001522A9" w:rsidP="005E6F90">
      <w:pPr>
        <w:spacing w:after="0"/>
        <w:jc w:val="both"/>
        <w:rPr>
          <w:rFonts w:ascii="Times New Roman" w:hAnsi="Times New Roman" w:cs="Times New Roman"/>
          <w:spacing w:val="-2"/>
          <w:sz w:val="24"/>
          <w:szCs w:val="24"/>
        </w:rPr>
      </w:pPr>
      <w:r w:rsidRPr="001522A9">
        <w:rPr>
          <w:rFonts w:ascii="Times New Roman" w:hAnsi="Times New Roman" w:cs="Times New Roman"/>
          <w:b/>
          <w:bCs/>
          <w:sz w:val="24"/>
          <w:szCs w:val="24"/>
        </w:rPr>
        <w:t>Artículo 20</w:t>
      </w:r>
      <w:r w:rsidR="005E6F90">
        <w:rPr>
          <w:rFonts w:ascii="Times New Roman" w:hAnsi="Times New Roman" w:cs="Times New Roman"/>
          <w:b/>
          <w:bCs/>
          <w:sz w:val="24"/>
          <w:szCs w:val="24"/>
        </w:rPr>
        <w:t>1</w:t>
      </w:r>
      <w:r w:rsidRPr="001522A9">
        <w:rPr>
          <w:rFonts w:ascii="Times New Roman" w:hAnsi="Times New Roman" w:cs="Times New Roman"/>
          <w:b/>
          <w:bCs/>
          <w:sz w:val="24"/>
          <w:szCs w:val="24"/>
        </w:rPr>
        <w:t xml:space="preserve">.- </w:t>
      </w:r>
      <w:r w:rsidRPr="001522A9">
        <w:rPr>
          <w:rFonts w:ascii="Times New Roman" w:hAnsi="Times New Roman" w:cs="Times New Roman"/>
          <w:spacing w:val="-2"/>
          <w:sz w:val="24"/>
          <w:szCs w:val="24"/>
        </w:rPr>
        <w:t>A quienes infrinjan disposiciones del</w:t>
      </w:r>
      <w:r w:rsidRPr="001522A9">
        <w:rPr>
          <w:rFonts w:ascii="Times New Roman" w:hAnsi="Times New Roman" w:cs="Times New Roman"/>
          <w:sz w:val="24"/>
          <w:szCs w:val="24"/>
        </w:rPr>
        <w:t xml:space="preserve"> de acuerdo al Reglamento de Establecimientos de Compra Venta de Vehículos Chatarra y Autopartes Usadas, Recicladoras y Centros de Acopio de Materiales Reciclables del Municipio de Nogales, Sonora, </w:t>
      </w:r>
      <w:r w:rsidRPr="001522A9">
        <w:rPr>
          <w:rFonts w:ascii="Times New Roman" w:hAnsi="Times New Roman" w:cs="Times New Roman"/>
          <w:spacing w:val="-2"/>
          <w:sz w:val="24"/>
          <w:szCs w:val="24"/>
        </w:rPr>
        <w:t>y que no tengan señalada expresamente una sanción, con excepción de aquéllas que establezcan otros ordenamientos jurídicos, se les impondrá multa equivalente a ochocientas VUMAV.</w:t>
      </w:r>
    </w:p>
    <w:p w14:paraId="3FBD92AA" w14:textId="77777777" w:rsidR="001522A9" w:rsidRPr="001522A9" w:rsidRDefault="001522A9" w:rsidP="005E6F90">
      <w:pPr>
        <w:autoSpaceDE w:val="0"/>
        <w:autoSpaceDN w:val="0"/>
        <w:adjustRightInd w:val="0"/>
        <w:spacing w:after="0"/>
        <w:jc w:val="both"/>
        <w:rPr>
          <w:rFonts w:ascii="Times New Roman" w:hAnsi="Times New Roman" w:cs="Times New Roman"/>
          <w:sz w:val="24"/>
          <w:szCs w:val="24"/>
        </w:rPr>
      </w:pPr>
    </w:p>
    <w:p w14:paraId="66B055CD" w14:textId="77777777" w:rsidR="001522A9" w:rsidRPr="001522A9" w:rsidRDefault="001522A9" w:rsidP="008B7221">
      <w:pPr>
        <w:spacing w:after="0"/>
        <w:jc w:val="center"/>
        <w:rPr>
          <w:rFonts w:ascii="Times New Roman" w:hAnsi="Times New Roman" w:cs="Times New Roman"/>
          <w:b/>
          <w:sz w:val="24"/>
          <w:szCs w:val="24"/>
        </w:rPr>
      </w:pPr>
      <w:r w:rsidRPr="001522A9">
        <w:rPr>
          <w:rFonts w:ascii="Times New Roman" w:hAnsi="Times New Roman" w:cs="Times New Roman"/>
          <w:b/>
          <w:sz w:val="24"/>
          <w:szCs w:val="24"/>
        </w:rPr>
        <w:t>SECCIÓN XV</w:t>
      </w:r>
    </w:p>
    <w:p w14:paraId="15D895B5" w14:textId="77777777" w:rsidR="001522A9" w:rsidRPr="001522A9" w:rsidRDefault="001522A9" w:rsidP="008B7221">
      <w:pPr>
        <w:spacing w:after="0"/>
        <w:jc w:val="center"/>
        <w:rPr>
          <w:rFonts w:ascii="Times New Roman" w:hAnsi="Times New Roman" w:cs="Times New Roman"/>
          <w:b/>
          <w:sz w:val="24"/>
          <w:szCs w:val="24"/>
        </w:rPr>
      </w:pPr>
      <w:bookmarkStart w:id="68" w:name="_Hlk56981242"/>
      <w:r w:rsidRPr="001522A9">
        <w:rPr>
          <w:rFonts w:ascii="Times New Roman" w:hAnsi="Times New Roman" w:cs="Times New Roman"/>
          <w:b/>
          <w:sz w:val="24"/>
          <w:szCs w:val="24"/>
        </w:rPr>
        <w:t>DE LAS MULTAS POR INFRACCIONES AL REGLAMENTO DEL ÁRBOL DEL MUNICIPIO DE NOGALES, SONORA.</w:t>
      </w:r>
    </w:p>
    <w:bookmarkEnd w:id="68"/>
    <w:p w14:paraId="30F3FA60" w14:textId="77777777" w:rsidR="001522A9" w:rsidRPr="001522A9" w:rsidRDefault="001522A9" w:rsidP="005E6F90">
      <w:pPr>
        <w:spacing w:after="0"/>
        <w:rPr>
          <w:rFonts w:ascii="Times New Roman" w:hAnsi="Times New Roman" w:cs="Times New Roman"/>
          <w:sz w:val="24"/>
          <w:szCs w:val="24"/>
        </w:rPr>
      </w:pPr>
    </w:p>
    <w:p w14:paraId="1AD90281" w14:textId="5A705933" w:rsidR="001522A9" w:rsidRPr="001522A9" w:rsidRDefault="001522A9" w:rsidP="005E6F90">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20</w:t>
      </w:r>
      <w:r w:rsidR="005E6F90">
        <w:rPr>
          <w:rFonts w:ascii="Times New Roman" w:hAnsi="Times New Roman" w:cs="Times New Roman"/>
          <w:b/>
          <w:bCs/>
          <w:sz w:val="24"/>
          <w:szCs w:val="24"/>
        </w:rPr>
        <w:t>2</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A Las infracciones al reglamento del árbol se sancionarán administrativamente por la AUTORIDAD MUNICIPAL, con una o más de las siguientes sanciones:</w:t>
      </w:r>
    </w:p>
    <w:p w14:paraId="1241C93C" w14:textId="77777777" w:rsidR="001522A9" w:rsidRPr="001522A9" w:rsidRDefault="001522A9" w:rsidP="005E6F90">
      <w:pPr>
        <w:autoSpaceDE w:val="0"/>
        <w:autoSpaceDN w:val="0"/>
        <w:adjustRightInd w:val="0"/>
        <w:spacing w:after="0"/>
        <w:jc w:val="both"/>
        <w:rPr>
          <w:rFonts w:ascii="Times New Roman" w:hAnsi="Times New Roman" w:cs="Times New Roman"/>
          <w:sz w:val="24"/>
          <w:szCs w:val="24"/>
        </w:rPr>
      </w:pPr>
    </w:p>
    <w:p w14:paraId="00D1C962" w14:textId="77777777" w:rsidR="001522A9" w:rsidRPr="001522A9" w:rsidRDefault="001522A9" w:rsidP="005E6F90">
      <w:pPr>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Multa;</w:t>
      </w:r>
    </w:p>
    <w:p w14:paraId="0B276C21" w14:textId="77777777" w:rsidR="001522A9" w:rsidRPr="001522A9" w:rsidRDefault="001522A9" w:rsidP="005E6F90">
      <w:pPr>
        <w:spacing w:after="0"/>
        <w:jc w:val="both"/>
        <w:rPr>
          <w:rFonts w:ascii="Times New Roman" w:hAnsi="Times New Roman" w:cs="Times New Roman"/>
          <w:sz w:val="24"/>
          <w:szCs w:val="24"/>
        </w:rPr>
      </w:pPr>
    </w:p>
    <w:p w14:paraId="026BD1F6"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1.-</w:t>
      </w:r>
      <w:r w:rsidRPr="001522A9">
        <w:rPr>
          <w:rFonts w:ascii="Times New Roman" w:hAnsi="Times New Roman" w:cs="Times New Roman"/>
          <w:sz w:val="24"/>
          <w:szCs w:val="24"/>
        </w:rPr>
        <w:t xml:space="preserve"> Clausura provisional o definitiva, parcial o total, de las instalaciones o construcciones;</w:t>
      </w:r>
    </w:p>
    <w:p w14:paraId="7D626A2C" w14:textId="77777777" w:rsidR="001522A9" w:rsidRPr="001522A9" w:rsidRDefault="001522A9" w:rsidP="005E6F90">
      <w:pPr>
        <w:spacing w:after="0"/>
        <w:jc w:val="both"/>
        <w:rPr>
          <w:rFonts w:ascii="Times New Roman" w:hAnsi="Times New Roman" w:cs="Times New Roman"/>
          <w:sz w:val="24"/>
          <w:szCs w:val="24"/>
        </w:rPr>
      </w:pPr>
    </w:p>
    <w:p w14:paraId="43900B17" w14:textId="77777777" w:rsidR="001522A9" w:rsidRPr="001522A9" w:rsidRDefault="001522A9" w:rsidP="001522A9">
      <w:pPr>
        <w:ind w:left="708"/>
        <w:jc w:val="both"/>
        <w:rPr>
          <w:rFonts w:ascii="Times New Roman" w:hAnsi="Times New Roman" w:cs="Times New Roman"/>
          <w:sz w:val="24"/>
          <w:szCs w:val="24"/>
        </w:rPr>
      </w:pPr>
      <w:r w:rsidRPr="001522A9">
        <w:rPr>
          <w:rFonts w:ascii="Times New Roman" w:hAnsi="Times New Roman" w:cs="Times New Roman"/>
          <w:sz w:val="24"/>
          <w:szCs w:val="24"/>
        </w:rPr>
        <w:t>a).- Decomiso de materiales, equipos, utensilios e instrumentos directamente relacionados con  la infracción;</w:t>
      </w:r>
    </w:p>
    <w:p w14:paraId="0806564A" w14:textId="77777777" w:rsidR="001522A9" w:rsidRPr="001522A9" w:rsidRDefault="001522A9" w:rsidP="005E6F90">
      <w:pPr>
        <w:spacing w:after="0"/>
        <w:ind w:left="708"/>
        <w:jc w:val="both"/>
        <w:rPr>
          <w:rFonts w:ascii="Times New Roman" w:hAnsi="Times New Roman" w:cs="Times New Roman"/>
          <w:sz w:val="24"/>
          <w:szCs w:val="24"/>
        </w:rPr>
      </w:pPr>
      <w:r w:rsidRPr="001522A9">
        <w:rPr>
          <w:rFonts w:ascii="Times New Roman" w:hAnsi="Times New Roman" w:cs="Times New Roman"/>
          <w:sz w:val="24"/>
          <w:szCs w:val="24"/>
        </w:rPr>
        <w:t>b).- Revocación de las autorizaciones, permisos o licencias otorgadas para las acciones de urbanización. Y</w:t>
      </w:r>
    </w:p>
    <w:p w14:paraId="7628FBB1" w14:textId="77777777" w:rsidR="001522A9" w:rsidRPr="001522A9" w:rsidRDefault="001522A9" w:rsidP="005E6F90">
      <w:pPr>
        <w:spacing w:after="0"/>
        <w:ind w:left="708"/>
        <w:jc w:val="both"/>
        <w:rPr>
          <w:rFonts w:ascii="Times New Roman" w:hAnsi="Times New Roman" w:cs="Times New Roman"/>
          <w:sz w:val="24"/>
          <w:szCs w:val="24"/>
        </w:rPr>
      </w:pPr>
    </w:p>
    <w:p w14:paraId="1D4CB8F4" w14:textId="77777777" w:rsidR="001522A9" w:rsidRPr="001522A9" w:rsidRDefault="001522A9" w:rsidP="005E6F90">
      <w:pPr>
        <w:spacing w:after="0"/>
        <w:ind w:left="708"/>
        <w:jc w:val="both"/>
        <w:rPr>
          <w:rFonts w:ascii="Times New Roman" w:hAnsi="Times New Roman" w:cs="Times New Roman"/>
          <w:sz w:val="24"/>
          <w:szCs w:val="24"/>
        </w:rPr>
      </w:pPr>
      <w:r w:rsidRPr="001522A9">
        <w:rPr>
          <w:rFonts w:ascii="Times New Roman" w:hAnsi="Times New Roman" w:cs="Times New Roman"/>
          <w:sz w:val="24"/>
          <w:szCs w:val="24"/>
        </w:rPr>
        <w:t>c).- Con independencia de las multas que procedan conforme a este reglamento, se aplicara la detención por 36 horas a la persona o personas que realicen cualquiera de los actos que se  contiene en el capítulo de las prohibiciones.</w:t>
      </w:r>
    </w:p>
    <w:p w14:paraId="236021AA" w14:textId="77777777" w:rsidR="001522A9" w:rsidRPr="001522A9" w:rsidRDefault="001522A9" w:rsidP="005E6F90">
      <w:pPr>
        <w:spacing w:after="0"/>
        <w:ind w:left="708"/>
        <w:jc w:val="both"/>
        <w:rPr>
          <w:rFonts w:ascii="Times New Roman" w:hAnsi="Times New Roman" w:cs="Times New Roman"/>
          <w:sz w:val="24"/>
          <w:szCs w:val="24"/>
        </w:rPr>
      </w:pPr>
    </w:p>
    <w:p w14:paraId="39F83300"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2.-</w:t>
      </w:r>
      <w:r w:rsidRPr="001522A9">
        <w:rPr>
          <w:rFonts w:ascii="Times New Roman" w:hAnsi="Times New Roman" w:cs="Times New Roman"/>
          <w:sz w:val="24"/>
          <w:szCs w:val="24"/>
        </w:rPr>
        <w:t xml:space="preserve"> Para la imposición de las sanciones por infracciones a este REGLAMENTO DEL ÁRBOL, se tomará en cuenta:</w:t>
      </w:r>
    </w:p>
    <w:p w14:paraId="01C96257" w14:textId="77777777" w:rsidR="001522A9" w:rsidRPr="001522A9" w:rsidRDefault="001522A9" w:rsidP="005E6F90">
      <w:pPr>
        <w:spacing w:after="0"/>
        <w:jc w:val="both"/>
        <w:rPr>
          <w:rFonts w:ascii="Times New Roman" w:hAnsi="Times New Roman" w:cs="Times New Roman"/>
          <w:sz w:val="24"/>
          <w:szCs w:val="24"/>
        </w:rPr>
      </w:pPr>
    </w:p>
    <w:p w14:paraId="25CE6731" w14:textId="77777777" w:rsidR="001522A9" w:rsidRPr="001522A9" w:rsidRDefault="001522A9" w:rsidP="005E6F90">
      <w:pPr>
        <w:spacing w:after="0"/>
        <w:ind w:left="708"/>
        <w:jc w:val="both"/>
        <w:rPr>
          <w:rFonts w:ascii="Times New Roman" w:hAnsi="Times New Roman" w:cs="Times New Roman"/>
          <w:sz w:val="24"/>
          <w:szCs w:val="24"/>
        </w:rPr>
      </w:pPr>
      <w:r w:rsidRPr="001522A9">
        <w:rPr>
          <w:rFonts w:ascii="Times New Roman" w:hAnsi="Times New Roman" w:cs="Times New Roman"/>
          <w:sz w:val="24"/>
          <w:szCs w:val="24"/>
        </w:rPr>
        <w:t>a).- La gravedad  de la infracción;</w:t>
      </w:r>
    </w:p>
    <w:p w14:paraId="7A59967F" w14:textId="77777777" w:rsidR="001522A9" w:rsidRPr="001522A9" w:rsidRDefault="001522A9" w:rsidP="005E6F90">
      <w:pPr>
        <w:spacing w:after="0"/>
        <w:ind w:left="708"/>
        <w:jc w:val="both"/>
        <w:rPr>
          <w:rFonts w:ascii="Times New Roman" w:hAnsi="Times New Roman" w:cs="Times New Roman"/>
          <w:sz w:val="24"/>
          <w:szCs w:val="24"/>
        </w:rPr>
      </w:pPr>
      <w:r w:rsidRPr="001522A9">
        <w:rPr>
          <w:rFonts w:ascii="Times New Roman" w:hAnsi="Times New Roman" w:cs="Times New Roman"/>
          <w:sz w:val="24"/>
          <w:szCs w:val="24"/>
        </w:rPr>
        <w:t>b).- Las condiciones económicas del  infractor; y</w:t>
      </w:r>
    </w:p>
    <w:p w14:paraId="59EF72DB" w14:textId="77777777" w:rsidR="001522A9" w:rsidRPr="001522A9" w:rsidRDefault="001522A9" w:rsidP="005E6F90">
      <w:pPr>
        <w:spacing w:after="0"/>
        <w:ind w:left="708"/>
        <w:jc w:val="both"/>
        <w:rPr>
          <w:rFonts w:ascii="Times New Roman" w:hAnsi="Times New Roman" w:cs="Times New Roman"/>
          <w:sz w:val="24"/>
          <w:szCs w:val="24"/>
        </w:rPr>
      </w:pPr>
      <w:r w:rsidRPr="001522A9">
        <w:rPr>
          <w:rFonts w:ascii="Times New Roman" w:hAnsi="Times New Roman" w:cs="Times New Roman"/>
          <w:sz w:val="24"/>
          <w:szCs w:val="24"/>
        </w:rPr>
        <w:t>c).-  La reincidencia.</w:t>
      </w:r>
    </w:p>
    <w:p w14:paraId="52162AFA" w14:textId="77777777" w:rsidR="001522A9" w:rsidRPr="001522A9" w:rsidRDefault="001522A9" w:rsidP="005E6F90">
      <w:pPr>
        <w:spacing w:after="0"/>
        <w:ind w:left="708"/>
        <w:jc w:val="both"/>
        <w:rPr>
          <w:rFonts w:ascii="Times New Roman" w:hAnsi="Times New Roman" w:cs="Times New Roman"/>
          <w:sz w:val="24"/>
          <w:szCs w:val="24"/>
        </w:rPr>
      </w:pPr>
    </w:p>
    <w:p w14:paraId="377B967B"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3.-</w:t>
      </w:r>
      <w:r w:rsidRPr="001522A9">
        <w:rPr>
          <w:rFonts w:ascii="Times New Roman" w:hAnsi="Times New Roman" w:cs="Times New Roman"/>
          <w:sz w:val="24"/>
          <w:szCs w:val="24"/>
        </w:rPr>
        <w:t xml:space="preserve"> En el caso de reincidencia, el monto de la multa será dos veces el monto originalmente impuesto, sin exceder del doble del máximo permitido.</w:t>
      </w:r>
    </w:p>
    <w:p w14:paraId="1B48C879" w14:textId="77777777" w:rsidR="001522A9" w:rsidRPr="001522A9" w:rsidRDefault="001522A9" w:rsidP="005E6F90">
      <w:pPr>
        <w:spacing w:after="0"/>
        <w:jc w:val="both"/>
        <w:rPr>
          <w:rFonts w:ascii="Times New Roman" w:hAnsi="Times New Roman" w:cs="Times New Roman"/>
          <w:sz w:val="24"/>
          <w:szCs w:val="24"/>
        </w:rPr>
      </w:pPr>
    </w:p>
    <w:p w14:paraId="523F90FD"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4.-</w:t>
      </w:r>
      <w:r w:rsidRPr="001522A9">
        <w:rPr>
          <w:rFonts w:ascii="Times New Roman" w:hAnsi="Times New Roman" w:cs="Times New Roman"/>
          <w:sz w:val="24"/>
          <w:szCs w:val="24"/>
        </w:rPr>
        <w:t xml:space="preserve"> Se entiende por reincidencia, cuando el hecho jurídico se desarrolle en el mismo predio propiedad de una persona física o moral, aunque haya sido realizada la conducta por una persona distinta o cuando el hecho jurídico se lleve a cabo en un predio de un mismo poseedor o propietario en un periodo de 5 años para cualquiera de los casos.</w:t>
      </w:r>
    </w:p>
    <w:p w14:paraId="6BAA1B3D" w14:textId="77777777" w:rsidR="001522A9" w:rsidRPr="001522A9" w:rsidRDefault="001522A9" w:rsidP="005E6F90">
      <w:pPr>
        <w:spacing w:after="0"/>
        <w:jc w:val="both"/>
        <w:rPr>
          <w:rFonts w:ascii="Times New Roman" w:hAnsi="Times New Roman" w:cs="Times New Roman"/>
          <w:sz w:val="24"/>
          <w:szCs w:val="24"/>
        </w:rPr>
      </w:pPr>
    </w:p>
    <w:p w14:paraId="77E3F17C"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5.-</w:t>
      </w:r>
      <w:r w:rsidRPr="001522A9">
        <w:rPr>
          <w:rFonts w:ascii="Times New Roman" w:hAnsi="Times New Roman" w:cs="Times New Roman"/>
          <w:sz w:val="24"/>
          <w:szCs w:val="24"/>
        </w:rPr>
        <w:t xml:space="preserve"> Las facultades de la AUTORIDAD MUNICIPAL para investigar hechos constitutivos de infracciones e imposición de sanciones en materia ambiental serán de 5 años contados a partir de que tenga conocimiento del hecho.</w:t>
      </w:r>
    </w:p>
    <w:p w14:paraId="7EB42BD6" w14:textId="77777777" w:rsidR="001522A9" w:rsidRPr="001522A9" w:rsidRDefault="001522A9" w:rsidP="005E6F90">
      <w:pPr>
        <w:spacing w:after="0"/>
        <w:jc w:val="both"/>
        <w:rPr>
          <w:rFonts w:ascii="Times New Roman" w:hAnsi="Times New Roman" w:cs="Times New Roman"/>
          <w:sz w:val="24"/>
          <w:szCs w:val="24"/>
        </w:rPr>
      </w:pPr>
    </w:p>
    <w:p w14:paraId="6102B271"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6.-</w:t>
      </w:r>
      <w:r w:rsidRPr="001522A9">
        <w:rPr>
          <w:rFonts w:ascii="Times New Roman" w:hAnsi="Times New Roman" w:cs="Times New Roman"/>
          <w:sz w:val="24"/>
          <w:szCs w:val="24"/>
        </w:rPr>
        <w:t xml:space="preserve"> Se considerará reincidente al infractor que cometa la misma violación a las disposiciones de este REGLAMENTO DEL ÁRBOL dos o más veces. </w:t>
      </w:r>
    </w:p>
    <w:p w14:paraId="3F848313" w14:textId="77777777" w:rsidR="001522A9" w:rsidRPr="001522A9" w:rsidRDefault="001522A9" w:rsidP="005E6F90">
      <w:pPr>
        <w:spacing w:after="0"/>
        <w:jc w:val="both"/>
        <w:rPr>
          <w:rFonts w:ascii="Times New Roman" w:hAnsi="Times New Roman" w:cs="Times New Roman"/>
          <w:sz w:val="24"/>
          <w:szCs w:val="24"/>
        </w:rPr>
      </w:pPr>
    </w:p>
    <w:p w14:paraId="59A54A90" w14:textId="77777777" w:rsidR="001522A9" w:rsidRPr="001522A9" w:rsidRDefault="001522A9" w:rsidP="005E6F90">
      <w:pPr>
        <w:spacing w:after="0"/>
        <w:jc w:val="both"/>
        <w:rPr>
          <w:rFonts w:ascii="Times New Roman" w:hAnsi="Times New Roman" w:cs="Times New Roman"/>
          <w:sz w:val="24"/>
          <w:szCs w:val="24"/>
        </w:rPr>
      </w:pPr>
      <w:r w:rsidRPr="001522A9">
        <w:rPr>
          <w:rFonts w:ascii="Times New Roman" w:hAnsi="Times New Roman" w:cs="Times New Roman"/>
          <w:b/>
          <w:bCs/>
          <w:sz w:val="24"/>
          <w:szCs w:val="24"/>
        </w:rPr>
        <w:t>7.-</w:t>
      </w:r>
      <w:r w:rsidRPr="001522A9">
        <w:rPr>
          <w:rFonts w:ascii="Times New Roman" w:hAnsi="Times New Roman" w:cs="Times New Roman"/>
          <w:sz w:val="24"/>
          <w:szCs w:val="24"/>
        </w:rPr>
        <w:t xml:space="preserve"> A quien derribe un árbol, sin contar con autorización, o se le demuestre que anilló o vertió sobre o al pie del árbol sustancias o materiales que le hayan causado la muerte, se le aplicará una sanción por parte de la AUTORIDAD MUNICIPAL, consistente en una multa equivalente de:</w:t>
      </w:r>
    </w:p>
    <w:p w14:paraId="352A6E46" w14:textId="77777777" w:rsidR="001522A9" w:rsidRPr="001522A9" w:rsidRDefault="001522A9" w:rsidP="005E6F90">
      <w:pPr>
        <w:spacing w:after="0"/>
        <w:jc w:val="both"/>
        <w:rPr>
          <w:rFonts w:ascii="Times New Roman" w:hAnsi="Times New Roman" w:cs="Times New Roman"/>
          <w:sz w:val="24"/>
          <w:szCs w:val="24"/>
        </w:rPr>
      </w:pPr>
    </w:p>
    <w:p w14:paraId="37D545DA" w14:textId="77777777" w:rsidR="001522A9" w:rsidRPr="001522A9" w:rsidRDefault="001522A9" w:rsidP="005E6F90">
      <w:pPr>
        <w:spacing w:after="0"/>
        <w:ind w:left="708"/>
        <w:jc w:val="both"/>
        <w:rPr>
          <w:rFonts w:ascii="Times New Roman" w:hAnsi="Times New Roman" w:cs="Times New Roman"/>
          <w:sz w:val="24"/>
          <w:szCs w:val="24"/>
        </w:rPr>
      </w:pPr>
      <w:r w:rsidRPr="001522A9">
        <w:rPr>
          <w:rFonts w:ascii="Times New Roman" w:hAnsi="Times New Roman" w:cs="Times New Roman"/>
          <w:b/>
          <w:bCs/>
          <w:sz w:val="24"/>
          <w:szCs w:val="24"/>
        </w:rPr>
        <w:t>a).-</w:t>
      </w:r>
      <w:r w:rsidRPr="001522A9">
        <w:rPr>
          <w:rFonts w:ascii="Times New Roman" w:hAnsi="Times New Roman" w:cs="Times New Roman"/>
          <w:sz w:val="24"/>
          <w:szCs w:val="24"/>
        </w:rPr>
        <w:t xml:space="preserve"> De 50 a 100 veces el valor diario de la Unidad de Medida y Actualización vigente al año en que sea aplicada la sanción a quien dañe intencionalmente la anatomía o fisiología del árbol, ya sea a través de heridas, por la aplicación de cualquier sustancia nociva, por medio de elementos punzantes o por fuego, se le aplicará una sanción por parte de la AUTORIDAD MUNICIPAL, consistente en una multa  equivalente.</w:t>
      </w:r>
    </w:p>
    <w:p w14:paraId="0BE58E8C" w14:textId="77777777" w:rsidR="001522A9" w:rsidRPr="001522A9" w:rsidRDefault="001522A9" w:rsidP="005E6F90">
      <w:pPr>
        <w:spacing w:after="0"/>
        <w:ind w:left="708"/>
        <w:jc w:val="both"/>
        <w:rPr>
          <w:rFonts w:ascii="Times New Roman" w:hAnsi="Times New Roman" w:cs="Times New Roman"/>
          <w:sz w:val="24"/>
          <w:szCs w:val="24"/>
        </w:rPr>
      </w:pPr>
    </w:p>
    <w:p w14:paraId="009A35E1" w14:textId="77777777" w:rsidR="001522A9" w:rsidRPr="001522A9" w:rsidRDefault="001522A9" w:rsidP="005E6F90">
      <w:pPr>
        <w:spacing w:after="0"/>
        <w:ind w:left="708"/>
        <w:jc w:val="both"/>
        <w:rPr>
          <w:rFonts w:ascii="Times New Roman" w:hAnsi="Times New Roman" w:cs="Times New Roman"/>
          <w:sz w:val="24"/>
          <w:szCs w:val="24"/>
        </w:rPr>
      </w:pPr>
      <w:r w:rsidRPr="001522A9">
        <w:rPr>
          <w:rFonts w:ascii="Times New Roman" w:hAnsi="Times New Roman" w:cs="Times New Roman"/>
          <w:b/>
          <w:bCs/>
          <w:sz w:val="24"/>
          <w:szCs w:val="24"/>
        </w:rPr>
        <w:lastRenderedPageBreak/>
        <w:t>b).-</w:t>
      </w:r>
      <w:r w:rsidRPr="001522A9">
        <w:rPr>
          <w:rFonts w:ascii="Times New Roman" w:hAnsi="Times New Roman" w:cs="Times New Roman"/>
          <w:sz w:val="24"/>
          <w:szCs w:val="24"/>
        </w:rPr>
        <w:t xml:space="preserve"> De 150 a 300 veces el valor diario de la Unidad de Medida y Actualización vigente al año en que sea aplicada la sanción, por cada ejemplar que resulte dañado por poda excesiva o extemporánea.</w:t>
      </w:r>
    </w:p>
    <w:p w14:paraId="3711A1E0" w14:textId="77777777" w:rsidR="001522A9" w:rsidRPr="001522A9" w:rsidRDefault="001522A9" w:rsidP="005E6F90">
      <w:pPr>
        <w:spacing w:after="0"/>
        <w:ind w:left="708"/>
        <w:jc w:val="both"/>
        <w:rPr>
          <w:rFonts w:ascii="Times New Roman" w:hAnsi="Times New Roman" w:cs="Times New Roman"/>
          <w:sz w:val="24"/>
          <w:szCs w:val="24"/>
        </w:rPr>
      </w:pPr>
    </w:p>
    <w:p w14:paraId="3A7BDD80" w14:textId="77777777" w:rsidR="001522A9" w:rsidRPr="001522A9" w:rsidRDefault="001522A9" w:rsidP="005E6F90">
      <w:pPr>
        <w:spacing w:after="0"/>
        <w:ind w:left="708"/>
        <w:jc w:val="both"/>
        <w:rPr>
          <w:rFonts w:ascii="Times New Roman" w:hAnsi="Times New Roman" w:cs="Times New Roman"/>
          <w:sz w:val="24"/>
          <w:szCs w:val="24"/>
        </w:rPr>
      </w:pPr>
      <w:r w:rsidRPr="001522A9">
        <w:rPr>
          <w:rFonts w:ascii="Times New Roman" w:hAnsi="Times New Roman" w:cs="Times New Roman"/>
          <w:b/>
          <w:bCs/>
          <w:sz w:val="24"/>
          <w:szCs w:val="24"/>
        </w:rPr>
        <w:t>c).-</w:t>
      </w:r>
      <w:r w:rsidRPr="001522A9">
        <w:rPr>
          <w:rFonts w:ascii="Times New Roman" w:hAnsi="Times New Roman" w:cs="Times New Roman"/>
          <w:sz w:val="24"/>
          <w:szCs w:val="24"/>
        </w:rPr>
        <w:t xml:space="preserve"> De 150 a 300 veces el valor diario de la Unidad de Medida y Actualización vigente al año en que sea aplicada la sanción por cada árbol no restituido, debiendo de restituirlo además de cubrir la sanción señalada.</w:t>
      </w:r>
    </w:p>
    <w:p w14:paraId="3CED559C" w14:textId="77777777" w:rsidR="001522A9" w:rsidRPr="001522A9" w:rsidRDefault="001522A9" w:rsidP="001522A9">
      <w:pPr>
        <w:ind w:left="708"/>
        <w:jc w:val="both"/>
        <w:rPr>
          <w:rFonts w:ascii="Times New Roman" w:hAnsi="Times New Roman" w:cs="Times New Roman"/>
          <w:sz w:val="24"/>
          <w:szCs w:val="24"/>
        </w:rPr>
      </w:pPr>
    </w:p>
    <w:p w14:paraId="77FA20E7" w14:textId="77777777" w:rsidR="001522A9" w:rsidRPr="001522A9" w:rsidRDefault="001522A9" w:rsidP="005E6F90">
      <w:pPr>
        <w:spacing w:after="0"/>
        <w:ind w:left="708"/>
        <w:jc w:val="both"/>
        <w:rPr>
          <w:rFonts w:ascii="Times New Roman" w:hAnsi="Times New Roman" w:cs="Times New Roman"/>
          <w:sz w:val="24"/>
          <w:szCs w:val="24"/>
        </w:rPr>
      </w:pPr>
      <w:r w:rsidRPr="001522A9">
        <w:rPr>
          <w:rFonts w:ascii="Times New Roman" w:hAnsi="Times New Roman" w:cs="Times New Roman"/>
          <w:b/>
          <w:bCs/>
          <w:sz w:val="24"/>
          <w:szCs w:val="24"/>
        </w:rPr>
        <w:t>d).-</w:t>
      </w:r>
      <w:r w:rsidRPr="001522A9">
        <w:rPr>
          <w:rFonts w:ascii="Times New Roman" w:hAnsi="Times New Roman" w:cs="Times New Roman"/>
          <w:sz w:val="24"/>
          <w:szCs w:val="24"/>
        </w:rPr>
        <w:t xml:space="preserve"> De 500 a 999 veces el valor diario de la Unidad de Medida y Actualización vigente al año en que sea aplicada la sanción, por cada ejemplar derribado o enterrado cuando no sea considerado como árbol patrimonial.</w:t>
      </w:r>
    </w:p>
    <w:p w14:paraId="51CD38F3" w14:textId="77777777" w:rsidR="001522A9" w:rsidRPr="001522A9" w:rsidRDefault="001522A9" w:rsidP="005E6F90">
      <w:pPr>
        <w:spacing w:after="0"/>
        <w:ind w:left="708"/>
        <w:jc w:val="both"/>
        <w:rPr>
          <w:rFonts w:ascii="Times New Roman" w:hAnsi="Times New Roman" w:cs="Times New Roman"/>
          <w:sz w:val="24"/>
          <w:szCs w:val="24"/>
        </w:rPr>
      </w:pPr>
    </w:p>
    <w:p w14:paraId="490EA602" w14:textId="77777777" w:rsidR="001522A9" w:rsidRPr="001522A9" w:rsidRDefault="001522A9" w:rsidP="005E6F90">
      <w:pPr>
        <w:spacing w:after="0"/>
        <w:ind w:left="708"/>
        <w:jc w:val="both"/>
        <w:rPr>
          <w:rFonts w:ascii="Times New Roman" w:hAnsi="Times New Roman" w:cs="Times New Roman"/>
          <w:sz w:val="24"/>
          <w:szCs w:val="24"/>
        </w:rPr>
      </w:pPr>
      <w:r w:rsidRPr="001522A9">
        <w:rPr>
          <w:rFonts w:ascii="Times New Roman" w:hAnsi="Times New Roman" w:cs="Times New Roman"/>
          <w:b/>
          <w:bCs/>
          <w:sz w:val="24"/>
          <w:szCs w:val="24"/>
        </w:rPr>
        <w:t>e).-</w:t>
      </w:r>
      <w:r w:rsidRPr="001522A9">
        <w:rPr>
          <w:rFonts w:ascii="Times New Roman" w:hAnsi="Times New Roman" w:cs="Times New Roman"/>
          <w:sz w:val="24"/>
          <w:szCs w:val="24"/>
        </w:rPr>
        <w:t xml:space="preserve"> De 1000 a 5000 veces el valor diario de la Unidad de Medida y Actualización vigente al año en que sea aplicada la sanción, por cada ejemplar derribado o enterrado cuando esté clasificado como  patrimonial.</w:t>
      </w:r>
    </w:p>
    <w:p w14:paraId="683FDFFE" w14:textId="77777777" w:rsidR="001522A9" w:rsidRPr="001522A9" w:rsidRDefault="001522A9" w:rsidP="005E6F90">
      <w:pPr>
        <w:autoSpaceDE w:val="0"/>
        <w:autoSpaceDN w:val="0"/>
        <w:adjustRightInd w:val="0"/>
        <w:spacing w:after="0"/>
        <w:jc w:val="both"/>
        <w:rPr>
          <w:rFonts w:ascii="Times New Roman" w:hAnsi="Times New Roman" w:cs="Times New Roman"/>
          <w:sz w:val="24"/>
          <w:szCs w:val="24"/>
        </w:rPr>
      </w:pPr>
    </w:p>
    <w:p w14:paraId="758112F3" w14:textId="77777777" w:rsidR="001522A9" w:rsidRPr="001522A9" w:rsidRDefault="001522A9" w:rsidP="008B7221">
      <w:pPr>
        <w:spacing w:after="0"/>
        <w:jc w:val="center"/>
        <w:rPr>
          <w:rFonts w:ascii="Times New Roman" w:hAnsi="Times New Roman" w:cs="Times New Roman"/>
          <w:b/>
          <w:sz w:val="24"/>
          <w:szCs w:val="24"/>
        </w:rPr>
      </w:pPr>
      <w:r w:rsidRPr="001522A9">
        <w:rPr>
          <w:rFonts w:ascii="Times New Roman" w:hAnsi="Times New Roman" w:cs="Times New Roman"/>
          <w:b/>
          <w:sz w:val="24"/>
          <w:szCs w:val="24"/>
        </w:rPr>
        <w:t>SECCIÓN XVI</w:t>
      </w:r>
    </w:p>
    <w:p w14:paraId="73C0E1E5" w14:textId="77777777" w:rsidR="001522A9" w:rsidRPr="001522A9" w:rsidRDefault="001522A9" w:rsidP="008B7221">
      <w:pPr>
        <w:spacing w:after="0"/>
        <w:jc w:val="center"/>
        <w:rPr>
          <w:rFonts w:ascii="Times New Roman" w:hAnsi="Times New Roman" w:cs="Times New Roman"/>
          <w:b/>
          <w:sz w:val="24"/>
          <w:szCs w:val="24"/>
        </w:rPr>
      </w:pPr>
      <w:bookmarkStart w:id="69" w:name="_Hlk56981538"/>
      <w:r w:rsidRPr="001522A9">
        <w:rPr>
          <w:rFonts w:ascii="Times New Roman" w:hAnsi="Times New Roman" w:cs="Times New Roman"/>
          <w:b/>
          <w:sz w:val="24"/>
          <w:szCs w:val="24"/>
        </w:rPr>
        <w:t>DE LAS MULTAS POR SANCIONES ESTABLECIDAS POR EL ÓRGANO DE CONTROL Y EVALUACIÓN GUBERNAMENTAL DEL MUNICIPIO DE NOGALES, SONORA.</w:t>
      </w:r>
    </w:p>
    <w:bookmarkEnd w:id="69"/>
    <w:p w14:paraId="49A70481" w14:textId="77777777" w:rsidR="001522A9" w:rsidRPr="001522A9" w:rsidRDefault="001522A9" w:rsidP="00165A32">
      <w:pPr>
        <w:spacing w:after="0"/>
        <w:jc w:val="center"/>
        <w:rPr>
          <w:rFonts w:ascii="Times New Roman" w:hAnsi="Times New Roman" w:cs="Times New Roman"/>
          <w:sz w:val="24"/>
          <w:szCs w:val="24"/>
        </w:rPr>
      </w:pPr>
    </w:p>
    <w:p w14:paraId="27649B83" w14:textId="56D3F95E" w:rsidR="001522A9" w:rsidRPr="001522A9" w:rsidRDefault="001522A9" w:rsidP="00165A32">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20</w:t>
      </w:r>
      <w:r w:rsidR="00165A32">
        <w:rPr>
          <w:rFonts w:ascii="Times New Roman" w:hAnsi="Times New Roman" w:cs="Times New Roman"/>
          <w:b/>
          <w:bCs/>
          <w:sz w:val="24"/>
          <w:szCs w:val="24"/>
        </w:rPr>
        <w:t>3</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Por las sanciones establecidas por el Órgano de Control y Evaluación Gubernamental, se impondrá multa equivalente a:</w:t>
      </w:r>
    </w:p>
    <w:p w14:paraId="59AEB17A" w14:textId="77777777" w:rsidR="001522A9" w:rsidRPr="001522A9" w:rsidRDefault="001522A9" w:rsidP="00165A32">
      <w:pPr>
        <w:spacing w:after="0"/>
        <w:jc w:val="both"/>
        <w:rPr>
          <w:rFonts w:ascii="Times New Roman" w:hAnsi="Times New Roman" w:cs="Times New Roman"/>
          <w:b/>
          <w:bCs/>
          <w:sz w:val="24"/>
          <w:szCs w:val="24"/>
        </w:rPr>
      </w:pP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r>
      <w:r w:rsidRPr="001522A9">
        <w:rPr>
          <w:rFonts w:ascii="Times New Roman" w:hAnsi="Times New Roman" w:cs="Times New Roman"/>
          <w:b/>
          <w:bCs/>
          <w:sz w:val="24"/>
          <w:szCs w:val="24"/>
        </w:rPr>
        <w:tab/>
        <w:t xml:space="preserve">   VUMAV</w:t>
      </w:r>
    </w:p>
    <w:p w14:paraId="1DDB7AB3" w14:textId="77777777" w:rsidR="001522A9" w:rsidRPr="001522A9" w:rsidRDefault="001522A9" w:rsidP="00165A32">
      <w:pPr>
        <w:spacing w:after="0"/>
        <w:jc w:val="both"/>
        <w:rPr>
          <w:rFonts w:ascii="Times New Roman" w:hAnsi="Times New Roman" w:cs="Times New Roman"/>
          <w:sz w:val="24"/>
          <w:szCs w:val="24"/>
        </w:rPr>
      </w:pPr>
    </w:p>
    <w:p w14:paraId="07FEF5A7" w14:textId="1D12722D" w:rsidR="001522A9" w:rsidRPr="001522A9" w:rsidRDefault="001522A9" w:rsidP="001522A9">
      <w:pPr>
        <w:spacing w:after="200" w:line="276" w:lineRule="auto"/>
        <w:ind w:firstLine="708"/>
        <w:jc w:val="both"/>
        <w:rPr>
          <w:rFonts w:ascii="Times New Roman" w:hAnsi="Times New Roman" w:cs="Times New Roman"/>
          <w:sz w:val="24"/>
          <w:szCs w:val="24"/>
          <w:lang w:val="es-ES"/>
        </w:rPr>
      </w:pPr>
      <w:r w:rsidRPr="001522A9">
        <w:rPr>
          <w:rFonts w:ascii="Times New Roman" w:hAnsi="Times New Roman" w:cs="Times New Roman"/>
          <w:b/>
          <w:bCs/>
          <w:sz w:val="24"/>
          <w:szCs w:val="24"/>
        </w:rPr>
        <w:t>I.-</w:t>
      </w:r>
      <w:r w:rsidRPr="001522A9">
        <w:rPr>
          <w:rFonts w:ascii="Times New Roman" w:hAnsi="Times New Roman" w:cs="Times New Roman"/>
          <w:sz w:val="24"/>
          <w:szCs w:val="24"/>
        </w:rPr>
        <w:t xml:space="preserve"> </w:t>
      </w:r>
      <w:r w:rsidRPr="001522A9">
        <w:rPr>
          <w:rFonts w:ascii="Times New Roman" w:hAnsi="Times New Roman" w:cs="Times New Roman"/>
          <w:sz w:val="24"/>
          <w:szCs w:val="24"/>
          <w:lang w:val="es-ES"/>
        </w:rPr>
        <w:t>Sanciones de acuerdo a lo establecido en el artículo 379 fracción II de la Ley de Gobierno y Administración Municipal para el Estado de Sonora. (La sanción de multa no podrá ser mayor de la cantidad que resulte de multiplicar por 150 el monto de la Unidad de Medida y Actualización.</w:t>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r>
      <w:r w:rsidRPr="001522A9">
        <w:rPr>
          <w:rFonts w:ascii="Times New Roman" w:hAnsi="Times New Roman" w:cs="Times New Roman"/>
          <w:sz w:val="24"/>
          <w:szCs w:val="24"/>
          <w:lang w:val="es-ES"/>
        </w:rPr>
        <w:tab/>
        <w:t xml:space="preserve">   </w:t>
      </w:r>
      <w:r w:rsidRPr="001522A9">
        <w:rPr>
          <w:rFonts w:ascii="Times New Roman" w:hAnsi="Times New Roman" w:cs="Times New Roman"/>
          <w:sz w:val="24"/>
          <w:szCs w:val="24"/>
          <w:lang w:val="es-ES"/>
        </w:rPr>
        <w:tab/>
      </w:r>
      <w:r w:rsidRPr="001522A9">
        <w:rPr>
          <w:rFonts w:ascii="Times New Roman" w:hAnsi="Times New Roman" w:cs="Times New Roman"/>
          <w:b/>
          <w:sz w:val="24"/>
          <w:szCs w:val="24"/>
          <w:lang w:val="es-ES"/>
        </w:rPr>
        <w:t xml:space="preserve">  150 VUMA</w:t>
      </w:r>
    </w:p>
    <w:p w14:paraId="5B22CC3A" w14:textId="77777777" w:rsidR="001522A9" w:rsidRPr="001522A9" w:rsidRDefault="001522A9" w:rsidP="001522A9">
      <w:pPr>
        <w:ind w:firstLine="708"/>
        <w:jc w:val="both"/>
        <w:rPr>
          <w:rFonts w:ascii="Times New Roman" w:hAnsi="Times New Roman" w:cs="Times New Roman"/>
          <w:sz w:val="24"/>
          <w:szCs w:val="24"/>
          <w:lang w:val="es-ES"/>
        </w:rPr>
      </w:pPr>
      <w:r w:rsidRPr="001522A9">
        <w:rPr>
          <w:rFonts w:ascii="Times New Roman" w:hAnsi="Times New Roman" w:cs="Times New Roman"/>
          <w:b/>
          <w:bCs/>
          <w:sz w:val="24"/>
          <w:szCs w:val="24"/>
          <w:lang w:val="es-ES"/>
        </w:rPr>
        <w:t>II</w:t>
      </w:r>
      <w:r w:rsidRPr="001522A9">
        <w:rPr>
          <w:rFonts w:ascii="Times New Roman" w:hAnsi="Times New Roman" w:cs="Times New Roman"/>
          <w:b/>
          <w:bCs/>
          <w:sz w:val="24"/>
          <w:szCs w:val="24"/>
        </w:rPr>
        <w:t>.-</w:t>
      </w:r>
      <w:r w:rsidRPr="001522A9">
        <w:rPr>
          <w:rFonts w:ascii="Times New Roman" w:hAnsi="Times New Roman" w:cs="Times New Roman"/>
          <w:sz w:val="24"/>
          <w:szCs w:val="24"/>
        </w:rPr>
        <w:t xml:space="preserve"> Sanción</w:t>
      </w:r>
      <w:r w:rsidRPr="001522A9">
        <w:rPr>
          <w:rFonts w:ascii="Times New Roman" w:hAnsi="Times New Roman" w:cs="Times New Roman"/>
          <w:sz w:val="24"/>
          <w:szCs w:val="24"/>
          <w:lang w:val="es-ES"/>
        </w:rPr>
        <w:t xml:space="preserve"> de 100 a 150 veces hasta alcanzar dos mil veces el valor diario de la Unidad de Medida y Actualización (UMA), por incumplimiento a las determinaciones de la Coordinación Investigadora por dispuesto en el Artículo 137 fracción I y Artículo 160 de la Ley Estatal de Responsabilidades del Estado de Sonora, por determinación de la autoridad Sustanciadora o Resultora, pertenecientes Órgano de Control.</w:t>
      </w:r>
    </w:p>
    <w:p w14:paraId="6101AEA0" w14:textId="77777777" w:rsidR="001522A9" w:rsidRPr="001522A9" w:rsidRDefault="001522A9" w:rsidP="001522A9">
      <w:pPr>
        <w:ind w:left="708"/>
        <w:jc w:val="both"/>
        <w:rPr>
          <w:rFonts w:ascii="Times New Roman" w:hAnsi="Times New Roman" w:cs="Times New Roman"/>
          <w:b/>
          <w:sz w:val="24"/>
          <w:szCs w:val="24"/>
        </w:rPr>
      </w:pPr>
      <w:r w:rsidRPr="001522A9">
        <w:rPr>
          <w:rFonts w:ascii="Times New Roman" w:hAnsi="Times New Roman" w:cs="Times New Roman"/>
          <w:sz w:val="24"/>
          <w:szCs w:val="24"/>
          <w:lang w:val="es-ES"/>
        </w:rPr>
        <w:lastRenderedPageBreak/>
        <w:t xml:space="preserve">                                                                                                       </w:t>
      </w:r>
      <w:r w:rsidRPr="001522A9">
        <w:rPr>
          <w:rFonts w:ascii="Times New Roman" w:hAnsi="Times New Roman" w:cs="Times New Roman"/>
          <w:b/>
          <w:sz w:val="24"/>
          <w:szCs w:val="24"/>
          <w:lang w:val="es-ES"/>
        </w:rPr>
        <w:t xml:space="preserve">     100 VUMA</w:t>
      </w:r>
    </w:p>
    <w:p w14:paraId="575ACB09" w14:textId="77777777" w:rsidR="001522A9" w:rsidRPr="001522A9" w:rsidRDefault="001522A9" w:rsidP="001522A9">
      <w:pPr>
        <w:pStyle w:val="Texto"/>
        <w:spacing w:after="0" w:line="240" w:lineRule="auto"/>
        <w:ind w:firstLine="142"/>
        <w:jc w:val="center"/>
        <w:rPr>
          <w:rFonts w:ascii="Times New Roman" w:hAnsi="Times New Roman" w:cs="Times New Roman"/>
          <w:b/>
          <w:sz w:val="24"/>
          <w:szCs w:val="24"/>
        </w:rPr>
      </w:pPr>
      <w:r w:rsidRPr="001522A9">
        <w:rPr>
          <w:rFonts w:ascii="Times New Roman" w:hAnsi="Times New Roman" w:cs="Times New Roman"/>
          <w:b/>
          <w:sz w:val="24"/>
          <w:szCs w:val="24"/>
        </w:rPr>
        <w:t>DONATIVOS</w:t>
      </w:r>
    </w:p>
    <w:p w14:paraId="512BF8ED" w14:textId="77777777" w:rsidR="001522A9" w:rsidRPr="001522A9" w:rsidRDefault="001522A9" w:rsidP="001522A9">
      <w:pPr>
        <w:pStyle w:val="Texto"/>
        <w:spacing w:after="0" w:line="240" w:lineRule="auto"/>
        <w:ind w:firstLine="142"/>
        <w:rPr>
          <w:rFonts w:ascii="Times New Roman" w:hAnsi="Times New Roman" w:cs="Times New Roman"/>
          <w:sz w:val="24"/>
          <w:szCs w:val="24"/>
        </w:rPr>
      </w:pPr>
    </w:p>
    <w:p w14:paraId="1EF98214" w14:textId="58006D46" w:rsidR="001522A9" w:rsidRPr="001522A9" w:rsidRDefault="001522A9" w:rsidP="00165A32">
      <w:pPr>
        <w:pStyle w:val="Texto"/>
        <w:spacing w:after="0" w:line="240" w:lineRule="auto"/>
        <w:ind w:firstLine="0"/>
        <w:rPr>
          <w:rFonts w:ascii="Times New Roman" w:hAnsi="Times New Roman" w:cs="Times New Roman"/>
          <w:sz w:val="24"/>
          <w:szCs w:val="24"/>
        </w:rPr>
      </w:pPr>
      <w:r w:rsidRPr="001522A9">
        <w:rPr>
          <w:rFonts w:ascii="Times New Roman" w:hAnsi="Times New Roman" w:cs="Times New Roman"/>
          <w:b/>
          <w:bCs/>
          <w:sz w:val="24"/>
          <w:szCs w:val="24"/>
        </w:rPr>
        <w:t>Artículo 20</w:t>
      </w:r>
      <w:r w:rsidR="00165A32">
        <w:rPr>
          <w:rFonts w:ascii="Times New Roman" w:hAnsi="Times New Roman" w:cs="Times New Roman"/>
          <w:b/>
          <w:bCs/>
          <w:sz w:val="24"/>
          <w:szCs w:val="24"/>
        </w:rPr>
        <w:t>4</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 xml:space="preserve">El Ayuntamiento y los organismos públicos descentralizados  percibirán los ingresos provenientes de donativos de personas físicas y morales, siempre y cuando éstos sean  para aplicarse en la asistencia o rehabilitación médica; la asistencia jurídica;  tutela de los derechos de los menores; ayuda para servicios funerarios; apoyo para el desarrollo de los pueblos y comunidades indígenas; aportación de servicios para la atención a grupos sociales con discapacidad; fomento de acciones para mejorar la economía popular; protección, conservación, restauración y recuperación del patrimonio cultural del municipio; instauración y establecimiento de bibliotecas; actividades cívicas, enfocadas a promover la participación ciudadana en asuntos de interés público; promoción de la equidad de género; protección del ambiente, la flora y la fauna, la preservación y restauración del equilibrio ecológico; promoción y fomento educativo, cultural, artístico, científico y tecnológico; participación en acciones de protección civil; deporte y demás actividades sin fines de lucro que señala la Ley del Impuesto Sobre la Renta, no pudiendo exceder la cuota de dichos donativos, en concordancia con lo que establece dicha Ley, del 4% del monto deducible de los ingresos acumulables cuando se trate de personas físicas y del 4% de la utilidad fiscal cuando se trate de personas morales. </w:t>
      </w:r>
    </w:p>
    <w:p w14:paraId="4A635899" w14:textId="77777777" w:rsidR="001522A9" w:rsidRPr="001522A9" w:rsidRDefault="001522A9" w:rsidP="00165A32">
      <w:pPr>
        <w:autoSpaceDE w:val="0"/>
        <w:autoSpaceDN w:val="0"/>
        <w:adjustRightInd w:val="0"/>
        <w:spacing w:after="0"/>
        <w:jc w:val="both"/>
        <w:rPr>
          <w:rFonts w:ascii="Times New Roman" w:hAnsi="Times New Roman" w:cs="Times New Roman"/>
          <w:sz w:val="24"/>
          <w:szCs w:val="24"/>
        </w:rPr>
      </w:pPr>
    </w:p>
    <w:p w14:paraId="604ACA22" w14:textId="77777777" w:rsidR="001522A9" w:rsidRPr="001522A9" w:rsidRDefault="001522A9" w:rsidP="00165A32">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TÍTULO TERCERO</w:t>
      </w:r>
    </w:p>
    <w:p w14:paraId="3039716A" w14:textId="77777777" w:rsidR="001522A9" w:rsidRPr="001522A9" w:rsidRDefault="001522A9" w:rsidP="00165A32">
      <w:pPr>
        <w:autoSpaceDE w:val="0"/>
        <w:autoSpaceDN w:val="0"/>
        <w:adjustRightInd w:val="0"/>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DEL PRESUPUESTO DE INGRESOS</w:t>
      </w:r>
    </w:p>
    <w:p w14:paraId="26C0BB0A" w14:textId="77777777" w:rsidR="001522A9" w:rsidRPr="001522A9" w:rsidRDefault="001522A9" w:rsidP="00165A32">
      <w:pPr>
        <w:autoSpaceDE w:val="0"/>
        <w:autoSpaceDN w:val="0"/>
        <w:adjustRightInd w:val="0"/>
        <w:spacing w:after="0"/>
        <w:rPr>
          <w:rFonts w:ascii="Times New Roman" w:hAnsi="Times New Roman" w:cs="Times New Roman"/>
          <w:b/>
          <w:bCs/>
          <w:sz w:val="24"/>
          <w:szCs w:val="24"/>
        </w:rPr>
      </w:pPr>
    </w:p>
    <w:p w14:paraId="4AD425B4" w14:textId="61292499" w:rsidR="001522A9" w:rsidRPr="001522A9" w:rsidRDefault="001522A9" w:rsidP="00165A32">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 xml:space="preserve"> Artículo 20</w:t>
      </w:r>
      <w:r w:rsidR="00165A32">
        <w:rPr>
          <w:rFonts w:ascii="Times New Roman" w:hAnsi="Times New Roman" w:cs="Times New Roman"/>
          <w:b/>
          <w:bCs/>
          <w:sz w:val="24"/>
          <w:szCs w:val="24"/>
        </w:rPr>
        <w:t>5</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Durante el ejercicio fiscal de 2021, el Ayuntamiento del Municipio de la Heroica Nogales, Sonora, recaudará ingresos por los conceptos mencionados en el Título Segundo, por las cantidades que a continuación se enumeran:</w:t>
      </w:r>
    </w:p>
    <w:tbl>
      <w:tblPr>
        <w:tblW w:w="10940" w:type="dxa"/>
        <w:tblInd w:w="-284" w:type="dxa"/>
        <w:tblCellMar>
          <w:left w:w="70" w:type="dxa"/>
          <w:right w:w="70" w:type="dxa"/>
        </w:tblCellMar>
        <w:tblLook w:val="04A0" w:firstRow="1" w:lastRow="0" w:firstColumn="1" w:lastColumn="0" w:noHBand="0" w:noVBand="1"/>
      </w:tblPr>
      <w:tblGrid>
        <w:gridCol w:w="914"/>
        <w:gridCol w:w="5200"/>
        <w:gridCol w:w="146"/>
        <w:gridCol w:w="1220"/>
        <w:gridCol w:w="1640"/>
        <w:gridCol w:w="1820"/>
      </w:tblGrid>
      <w:tr w:rsidR="001522A9" w:rsidRPr="001522A9" w14:paraId="08468C9F" w14:textId="77777777" w:rsidTr="007A3DD1">
        <w:trPr>
          <w:trHeight w:val="720"/>
        </w:trPr>
        <w:tc>
          <w:tcPr>
            <w:tcW w:w="914" w:type="dxa"/>
            <w:tcBorders>
              <w:top w:val="nil"/>
              <w:left w:val="nil"/>
              <w:bottom w:val="nil"/>
              <w:right w:val="nil"/>
            </w:tcBorders>
            <w:shd w:val="clear" w:color="auto" w:fill="auto"/>
            <w:noWrap/>
            <w:vAlign w:val="center"/>
            <w:hideMark/>
          </w:tcPr>
          <w:p w14:paraId="40E5CD45" w14:textId="22C7811A" w:rsidR="001522A9" w:rsidRPr="001522A9" w:rsidRDefault="001522A9" w:rsidP="001522A9">
            <w:pPr>
              <w:jc w:val="center"/>
              <w:rPr>
                <w:rFonts w:ascii="Times New Roman" w:hAnsi="Times New Roman" w:cs="Times New Roman"/>
                <w:b/>
                <w:bCs/>
                <w:sz w:val="24"/>
                <w:szCs w:val="24"/>
                <w:lang w:eastAsia="es-MX"/>
              </w:rPr>
            </w:pPr>
            <w:r w:rsidRPr="001522A9">
              <w:rPr>
                <w:rFonts w:ascii="Times New Roman" w:hAnsi="Times New Roman" w:cs="Times New Roman"/>
                <w:sz w:val="24"/>
                <w:szCs w:val="24"/>
              </w:rPr>
              <w:br/>
            </w:r>
            <w:r w:rsidRPr="001522A9">
              <w:rPr>
                <w:rFonts w:ascii="Times New Roman" w:hAnsi="Times New Roman" w:cs="Times New Roman"/>
                <w:b/>
                <w:bCs/>
                <w:sz w:val="24"/>
                <w:szCs w:val="24"/>
                <w:lang w:eastAsia="es-MX"/>
              </w:rPr>
              <w:t>Partida</w:t>
            </w:r>
          </w:p>
        </w:tc>
        <w:tc>
          <w:tcPr>
            <w:tcW w:w="5200" w:type="dxa"/>
            <w:tcBorders>
              <w:top w:val="nil"/>
              <w:left w:val="nil"/>
              <w:bottom w:val="nil"/>
              <w:right w:val="nil"/>
            </w:tcBorders>
            <w:shd w:val="clear" w:color="auto" w:fill="auto"/>
            <w:vAlign w:val="center"/>
            <w:hideMark/>
          </w:tcPr>
          <w:p w14:paraId="4B00A46F" w14:textId="77777777" w:rsidR="001522A9" w:rsidRPr="001522A9" w:rsidRDefault="001522A9" w:rsidP="001522A9">
            <w:pPr>
              <w:jc w:val="cente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Concepto</w:t>
            </w:r>
          </w:p>
        </w:tc>
        <w:tc>
          <w:tcPr>
            <w:tcW w:w="146" w:type="dxa"/>
            <w:tcBorders>
              <w:top w:val="nil"/>
              <w:left w:val="nil"/>
              <w:bottom w:val="nil"/>
              <w:right w:val="nil"/>
            </w:tcBorders>
            <w:shd w:val="clear" w:color="auto" w:fill="auto"/>
            <w:vAlign w:val="center"/>
            <w:hideMark/>
          </w:tcPr>
          <w:p w14:paraId="72B12464" w14:textId="77777777" w:rsidR="001522A9" w:rsidRPr="001522A9" w:rsidRDefault="001522A9" w:rsidP="001522A9">
            <w:pPr>
              <w:jc w:val="center"/>
              <w:rPr>
                <w:rFonts w:ascii="Times New Roman" w:hAnsi="Times New Roman" w:cs="Times New Roman"/>
                <w:b/>
                <w:bCs/>
                <w:sz w:val="24"/>
                <w:szCs w:val="24"/>
                <w:lang w:eastAsia="es-MX"/>
              </w:rPr>
            </w:pPr>
          </w:p>
        </w:tc>
        <w:tc>
          <w:tcPr>
            <w:tcW w:w="1220" w:type="dxa"/>
            <w:tcBorders>
              <w:top w:val="nil"/>
              <w:left w:val="nil"/>
              <w:bottom w:val="nil"/>
              <w:right w:val="nil"/>
            </w:tcBorders>
            <w:shd w:val="clear" w:color="auto" w:fill="auto"/>
            <w:vAlign w:val="center"/>
            <w:hideMark/>
          </w:tcPr>
          <w:p w14:paraId="10CE0A04" w14:textId="77777777" w:rsidR="001522A9" w:rsidRPr="001522A9" w:rsidRDefault="001522A9" w:rsidP="001522A9">
            <w:pPr>
              <w:jc w:val="cente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Parcial</w:t>
            </w:r>
          </w:p>
        </w:tc>
        <w:tc>
          <w:tcPr>
            <w:tcW w:w="1640" w:type="dxa"/>
            <w:tcBorders>
              <w:top w:val="nil"/>
              <w:left w:val="nil"/>
              <w:bottom w:val="nil"/>
              <w:right w:val="nil"/>
            </w:tcBorders>
            <w:shd w:val="clear" w:color="auto" w:fill="auto"/>
            <w:vAlign w:val="center"/>
            <w:hideMark/>
          </w:tcPr>
          <w:p w14:paraId="4B62EE54" w14:textId="77777777" w:rsidR="001522A9" w:rsidRPr="001522A9" w:rsidRDefault="001522A9" w:rsidP="001522A9">
            <w:pPr>
              <w:jc w:val="cente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Presupuesto</w:t>
            </w:r>
          </w:p>
        </w:tc>
        <w:tc>
          <w:tcPr>
            <w:tcW w:w="1820" w:type="dxa"/>
            <w:tcBorders>
              <w:top w:val="nil"/>
              <w:left w:val="nil"/>
              <w:bottom w:val="nil"/>
              <w:right w:val="nil"/>
            </w:tcBorders>
            <w:shd w:val="clear" w:color="auto" w:fill="auto"/>
            <w:noWrap/>
            <w:vAlign w:val="center"/>
            <w:hideMark/>
          </w:tcPr>
          <w:p w14:paraId="2D5DF32B" w14:textId="77777777" w:rsidR="001522A9" w:rsidRPr="001522A9" w:rsidRDefault="001522A9" w:rsidP="001522A9">
            <w:pPr>
              <w:jc w:val="cente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Total</w:t>
            </w:r>
          </w:p>
        </w:tc>
      </w:tr>
      <w:tr w:rsidR="001522A9" w:rsidRPr="001522A9" w14:paraId="1125EB16" w14:textId="77777777" w:rsidTr="007A3DD1">
        <w:trPr>
          <w:trHeight w:val="600"/>
        </w:trPr>
        <w:tc>
          <w:tcPr>
            <w:tcW w:w="914" w:type="dxa"/>
            <w:tcBorders>
              <w:top w:val="nil"/>
              <w:left w:val="nil"/>
              <w:bottom w:val="nil"/>
              <w:right w:val="nil"/>
            </w:tcBorders>
            <w:shd w:val="clear" w:color="auto" w:fill="auto"/>
            <w:vAlign w:val="center"/>
            <w:hideMark/>
          </w:tcPr>
          <w:p w14:paraId="158D54A1" w14:textId="77777777" w:rsidR="001522A9" w:rsidRPr="001522A9" w:rsidRDefault="001522A9" w:rsidP="001522A9">
            <w:pPr>
              <w:jc w:val="cente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1000</w:t>
            </w:r>
          </w:p>
        </w:tc>
        <w:tc>
          <w:tcPr>
            <w:tcW w:w="5200" w:type="dxa"/>
            <w:tcBorders>
              <w:top w:val="nil"/>
              <w:left w:val="nil"/>
              <w:bottom w:val="nil"/>
              <w:right w:val="nil"/>
            </w:tcBorders>
            <w:shd w:val="clear" w:color="auto" w:fill="auto"/>
            <w:vAlign w:val="center"/>
            <w:hideMark/>
          </w:tcPr>
          <w:p w14:paraId="69F4660C" w14:textId="77777777" w:rsidR="001522A9" w:rsidRPr="001522A9" w:rsidRDefault="001522A9" w:rsidP="001522A9">
            <w:pP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Impuestos</w:t>
            </w:r>
            <w:r w:rsidRPr="001522A9">
              <w:rPr>
                <w:rFonts w:ascii="Times New Roman" w:hAnsi="Times New Roman" w:cs="Times New Roman"/>
                <w:sz w:val="24"/>
                <w:szCs w:val="24"/>
                <w:lang w:eastAsia="es-MX"/>
              </w:rPr>
              <w:t xml:space="preserve"> </w:t>
            </w:r>
          </w:p>
        </w:tc>
        <w:tc>
          <w:tcPr>
            <w:tcW w:w="146" w:type="dxa"/>
            <w:tcBorders>
              <w:top w:val="nil"/>
              <w:left w:val="nil"/>
              <w:bottom w:val="nil"/>
              <w:right w:val="nil"/>
            </w:tcBorders>
            <w:shd w:val="clear" w:color="auto" w:fill="auto"/>
            <w:vAlign w:val="center"/>
            <w:hideMark/>
          </w:tcPr>
          <w:p w14:paraId="5FFBD816" w14:textId="77777777" w:rsidR="001522A9" w:rsidRPr="001522A9" w:rsidRDefault="001522A9" w:rsidP="001522A9">
            <w:pPr>
              <w:rPr>
                <w:rFonts w:ascii="Times New Roman" w:hAnsi="Times New Roman" w:cs="Times New Roman"/>
                <w:b/>
                <w:bCs/>
                <w:sz w:val="24"/>
                <w:szCs w:val="24"/>
                <w:lang w:eastAsia="es-MX"/>
              </w:rPr>
            </w:pPr>
          </w:p>
        </w:tc>
        <w:tc>
          <w:tcPr>
            <w:tcW w:w="1220" w:type="dxa"/>
            <w:tcBorders>
              <w:top w:val="nil"/>
              <w:left w:val="nil"/>
              <w:bottom w:val="nil"/>
              <w:right w:val="nil"/>
            </w:tcBorders>
            <w:shd w:val="clear" w:color="auto" w:fill="auto"/>
            <w:vAlign w:val="center"/>
            <w:hideMark/>
          </w:tcPr>
          <w:p w14:paraId="5B9DBC40"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vAlign w:val="center"/>
            <w:hideMark/>
          </w:tcPr>
          <w:p w14:paraId="4D4BD18B" w14:textId="77777777" w:rsidR="001522A9" w:rsidRPr="001522A9" w:rsidRDefault="001522A9" w:rsidP="001522A9">
            <w:pPr>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70B2A9B8" w14:textId="771B36D2" w:rsidR="001522A9" w:rsidRPr="001522A9" w:rsidRDefault="001522A9" w:rsidP="001522A9">
            <w:pPr>
              <w:jc w:val="right"/>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 xml:space="preserve"> $</w:t>
            </w:r>
            <w:r w:rsidR="00BC5E19" w:rsidRPr="00BC5E19">
              <w:rPr>
                <w:rFonts w:ascii="Times New Roman" w:hAnsi="Times New Roman" w:cs="Times New Roman"/>
                <w:b/>
                <w:bCs/>
                <w:sz w:val="24"/>
                <w:szCs w:val="24"/>
                <w:lang w:eastAsia="es-MX"/>
              </w:rPr>
              <w:t>130,357,369</w:t>
            </w:r>
            <w:r w:rsidRPr="001522A9">
              <w:rPr>
                <w:rFonts w:ascii="Times New Roman" w:hAnsi="Times New Roman" w:cs="Times New Roman"/>
                <w:b/>
                <w:bCs/>
                <w:sz w:val="24"/>
                <w:szCs w:val="24"/>
                <w:lang w:eastAsia="es-MX"/>
              </w:rPr>
              <w:t xml:space="preserve"> </w:t>
            </w:r>
          </w:p>
        </w:tc>
      </w:tr>
      <w:tr w:rsidR="001522A9" w:rsidRPr="001522A9" w14:paraId="11F96186" w14:textId="77777777" w:rsidTr="007A3DD1">
        <w:trPr>
          <w:trHeight w:val="263"/>
        </w:trPr>
        <w:tc>
          <w:tcPr>
            <w:tcW w:w="914" w:type="dxa"/>
            <w:tcBorders>
              <w:top w:val="nil"/>
              <w:left w:val="nil"/>
              <w:bottom w:val="nil"/>
              <w:right w:val="nil"/>
            </w:tcBorders>
            <w:shd w:val="clear" w:color="auto" w:fill="auto"/>
            <w:vAlign w:val="center"/>
            <w:hideMark/>
          </w:tcPr>
          <w:p w14:paraId="76B86C8D" w14:textId="77777777" w:rsidR="001522A9" w:rsidRPr="001522A9" w:rsidRDefault="001522A9" w:rsidP="001522A9">
            <w:pPr>
              <w:jc w:val="cente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1100</w:t>
            </w:r>
          </w:p>
        </w:tc>
        <w:tc>
          <w:tcPr>
            <w:tcW w:w="5200" w:type="dxa"/>
            <w:tcBorders>
              <w:top w:val="nil"/>
              <w:left w:val="nil"/>
              <w:bottom w:val="nil"/>
              <w:right w:val="nil"/>
            </w:tcBorders>
            <w:shd w:val="clear" w:color="auto" w:fill="auto"/>
            <w:vAlign w:val="center"/>
            <w:hideMark/>
          </w:tcPr>
          <w:p w14:paraId="1C295AF4" w14:textId="77777777" w:rsidR="001522A9" w:rsidRPr="001522A9" w:rsidRDefault="001522A9" w:rsidP="001522A9">
            <w:pP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 xml:space="preserve">Impuesto sobre los Ingresos </w:t>
            </w:r>
          </w:p>
        </w:tc>
        <w:tc>
          <w:tcPr>
            <w:tcW w:w="146" w:type="dxa"/>
            <w:tcBorders>
              <w:top w:val="nil"/>
              <w:left w:val="nil"/>
              <w:bottom w:val="nil"/>
              <w:right w:val="nil"/>
            </w:tcBorders>
            <w:shd w:val="clear" w:color="auto" w:fill="auto"/>
            <w:vAlign w:val="center"/>
            <w:hideMark/>
          </w:tcPr>
          <w:p w14:paraId="799314AF" w14:textId="77777777" w:rsidR="001522A9" w:rsidRPr="001522A9" w:rsidRDefault="001522A9" w:rsidP="001522A9">
            <w:pPr>
              <w:rPr>
                <w:rFonts w:ascii="Times New Roman" w:hAnsi="Times New Roman" w:cs="Times New Roman"/>
                <w:b/>
                <w:bCs/>
                <w:sz w:val="24"/>
                <w:szCs w:val="24"/>
                <w:lang w:eastAsia="es-MX"/>
              </w:rPr>
            </w:pPr>
          </w:p>
        </w:tc>
        <w:tc>
          <w:tcPr>
            <w:tcW w:w="1220" w:type="dxa"/>
            <w:tcBorders>
              <w:top w:val="nil"/>
              <w:left w:val="nil"/>
              <w:bottom w:val="nil"/>
              <w:right w:val="nil"/>
            </w:tcBorders>
            <w:shd w:val="clear" w:color="auto" w:fill="auto"/>
            <w:vAlign w:val="center"/>
            <w:hideMark/>
          </w:tcPr>
          <w:p w14:paraId="1A8D79CF"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4086B3F8" w14:textId="77777777" w:rsidR="001522A9" w:rsidRPr="001522A9" w:rsidRDefault="001522A9" w:rsidP="001522A9">
            <w:pPr>
              <w:jc w:val="right"/>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4,181,108</w:t>
            </w:r>
          </w:p>
        </w:tc>
        <w:tc>
          <w:tcPr>
            <w:tcW w:w="1820" w:type="dxa"/>
            <w:tcBorders>
              <w:top w:val="nil"/>
              <w:left w:val="nil"/>
              <w:bottom w:val="nil"/>
              <w:right w:val="nil"/>
            </w:tcBorders>
            <w:shd w:val="clear" w:color="auto" w:fill="auto"/>
            <w:noWrap/>
            <w:vAlign w:val="center"/>
            <w:hideMark/>
          </w:tcPr>
          <w:p w14:paraId="0AB30CA9" w14:textId="77777777" w:rsidR="001522A9" w:rsidRPr="001522A9" w:rsidRDefault="001522A9" w:rsidP="001522A9">
            <w:pPr>
              <w:jc w:val="right"/>
              <w:rPr>
                <w:rFonts w:ascii="Times New Roman" w:hAnsi="Times New Roman" w:cs="Times New Roman"/>
                <w:b/>
                <w:bCs/>
                <w:sz w:val="24"/>
                <w:szCs w:val="24"/>
                <w:lang w:eastAsia="es-MX"/>
              </w:rPr>
            </w:pPr>
          </w:p>
        </w:tc>
      </w:tr>
      <w:tr w:rsidR="001522A9" w:rsidRPr="001522A9" w14:paraId="2EE6927D" w14:textId="77777777" w:rsidTr="007A3DD1">
        <w:trPr>
          <w:trHeight w:val="255"/>
        </w:trPr>
        <w:tc>
          <w:tcPr>
            <w:tcW w:w="914" w:type="dxa"/>
            <w:tcBorders>
              <w:top w:val="nil"/>
              <w:left w:val="nil"/>
              <w:bottom w:val="nil"/>
              <w:right w:val="nil"/>
            </w:tcBorders>
            <w:shd w:val="clear" w:color="auto" w:fill="auto"/>
            <w:vAlign w:val="center"/>
            <w:hideMark/>
          </w:tcPr>
          <w:p w14:paraId="271F1903"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1102</w:t>
            </w:r>
          </w:p>
        </w:tc>
        <w:tc>
          <w:tcPr>
            <w:tcW w:w="5200" w:type="dxa"/>
            <w:tcBorders>
              <w:top w:val="nil"/>
              <w:left w:val="nil"/>
              <w:bottom w:val="nil"/>
              <w:right w:val="nil"/>
            </w:tcBorders>
            <w:shd w:val="clear" w:color="auto" w:fill="auto"/>
            <w:vAlign w:val="center"/>
            <w:hideMark/>
          </w:tcPr>
          <w:p w14:paraId="6F0F5EEE"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Impuesto sobre diversiones y espectáculos públicos </w:t>
            </w:r>
          </w:p>
        </w:tc>
        <w:tc>
          <w:tcPr>
            <w:tcW w:w="146" w:type="dxa"/>
            <w:tcBorders>
              <w:top w:val="nil"/>
              <w:left w:val="nil"/>
              <w:bottom w:val="nil"/>
              <w:right w:val="nil"/>
            </w:tcBorders>
            <w:shd w:val="clear" w:color="auto" w:fill="auto"/>
            <w:vAlign w:val="center"/>
            <w:hideMark/>
          </w:tcPr>
          <w:p w14:paraId="3BB9BE4E"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5FC69B43"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613F4CE1"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4,181,108</w:t>
            </w:r>
          </w:p>
        </w:tc>
        <w:tc>
          <w:tcPr>
            <w:tcW w:w="1820" w:type="dxa"/>
            <w:tcBorders>
              <w:top w:val="nil"/>
              <w:left w:val="nil"/>
              <w:bottom w:val="nil"/>
              <w:right w:val="nil"/>
            </w:tcBorders>
            <w:shd w:val="clear" w:color="auto" w:fill="auto"/>
            <w:noWrap/>
            <w:vAlign w:val="center"/>
            <w:hideMark/>
          </w:tcPr>
          <w:p w14:paraId="54753106"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0F569935" w14:textId="77777777" w:rsidTr="007A3DD1">
        <w:trPr>
          <w:trHeight w:val="263"/>
        </w:trPr>
        <w:tc>
          <w:tcPr>
            <w:tcW w:w="914" w:type="dxa"/>
            <w:tcBorders>
              <w:top w:val="nil"/>
              <w:left w:val="nil"/>
              <w:bottom w:val="nil"/>
              <w:right w:val="nil"/>
            </w:tcBorders>
            <w:shd w:val="clear" w:color="auto" w:fill="auto"/>
            <w:vAlign w:val="center"/>
            <w:hideMark/>
          </w:tcPr>
          <w:p w14:paraId="5E8EA10C" w14:textId="77777777" w:rsidR="001522A9" w:rsidRPr="001522A9" w:rsidRDefault="001522A9" w:rsidP="001522A9">
            <w:pPr>
              <w:jc w:val="cente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1200</w:t>
            </w:r>
          </w:p>
        </w:tc>
        <w:tc>
          <w:tcPr>
            <w:tcW w:w="5200" w:type="dxa"/>
            <w:tcBorders>
              <w:top w:val="nil"/>
              <w:left w:val="nil"/>
              <w:bottom w:val="nil"/>
              <w:right w:val="nil"/>
            </w:tcBorders>
            <w:shd w:val="clear" w:color="auto" w:fill="auto"/>
            <w:vAlign w:val="center"/>
            <w:hideMark/>
          </w:tcPr>
          <w:p w14:paraId="20C528D2" w14:textId="77777777" w:rsidR="001522A9" w:rsidRPr="001522A9" w:rsidRDefault="001522A9" w:rsidP="001522A9">
            <w:pP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 xml:space="preserve">Impuestos sobre el Patrimonio </w:t>
            </w:r>
          </w:p>
        </w:tc>
        <w:tc>
          <w:tcPr>
            <w:tcW w:w="146" w:type="dxa"/>
            <w:tcBorders>
              <w:top w:val="nil"/>
              <w:left w:val="nil"/>
              <w:bottom w:val="nil"/>
              <w:right w:val="nil"/>
            </w:tcBorders>
            <w:shd w:val="clear" w:color="auto" w:fill="auto"/>
            <w:vAlign w:val="center"/>
            <w:hideMark/>
          </w:tcPr>
          <w:p w14:paraId="46BBC380" w14:textId="77777777" w:rsidR="001522A9" w:rsidRPr="001522A9" w:rsidRDefault="001522A9" w:rsidP="001522A9">
            <w:pPr>
              <w:rPr>
                <w:rFonts w:ascii="Times New Roman" w:hAnsi="Times New Roman" w:cs="Times New Roman"/>
                <w:b/>
                <w:bCs/>
                <w:sz w:val="24"/>
                <w:szCs w:val="24"/>
                <w:lang w:eastAsia="es-MX"/>
              </w:rPr>
            </w:pPr>
          </w:p>
        </w:tc>
        <w:tc>
          <w:tcPr>
            <w:tcW w:w="1220" w:type="dxa"/>
            <w:tcBorders>
              <w:top w:val="nil"/>
              <w:left w:val="nil"/>
              <w:bottom w:val="nil"/>
              <w:right w:val="nil"/>
            </w:tcBorders>
            <w:shd w:val="clear" w:color="auto" w:fill="auto"/>
            <w:vAlign w:val="center"/>
            <w:hideMark/>
          </w:tcPr>
          <w:p w14:paraId="2C47DCB8"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5BEB42CD" w14:textId="77777777" w:rsidR="001522A9" w:rsidRPr="001522A9" w:rsidRDefault="001522A9" w:rsidP="001522A9">
            <w:pPr>
              <w:jc w:val="right"/>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115,443,117</w:t>
            </w:r>
          </w:p>
        </w:tc>
        <w:tc>
          <w:tcPr>
            <w:tcW w:w="1820" w:type="dxa"/>
            <w:tcBorders>
              <w:top w:val="nil"/>
              <w:left w:val="nil"/>
              <w:bottom w:val="nil"/>
              <w:right w:val="nil"/>
            </w:tcBorders>
            <w:shd w:val="clear" w:color="auto" w:fill="auto"/>
            <w:noWrap/>
            <w:vAlign w:val="center"/>
            <w:hideMark/>
          </w:tcPr>
          <w:p w14:paraId="6B6EA902" w14:textId="77777777" w:rsidR="001522A9" w:rsidRPr="001522A9" w:rsidRDefault="001522A9" w:rsidP="001522A9">
            <w:pPr>
              <w:jc w:val="right"/>
              <w:rPr>
                <w:rFonts w:ascii="Times New Roman" w:hAnsi="Times New Roman" w:cs="Times New Roman"/>
                <w:b/>
                <w:bCs/>
                <w:sz w:val="24"/>
                <w:szCs w:val="24"/>
                <w:lang w:eastAsia="es-MX"/>
              </w:rPr>
            </w:pPr>
          </w:p>
        </w:tc>
      </w:tr>
      <w:tr w:rsidR="001522A9" w:rsidRPr="001522A9" w14:paraId="2AD50F76" w14:textId="77777777" w:rsidTr="007A3DD1">
        <w:trPr>
          <w:trHeight w:val="255"/>
        </w:trPr>
        <w:tc>
          <w:tcPr>
            <w:tcW w:w="914" w:type="dxa"/>
            <w:tcBorders>
              <w:top w:val="nil"/>
              <w:left w:val="nil"/>
              <w:bottom w:val="nil"/>
              <w:right w:val="nil"/>
            </w:tcBorders>
            <w:shd w:val="clear" w:color="auto" w:fill="auto"/>
            <w:vAlign w:val="center"/>
            <w:hideMark/>
          </w:tcPr>
          <w:p w14:paraId="084033E4"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1201</w:t>
            </w:r>
          </w:p>
        </w:tc>
        <w:tc>
          <w:tcPr>
            <w:tcW w:w="5200" w:type="dxa"/>
            <w:tcBorders>
              <w:top w:val="nil"/>
              <w:left w:val="nil"/>
              <w:bottom w:val="nil"/>
              <w:right w:val="nil"/>
            </w:tcBorders>
            <w:shd w:val="clear" w:color="auto" w:fill="auto"/>
            <w:vAlign w:val="center"/>
            <w:hideMark/>
          </w:tcPr>
          <w:p w14:paraId="221356B2"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Impuesto predial </w:t>
            </w:r>
          </w:p>
        </w:tc>
        <w:tc>
          <w:tcPr>
            <w:tcW w:w="146" w:type="dxa"/>
            <w:tcBorders>
              <w:top w:val="nil"/>
              <w:left w:val="nil"/>
              <w:bottom w:val="nil"/>
              <w:right w:val="nil"/>
            </w:tcBorders>
            <w:shd w:val="clear" w:color="auto" w:fill="auto"/>
            <w:vAlign w:val="center"/>
            <w:hideMark/>
          </w:tcPr>
          <w:p w14:paraId="5AF1AC3A"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04690471"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4BDC0E95"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85,025,017</w:t>
            </w:r>
          </w:p>
        </w:tc>
        <w:tc>
          <w:tcPr>
            <w:tcW w:w="1820" w:type="dxa"/>
            <w:tcBorders>
              <w:top w:val="nil"/>
              <w:left w:val="nil"/>
              <w:bottom w:val="nil"/>
              <w:right w:val="nil"/>
            </w:tcBorders>
            <w:shd w:val="clear" w:color="auto" w:fill="auto"/>
            <w:noWrap/>
            <w:vAlign w:val="center"/>
            <w:hideMark/>
          </w:tcPr>
          <w:p w14:paraId="5428586C"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78FFD232" w14:textId="77777777" w:rsidTr="007A3DD1">
        <w:trPr>
          <w:trHeight w:val="255"/>
        </w:trPr>
        <w:tc>
          <w:tcPr>
            <w:tcW w:w="914" w:type="dxa"/>
            <w:tcBorders>
              <w:top w:val="nil"/>
              <w:left w:val="nil"/>
              <w:bottom w:val="nil"/>
              <w:right w:val="nil"/>
            </w:tcBorders>
            <w:shd w:val="clear" w:color="auto" w:fill="auto"/>
            <w:vAlign w:val="center"/>
            <w:hideMark/>
          </w:tcPr>
          <w:p w14:paraId="4ABEEEBE"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19D9D6CD"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 Recaudación anual </w:t>
            </w:r>
          </w:p>
        </w:tc>
        <w:tc>
          <w:tcPr>
            <w:tcW w:w="146" w:type="dxa"/>
            <w:tcBorders>
              <w:top w:val="nil"/>
              <w:left w:val="nil"/>
              <w:bottom w:val="nil"/>
              <w:right w:val="nil"/>
            </w:tcBorders>
            <w:shd w:val="clear" w:color="auto" w:fill="auto"/>
            <w:vAlign w:val="center"/>
            <w:hideMark/>
          </w:tcPr>
          <w:p w14:paraId="55123FE7"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382A5B0F"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68,077,849</w:t>
            </w:r>
          </w:p>
        </w:tc>
        <w:tc>
          <w:tcPr>
            <w:tcW w:w="1640" w:type="dxa"/>
            <w:tcBorders>
              <w:top w:val="nil"/>
              <w:left w:val="nil"/>
              <w:bottom w:val="nil"/>
              <w:right w:val="nil"/>
            </w:tcBorders>
            <w:shd w:val="clear" w:color="auto" w:fill="auto"/>
            <w:noWrap/>
            <w:vAlign w:val="center"/>
            <w:hideMark/>
          </w:tcPr>
          <w:p w14:paraId="4BF415A1"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6DEEB0C1" w14:textId="77777777" w:rsidR="001522A9" w:rsidRPr="001522A9" w:rsidRDefault="001522A9" w:rsidP="001522A9">
            <w:pPr>
              <w:rPr>
                <w:rFonts w:ascii="Times New Roman" w:hAnsi="Times New Roman" w:cs="Times New Roman"/>
                <w:sz w:val="24"/>
                <w:szCs w:val="24"/>
                <w:lang w:eastAsia="es-MX"/>
              </w:rPr>
            </w:pPr>
          </w:p>
        </w:tc>
      </w:tr>
      <w:tr w:rsidR="001522A9" w:rsidRPr="001522A9" w14:paraId="108C516A" w14:textId="77777777" w:rsidTr="007A3DD1">
        <w:trPr>
          <w:trHeight w:val="255"/>
        </w:trPr>
        <w:tc>
          <w:tcPr>
            <w:tcW w:w="914" w:type="dxa"/>
            <w:tcBorders>
              <w:top w:val="nil"/>
              <w:left w:val="nil"/>
              <w:bottom w:val="nil"/>
              <w:right w:val="nil"/>
            </w:tcBorders>
            <w:shd w:val="clear" w:color="auto" w:fill="auto"/>
            <w:vAlign w:val="center"/>
            <w:hideMark/>
          </w:tcPr>
          <w:p w14:paraId="092FD28F"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0AAD7E4F"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2.- Recuperación de rezagos </w:t>
            </w:r>
          </w:p>
        </w:tc>
        <w:tc>
          <w:tcPr>
            <w:tcW w:w="146" w:type="dxa"/>
            <w:tcBorders>
              <w:top w:val="nil"/>
              <w:left w:val="nil"/>
              <w:bottom w:val="nil"/>
              <w:right w:val="nil"/>
            </w:tcBorders>
            <w:shd w:val="clear" w:color="auto" w:fill="auto"/>
            <w:vAlign w:val="center"/>
            <w:hideMark/>
          </w:tcPr>
          <w:p w14:paraId="3CD365AE"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14F09AE8"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16,947,168</w:t>
            </w:r>
          </w:p>
        </w:tc>
        <w:tc>
          <w:tcPr>
            <w:tcW w:w="1640" w:type="dxa"/>
            <w:tcBorders>
              <w:top w:val="nil"/>
              <w:left w:val="nil"/>
              <w:bottom w:val="nil"/>
              <w:right w:val="nil"/>
            </w:tcBorders>
            <w:shd w:val="clear" w:color="auto" w:fill="auto"/>
            <w:noWrap/>
            <w:vAlign w:val="center"/>
            <w:hideMark/>
          </w:tcPr>
          <w:p w14:paraId="6D736FD3"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0095DEAD" w14:textId="77777777" w:rsidR="001522A9" w:rsidRPr="001522A9" w:rsidRDefault="001522A9" w:rsidP="001522A9">
            <w:pPr>
              <w:rPr>
                <w:rFonts w:ascii="Times New Roman" w:hAnsi="Times New Roman" w:cs="Times New Roman"/>
                <w:sz w:val="24"/>
                <w:szCs w:val="24"/>
                <w:lang w:eastAsia="es-MX"/>
              </w:rPr>
            </w:pPr>
          </w:p>
        </w:tc>
      </w:tr>
      <w:tr w:rsidR="001522A9" w:rsidRPr="001522A9" w14:paraId="4BF7E907" w14:textId="77777777" w:rsidTr="007A3DD1">
        <w:trPr>
          <w:trHeight w:val="510"/>
        </w:trPr>
        <w:tc>
          <w:tcPr>
            <w:tcW w:w="914" w:type="dxa"/>
            <w:tcBorders>
              <w:top w:val="nil"/>
              <w:left w:val="nil"/>
              <w:bottom w:val="nil"/>
              <w:right w:val="nil"/>
            </w:tcBorders>
            <w:shd w:val="clear" w:color="auto" w:fill="auto"/>
            <w:vAlign w:val="center"/>
            <w:hideMark/>
          </w:tcPr>
          <w:p w14:paraId="721C1CAF"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1202</w:t>
            </w:r>
          </w:p>
        </w:tc>
        <w:tc>
          <w:tcPr>
            <w:tcW w:w="5200" w:type="dxa"/>
            <w:tcBorders>
              <w:top w:val="nil"/>
              <w:left w:val="nil"/>
              <w:bottom w:val="nil"/>
              <w:right w:val="nil"/>
            </w:tcBorders>
            <w:shd w:val="clear" w:color="auto" w:fill="auto"/>
            <w:vAlign w:val="center"/>
            <w:hideMark/>
          </w:tcPr>
          <w:p w14:paraId="3B854E5D"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Impuesto sobre traslación de dominio de bienes inmuebles </w:t>
            </w:r>
          </w:p>
        </w:tc>
        <w:tc>
          <w:tcPr>
            <w:tcW w:w="146" w:type="dxa"/>
            <w:tcBorders>
              <w:top w:val="nil"/>
              <w:left w:val="nil"/>
              <w:bottom w:val="nil"/>
              <w:right w:val="nil"/>
            </w:tcBorders>
            <w:shd w:val="clear" w:color="auto" w:fill="auto"/>
            <w:vAlign w:val="center"/>
            <w:hideMark/>
          </w:tcPr>
          <w:p w14:paraId="041C0D7F"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433E6E18"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4D1267F5"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30,331,674</w:t>
            </w:r>
          </w:p>
        </w:tc>
        <w:tc>
          <w:tcPr>
            <w:tcW w:w="1820" w:type="dxa"/>
            <w:tcBorders>
              <w:top w:val="nil"/>
              <w:left w:val="nil"/>
              <w:bottom w:val="nil"/>
              <w:right w:val="nil"/>
            </w:tcBorders>
            <w:shd w:val="clear" w:color="auto" w:fill="auto"/>
            <w:noWrap/>
            <w:vAlign w:val="center"/>
            <w:hideMark/>
          </w:tcPr>
          <w:p w14:paraId="562B08A8"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12AB3656" w14:textId="77777777" w:rsidTr="007A3DD1">
        <w:trPr>
          <w:trHeight w:val="255"/>
        </w:trPr>
        <w:tc>
          <w:tcPr>
            <w:tcW w:w="914" w:type="dxa"/>
            <w:tcBorders>
              <w:top w:val="nil"/>
              <w:left w:val="nil"/>
              <w:bottom w:val="nil"/>
              <w:right w:val="nil"/>
            </w:tcBorders>
            <w:shd w:val="clear" w:color="auto" w:fill="auto"/>
            <w:vAlign w:val="center"/>
            <w:hideMark/>
          </w:tcPr>
          <w:p w14:paraId="00B37CC6"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1203</w:t>
            </w:r>
          </w:p>
        </w:tc>
        <w:tc>
          <w:tcPr>
            <w:tcW w:w="5200" w:type="dxa"/>
            <w:tcBorders>
              <w:top w:val="nil"/>
              <w:left w:val="nil"/>
              <w:bottom w:val="nil"/>
              <w:right w:val="nil"/>
            </w:tcBorders>
            <w:shd w:val="clear" w:color="auto" w:fill="auto"/>
            <w:vAlign w:val="center"/>
            <w:hideMark/>
          </w:tcPr>
          <w:p w14:paraId="00C6797F"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Impuesto municipal sobre tenencia</w:t>
            </w:r>
          </w:p>
        </w:tc>
        <w:tc>
          <w:tcPr>
            <w:tcW w:w="146" w:type="dxa"/>
            <w:tcBorders>
              <w:top w:val="nil"/>
              <w:left w:val="nil"/>
              <w:bottom w:val="nil"/>
              <w:right w:val="nil"/>
            </w:tcBorders>
            <w:shd w:val="clear" w:color="auto" w:fill="auto"/>
            <w:vAlign w:val="center"/>
            <w:hideMark/>
          </w:tcPr>
          <w:p w14:paraId="592FAE24"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1538787A"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32729FF0"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85,226</w:t>
            </w:r>
          </w:p>
        </w:tc>
        <w:tc>
          <w:tcPr>
            <w:tcW w:w="1820" w:type="dxa"/>
            <w:tcBorders>
              <w:top w:val="nil"/>
              <w:left w:val="nil"/>
              <w:bottom w:val="nil"/>
              <w:right w:val="nil"/>
            </w:tcBorders>
            <w:shd w:val="clear" w:color="auto" w:fill="auto"/>
            <w:noWrap/>
            <w:vAlign w:val="center"/>
            <w:hideMark/>
          </w:tcPr>
          <w:p w14:paraId="726E75D4"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22C4A467" w14:textId="77777777" w:rsidTr="007A3DD1">
        <w:trPr>
          <w:trHeight w:val="255"/>
        </w:trPr>
        <w:tc>
          <w:tcPr>
            <w:tcW w:w="914" w:type="dxa"/>
            <w:tcBorders>
              <w:top w:val="nil"/>
              <w:left w:val="nil"/>
              <w:bottom w:val="nil"/>
              <w:right w:val="nil"/>
            </w:tcBorders>
            <w:shd w:val="clear" w:color="auto" w:fill="auto"/>
            <w:vAlign w:val="center"/>
            <w:hideMark/>
          </w:tcPr>
          <w:p w14:paraId="4D503F82"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1204</w:t>
            </w:r>
          </w:p>
        </w:tc>
        <w:tc>
          <w:tcPr>
            <w:tcW w:w="5200" w:type="dxa"/>
            <w:tcBorders>
              <w:top w:val="nil"/>
              <w:left w:val="nil"/>
              <w:bottom w:val="nil"/>
              <w:right w:val="nil"/>
            </w:tcBorders>
            <w:shd w:val="clear" w:color="auto" w:fill="auto"/>
            <w:vAlign w:val="center"/>
            <w:hideMark/>
          </w:tcPr>
          <w:p w14:paraId="1AA135E5"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Impuesto predial ejidal </w:t>
            </w:r>
          </w:p>
        </w:tc>
        <w:tc>
          <w:tcPr>
            <w:tcW w:w="146" w:type="dxa"/>
            <w:tcBorders>
              <w:top w:val="nil"/>
              <w:left w:val="nil"/>
              <w:bottom w:val="nil"/>
              <w:right w:val="nil"/>
            </w:tcBorders>
            <w:shd w:val="clear" w:color="auto" w:fill="auto"/>
            <w:vAlign w:val="center"/>
            <w:hideMark/>
          </w:tcPr>
          <w:p w14:paraId="359D5999"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70832064"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717E860D"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820" w:type="dxa"/>
            <w:tcBorders>
              <w:top w:val="nil"/>
              <w:left w:val="nil"/>
              <w:bottom w:val="nil"/>
              <w:right w:val="nil"/>
            </w:tcBorders>
            <w:shd w:val="clear" w:color="auto" w:fill="auto"/>
            <w:noWrap/>
            <w:vAlign w:val="center"/>
            <w:hideMark/>
          </w:tcPr>
          <w:p w14:paraId="1DE985F4"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157F9EC2" w14:textId="77777777" w:rsidTr="007A3DD1">
        <w:trPr>
          <w:trHeight w:val="263"/>
        </w:trPr>
        <w:tc>
          <w:tcPr>
            <w:tcW w:w="914" w:type="dxa"/>
            <w:tcBorders>
              <w:top w:val="nil"/>
              <w:left w:val="nil"/>
              <w:bottom w:val="nil"/>
              <w:right w:val="nil"/>
            </w:tcBorders>
            <w:shd w:val="clear" w:color="auto" w:fill="auto"/>
            <w:vAlign w:val="center"/>
            <w:hideMark/>
          </w:tcPr>
          <w:p w14:paraId="6CE3D72F" w14:textId="77777777" w:rsidR="001522A9" w:rsidRPr="001522A9" w:rsidRDefault="001522A9" w:rsidP="001522A9">
            <w:pPr>
              <w:jc w:val="cente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1700</w:t>
            </w:r>
          </w:p>
        </w:tc>
        <w:tc>
          <w:tcPr>
            <w:tcW w:w="5200" w:type="dxa"/>
            <w:tcBorders>
              <w:top w:val="nil"/>
              <w:left w:val="nil"/>
              <w:bottom w:val="nil"/>
              <w:right w:val="nil"/>
            </w:tcBorders>
            <w:shd w:val="clear" w:color="auto" w:fill="auto"/>
            <w:vAlign w:val="center"/>
            <w:hideMark/>
          </w:tcPr>
          <w:p w14:paraId="7BC3291F" w14:textId="77777777" w:rsidR="001522A9" w:rsidRPr="001522A9" w:rsidRDefault="001522A9" w:rsidP="001522A9">
            <w:pP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 xml:space="preserve">Accesorios </w:t>
            </w:r>
          </w:p>
        </w:tc>
        <w:tc>
          <w:tcPr>
            <w:tcW w:w="146" w:type="dxa"/>
            <w:tcBorders>
              <w:top w:val="nil"/>
              <w:left w:val="nil"/>
              <w:bottom w:val="nil"/>
              <w:right w:val="nil"/>
            </w:tcBorders>
            <w:shd w:val="clear" w:color="auto" w:fill="auto"/>
            <w:vAlign w:val="center"/>
            <w:hideMark/>
          </w:tcPr>
          <w:p w14:paraId="090D7EA1" w14:textId="77777777" w:rsidR="001522A9" w:rsidRPr="001522A9" w:rsidRDefault="001522A9" w:rsidP="001522A9">
            <w:pPr>
              <w:rPr>
                <w:rFonts w:ascii="Times New Roman" w:hAnsi="Times New Roman" w:cs="Times New Roman"/>
                <w:b/>
                <w:bCs/>
                <w:sz w:val="24"/>
                <w:szCs w:val="24"/>
                <w:lang w:eastAsia="es-MX"/>
              </w:rPr>
            </w:pPr>
          </w:p>
        </w:tc>
        <w:tc>
          <w:tcPr>
            <w:tcW w:w="1220" w:type="dxa"/>
            <w:tcBorders>
              <w:top w:val="nil"/>
              <w:left w:val="nil"/>
              <w:bottom w:val="nil"/>
              <w:right w:val="nil"/>
            </w:tcBorders>
            <w:shd w:val="clear" w:color="auto" w:fill="auto"/>
            <w:vAlign w:val="center"/>
            <w:hideMark/>
          </w:tcPr>
          <w:p w14:paraId="65BF9D69"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0306A475" w14:textId="77777777" w:rsidR="001522A9" w:rsidRPr="001522A9" w:rsidRDefault="001522A9" w:rsidP="001522A9">
            <w:pPr>
              <w:jc w:val="right"/>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10,733,144</w:t>
            </w:r>
          </w:p>
        </w:tc>
        <w:tc>
          <w:tcPr>
            <w:tcW w:w="1820" w:type="dxa"/>
            <w:tcBorders>
              <w:top w:val="nil"/>
              <w:left w:val="nil"/>
              <w:bottom w:val="nil"/>
              <w:right w:val="nil"/>
            </w:tcBorders>
            <w:shd w:val="clear" w:color="auto" w:fill="auto"/>
            <w:noWrap/>
            <w:vAlign w:val="center"/>
            <w:hideMark/>
          </w:tcPr>
          <w:p w14:paraId="30DFD1C7" w14:textId="77777777" w:rsidR="001522A9" w:rsidRPr="001522A9" w:rsidRDefault="001522A9" w:rsidP="001522A9">
            <w:pPr>
              <w:jc w:val="right"/>
              <w:rPr>
                <w:rFonts w:ascii="Times New Roman" w:hAnsi="Times New Roman" w:cs="Times New Roman"/>
                <w:b/>
                <w:bCs/>
                <w:sz w:val="24"/>
                <w:szCs w:val="24"/>
                <w:lang w:eastAsia="es-MX"/>
              </w:rPr>
            </w:pPr>
          </w:p>
        </w:tc>
      </w:tr>
      <w:tr w:rsidR="001522A9" w:rsidRPr="001522A9" w14:paraId="0669BDBE" w14:textId="77777777" w:rsidTr="007A3DD1">
        <w:trPr>
          <w:trHeight w:val="255"/>
        </w:trPr>
        <w:tc>
          <w:tcPr>
            <w:tcW w:w="914" w:type="dxa"/>
            <w:tcBorders>
              <w:top w:val="nil"/>
              <w:left w:val="nil"/>
              <w:bottom w:val="nil"/>
              <w:right w:val="nil"/>
            </w:tcBorders>
            <w:shd w:val="clear" w:color="auto" w:fill="auto"/>
            <w:vAlign w:val="center"/>
            <w:hideMark/>
          </w:tcPr>
          <w:p w14:paraId="5BFA2C53"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1701</w:t>
            </w:r>
          </w:p>
        </w:tc>
        <w:tc>
          <w:tcPr>
            <w:tcW w:w="5200" w:type="dxa"/>
            <w:tcBorders>
              <w:top w:val="nil"/>
              <w:left w:val="nil"/>
              <w:bottom w:val="nil"/>
              <w:right w:val="nil"/>
            </w:tcBorders>
            <w:shd w:val="clear" w:color="auto" w:fill="auto"/>
            <w:vAlign w:val="center"/>
            <w:hideMark/>
          </w:tcPr>
          <w:p w14:paraId="278360AB"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Recargos </w:t>
            </w:r>
          </w:p>
        </w:tc>
        <w:tc>
          <w:tcPr>
            <w:tcW w:w="146" w:type="dxa"/>
            <w:tcBorders>
              <w:top w:val="nil"/>
              <w:left w:val="nil"/>
              <w:bottom w:val="nil"/>
              <w:right w:val="nil"/>
            </w:tcBorders>
            <w:shd w:val="clear" w:color="auto" w:fill="auto"/>
            <w:vAlign w:val="center"/>
            <w:hideMark/>
          </w:tcPr>
          <w:p w14:paraId="762044E7"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4F004861"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58E591D2"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6,532,843</w:t>
            </w:r>
          </w:p>
        </w:tc>
        <w:tc>
          <w:tcPr>
            <w:tcW w:w="1820" w:type="dxa"/>
            <w:tcBorders>
              <w:top w:val="nil"/>
              <w:left w:val="nil"/>
              <w:bottom w:val="nil"/>
              <w:right w:val="nil"/>
            </w:tcBorders>
            <w:shd w:val="clear" w:color="auto" w:fill="auto"/>
            <w:noWrap/>
            <w:vAlign w:val="center"/>
            <w:hideMark/>
          </w:tcPr>
          <w:p w14:paraId="7A18044B"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33FDC062" w14:textId="77777777" w:rsidTr="007A3DD1">
        <w:trPr>
          <w:trHeight w:val="255"/>
        </w:trPr>
        <w:tc>
          <w:tcPr>
            <w:tcW w:w="914" w:type="dxa"/>
            <w:tcBorders>
              <w:top w:val="nil"/>
              <w:left w:val="nil"/>
              <w:bottom w:val="nil"/>
              <w:right w:val="nil"/>
            </w:tcBorders>
            <w:shd w:val="clear" w:color="auto" w:fill="auto"/>
            <w:vAlign w:val="center"/>
            <w:hideMark/>
          </w:tcPr>
          <w:p w14:paraId="21A0C551"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2FBE7D1C"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 Por impuesto predial de ejercicios anteriores </w:t>
            </w:r>
          </w:p>
        </w:tc>
        <w:tc>
          <w:tcPr>
            <w:tcW w:w="146" w:type="dxa"/>
            <w:tcBorders>
              <w:top w:val="nil"/>
              <w:left w:val="nil"/>
              <w:bottom w:val="nil"/>
              <w:right w:val="nil"/>
            </w:tcBorders>
            <w:shd w:val="clear" w:color="auto" w:fill="auto"/>
            <w:vAlign w:val="center"/>
            <w:hideMark/>
          </w:tcPr>
          <w:p w14:paraId="39D255FE"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5539BB4D"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6,532,843</w:t>
            </w:r>
          </w:p>
        </w:tc>
        <w:tc>
          <w:tcPr>
            <w:tcW w:w="1640" w:type="dxa"/>
            <w:tcBorders>
              <w:top w:val="nil"/>
              <w:left w:val="nil"/>
              <w:bottom w:val="nil"/>
              <w:right w:val="nil"/>
            </w:tcBorders>
            <w:shd w:val="clear" w:color="auto" w:fill="auto"/>
            <w:noWrap/>
            <w:vAlign w:val="center"/>
            <w:hideMark/>
          </w:tcPr>
          <w:p w14:paraId="22D3647F"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22C328B7" w14:textId="77777777" w:rsidR="001522A9" w:rsidRPr="001522A9" w:rsidRDefault="001522A9" w:rsidP="001522A9">
            <w:pPr>
              <w:rPr>
                <w:rFonts w:ascii="Times New Roman" w:hAnsi="Times New Roman" w:cs="Times New Roman"/>
                <w:sz w:val="24"/>
                <w:szCs w:val="24"/>
                <w:lang w:eastAsia="es-MX"/>
              </w:rPr>
            </w:pPr>
          </w:p>
        </w:tc>
      </w:tr>
      <w:tr w:rsidR="001522A9" w:rsidRPr="001522A9" w14:paraId="38A27BD8" w14:textId="77777777" w:rsidTr="007A3DD1">
        <w:trPr>
          <w:trHeight w:val="255"/>
        </w:trPr>
        <w:tc>
          <w:tcPr>
            <w:tcW w:w="914" w:type="dxa"/>
            <w:tcBorders>
              <w:top w:val="nil"/>
              <w:left w:val="nil"/>
              <w:bottom w:val="nil"/>
              <w:right w:val="nil"/>
            </w:tcBorders>
            <w:shd w:val="clear" w:color="auto" w:fill="auto"/>
            <w:vAlign w:val="center"/>
            <w:hideMark/>
          </w:tcPr>
          <w:p w14:paraId="28CA4984"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1702</w:t>
            </w:r>
          </w:p>
        </w:tc>
        <w:tc>
          <w:tcPr>
            <w:tcW w:w="5200" w:type="dxa"/>
            <w:tcBorders>
              <w:top w:val="nil"/>
              <w:left w:val="nil"/>
              <w:bottom w:val="nil"/>
              <w:right w:val="nil"/>
            </w:tcBorders>
            <w:shd w:val="clear" w:color="auto" w:fill="auto"/>
            <w:vAlign w:val="center"/>
            <w:hideMark/>
          </w:tcPr>
          <w:p w14:paraId="73732597"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Multas </w:t>
            </w:r>
          </w:p>
        </w:tc>
        <w:tc>
          <w:tcPr>
            <w:tcW w:w="146" w:type="dxa"/>
            <w:tcBorders>
              <w:top w:val="nil"/>
              <w:left w:val="nil"/>
              <w:bottom w:val="nil"/>
              <w:right w:val="nil"/>
            </w:tcBorders>
            <w:shd w:val="clear" w:color="auto" w:fill="auto"/>
            <w:vAlign w:val="center"/>
            <w:hideMark/>
          </w:tcPr>
          <w:p w14:paraId="23760D7D"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02F0432A"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564D5210"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1,659,114</w:t>
            </w:r>
          </w:p>
        </w:tc>
        <w:tc>
          <w:tcPr>
            <w:tcW w:w="1820" w:type="dxa"/>
            <w:tcBorders>
              <w:top w:val="nil"/>
              <w:left w:val="nil"/>
              <w:bottom w:val="nil"/>
              <w:right w:val="nil"/>
            </w:tcBorders>
            <w:shd w:val="clear" w:color="auto" w:fill="auto"/>
            <w:noWrap/>
            <w:vAlign w:val="center"/>
            <w:hideMark/>
          </w:tcPr>
          <w:p w14:paraId="6F52054E"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36ABCDBA" w14:textId="77777777" w:rsidTr="007A3DD1">
        <w:trPr>
          <w:trHeight w:val="255"/>
        </w:trPr>
        <w:tc>
          <w:tcPr>
            <w:tcW w:w="914" w:type="dxa"/>
            <w:tcBorders>
              <w:top w:val="nil"/>
              <w:left w:val="nil"/>
              <w:bottom w:val="nil"/>
              <w:right w:val="nil"/>
            </w:tcBorders>
            <w:shd w:val="clear" w:color="auto" w:fill="auto"/>
            <w:vAlign w:val="center"/>
            <w:hideMark/>
          </w:tcPr>
          <w:p w14:paraId="4C75E6B5"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62209467"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 Por impuesto predial de ejercicios anteriores </w:t>
            </w:r>
          </w:p>
        </w:tc>
        <w:tc>
          <w:tcPr>
            <w:tcW w:w="146" w:type="dxa"/>
            <w:tcBorders>
              <w:top w:val="nil"/>
              <w:left w:val="nil"/>
              <w:bottom w:val="nil"/>
              <w:right w:val="nil"/>
            </w:tcBorders>
            <w:shd w:val="clear" w:color="auto" w:fill="auto"/>
            <w:vAlign w:val="center"/>
            <w:hideMark/>
          </w:tcPr>
          <w:p w14:paraId="16EA2DC7"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30EAF686"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1,659,114</w:t>
            </w:r>
          </w:p>
        </w:tc>
        <w:tc>
          <w:tcPr>
            <w:tcW w:w="1640" w:type="dxa"/>
            <w:tcBorders>
              <w:top w:val="nil"/>
              <w:left w:val="nil"/>
              <w:bottom w:val="nil"/>
              <w:right w:val="nil"/>
            </w:tcBorders>
            <w:shd w:val="clear" w:color="auto" w:fill="auto"/>
            <w:noWrap/>
            <w:vAlign w:val="center"/>
            <w:hideMark/>
          </w:tcPr>
          <w:p w14:paraId="4100343E"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3FE105E4" w14:textId="77777777" w:rsidR="001522A9" w:rsidRPr="001522A9" w:rsidRDefault="001522A9" w:rsidP="001522A9">
            <w:pPr>
              <w:rPr>
                <w:rFonts w:ascii="Times New Roman" w:hAnsi="Times New Roman" w:cs="Times New Roman"/>
                <w:sz w:val="24"/>
                <w:szCs w:val="24"/>
                <w:lang w:eastAsia="es-MX"/>
              </w:rPr>
            </w:pPr>
          </w:p>
        </w:tc>
      </w:tr>
      <w:tr w:rsidR="001522A9" w:rsidRPr="001522A9" w14:paraId="079BB6F5" w14:textId="77777777" w:rsidTr="007A3DD1">
        <w:trPr>
          <w:trHeight w:val="255"/>
        </w:trPr>
        <w:tc>
          <w:tcPr>
            <w:tcW w:w="914" w:type="dxa"/>
            <w:tcBorders>
              <w:top w:val="nil"/>
              <w:left w:val="nil"/>
              <w:bottom w:val="nil"/>
              <w:right w:val="nil"/>
            </w:tcBorders>
            <w:shd w:val="clear" w:color="auto" w:fill="auto"/>
            <w:vAlign w:val="center"/>
            <w:hideMark/>
          </w:tcPr>
          <w:p w14:paraId="78002080"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1703</w:t>
            </w:r>
          </w:p>
        </w:tc>
        <w:tc>
          <w:tcPr>
            <w:tcW w:w="5200" w:type="dxa"/>
            <w:tcBorders>
              <w:top w:val="nil"/>
              <w:left w:val="nil"/>
              <w:bottom w:val="nil"/>
              <w:right w:val="nil"/>
            </w:tcBorders>
            <w:shd w:val="clear" w:color="auto" w:fill="auto"/>
            <w:vAlign w:val="center"/>
            <w:hideMark/>
          </w:tcPr>
          <w:p w14:paraId="37EBB6BA"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Gastos de ejecución </w:t>
            </w:r>
          </w:p>
        </w:tc>
        <w:tc>
          <w:tcPr>
            <w:tcW w:w="146" w:type="dxa"/>
            <w:tcBorders>
              <w:top w:val="nil"/>
              <w:left w:val="nil"/>
              <w:bottom w:val="nil"/>
              <w:right w:val="nil"/>
            </w:tcBorders>
            <w:shd w:val="clear" w:color="auto" w:fill="auto"/>
            <w:vAlign w:val="center"/>
            <w:hideMark/>
          </w:tcPr>
          <w:p w14:paraId="68CDCA85"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39DF3F10"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44830E1F"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2,541,187</w:t>
            </w:r>
          </w:p>
        </w:tc>
        <w:tc>
          <w:tcPr>
            <w:tcW w:w="1820" w:type="dxa"/>
            <w:tcBorders>
              <w:top w:val="nil"/>
              <w:left w:val="nil"/>
              <w:bottom w:val="nil"/>
              <w:right w:val="nil"/>
            </w:tcBorders>
            <w:shd w:val="clear" w:color="auto" w:fill="auto"/>
            <w:noWrap/>
            <w:vAlign w:val="center"/>
            <w:hideMark/>
          </w:tcPr>
          <w:p w14:paraId="72C195C6"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2BC8D0A2" w14:textId="77777777" w:rsidTr="007A3DD1">
        <w:trPr>
          <w:trHeight w:val="255"/>
        </w:trPr>
        <w:tc>
          <w:tcPr>
            <w:tcW w:w="914" w:type="dxa"/>
            <w:tcBorders>
              <w:top w:val="nil"/>
              <w:left w:val="nil"/>
              <w:bottom w:val="nil"/>
              <w:right w:val="nil"/>
            </w:tcBorders>
            <w:shd w:val="clear" w:color="auto" w:fill="auto"/>
            <w:vAlign w:val="center"/>
            <w:hideMark/>
          </w:tcPr>
          <w:p w14:paraId="7BC68960"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0A9126CF"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 Por impuesto predial de ejercicios anteriores </w:t>
            </w:r>
          </w:p>
        </w:tc>
        <w:tc>
          <w:tcPr>
            <w:tcW w:w="146" w:type="dxa"/>
            <w:tcBorders>
              <w:top w:val="nil"/>
              <w:left w:val="nil"/>
              <w:bottom w:val="nil"/>
              <w:right w:val="nil"/>
            </w:tcBorders>
            <w:shd w:val="clear" w:color="auto" w:fill="auto"/>
            <w:vAlign w:val="center"/>
            <w:hideMark/>
          </w:tcPr>
          <w:p w14:paraId="7D8A7B48"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44A8802D"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2,541,187</w:t>
            </w:r>
          </w:p>
        </w:tc>
        <w:tc>
          <w:tcPr>
            <w:tcW w:w="1640" w:type="dxa"/>
            <w:tcBorders>
              <w:top w:val="nil"/>
              <w:left w:val="nil"/>
              <w:bottom w:val="nil"/>
              <w:right w:val="nil"/>
            </w:tcBorders>
            <w:shd w:val="clear" w:color="auto" w:fill="auto"/>
            <w:noWrap/>
            <w:vAlign w:val="center"/>
            <w:hideMark/>
          </w:tcPr>
          <w:p w14:paraId="0F4A247A"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2A6625E7" w14:textId="77777777" w:rsidR="001522A9" w:rsidRPr="001522A9" w:rsidRDefault="001522A9" w:rsidP="001522A9">
            <w:pPr>
              <w:rPr>
                <w:rFonts w:ascii="Times New Roman" w:hAnsi="Times New Roman" w:cs="Times New Roman"/>
                <w:sz w:val="24"/>
                <w:szCs w:val="24"/>
                <w:lang w:eastAsia="es-MX"/>
              </w:rPr>
            </w:pPr>
          </w:p>
        </w:tc>
      </w:tr>
      <w:tr w:rsidR="001522A9" w:rsidRPr="001522A9" w14:paraId="2637C76B" w14:textId="77777777" w:rsidTr="007A3DD1">
        <w:trPr>
          <w:trHeight w:val="600"/>
        </w:trPr>
        <w:tc>
          <w:tcPr>
            <w:tcW w:w="914" w:type="dxa"/>
            <w:tcBorders>
              <w:top w:val="nil"/>
              <w:left w:val="nil"/>
              <w:bottom w:val="nil"/>
              <w:right w:val="nil"/>
            </w:tcBorders>
            <w:shd w:val="clear" w:color="auto" w:fill="auto"/>
            <w:vAlign w:val="center"/>
            <w:hideMark/>
          </w:tcPr>
          <w:p w14:paraId="11B24B46" w14:textId="77777777" w:rsidR="001522A9" w:rsidRPr="001522A9" w:rsidRDefault="001522A9" w:rsidP="001522A9">
            <w:pPr>
              <w:jc w:val="cente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3000</w:t>
            </w:r>
          </w:p>
        </w:tc>
        <w:tc>
          <w:tcPr>
            <w:tcW w:w="5200" w:type="dxa"/>
            <w:tcBorders>
              <w:top w:val="nil"/>
              <w:left w:val="nil"/>
              <w:bottom w:val="nil"/>
              <w:right w:val="nil"/>
            </w:tcBorders>
            <w:shd w:val="clear" w:color="auto" w:fill="auto"/>
            <w:vAlign w:val="center"/>
            <w:hideMark/>
          </w:tcPr>
          <w:p w14:paraId="7FFE785E" w14:textId="77777777" w:rsidR="001522A9" w:rsidRPr="001522A9" w:rsidRDefault="001522A9" w:rsidP="001522A9">
            <w:pP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Contribuciones de Mejoras</w:t>
            </w:r>
            <w:r w:rsidRPr="001522A9">
              <w:rPr>
                <w:rFonts w:ascii="Times New Roman" w:hAnsi="Times New Roman" w:cs="Times New Roman"/>
                <w:sz w:val="24"/>
                <w:szCs w:val="24"/>
                <w:lang w:eastAsia="es-MX"/>
              </w:rPr>
              <w:t xml:space="preserve"> </w:t>
            </w:r>
          </w:p>
        </w:tc>
        <w:tc>
          <w:tcPr>
            <w:tcW w:w="146" w:type="dxa"/>
            <w:tcBorders>
              <w:top w:val="nil"/>
              <w:left w:val="nil"/>
              <w:bottom w:val="nil"/>
              <w:right w:val="nil"/>
            </w:tcBorders>
            <w:shd w:val="clear" w:color="auto" w:fill="auto"/>
            <w:vAlign w:val="center"/>
            <w:hideMark/>
          </w:tcPr>
          <w:p w14:paraId="605CBA56" w14:textId="77777777" w:rsidR="001522A9" w:rsidRPr="001522A9" w:rsidRDefault="001522A9" w:rsidP="001522A9">
            <w:pPr>
              <w:rPr>
                <w:rFonts w:ascii="Times New Roman" w:hAnsi="Times New Roman" w:cs="Times New Roman"/>
                <w:b/>
                <w:bCs/>
                <w:sz w:val="24"/>
                <w:szCs w:val="24"/>
                <w:lang w:eastAsia="es-MX"/>
              </w:rPr>
            </w:pPr>
          </w:p>
        </w:tc>
        <w:tc>
          <w:tcPr>
            <w:tcW w:w="1220" w:type="dxa"/>
            <w:tcBorders>
              <w:top w:val="nil"/>
              <w:left w:val="nil"/>
              <w:bottom w:val="nil"/>
              <w:right w:val="nil"/>
            </w:tcBorders>
            <w:shd w:val="clear" w:color="auto" w:fill="auto"/>
            <w:vAlign w:val="center"/>
            <w:hideMark/>
          </w:tcPr>
          <w:p w14:paraId="60656FC0"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vAlign w:val="center"/>
            <w:hideMark/>
          </w:tcPr>
          <w:p w14:paraId="2E7CF1EB" w14:textId="77777777" w:rsidR="001522A9" w:rsidRPr="001522A9" w:rsidRDefault="001522A9" w:rsidP="001522A9">
            <w:pPr>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0A597DB2" w14:textId="77777777" w:rsidR="001522A9" w:rsidRPr="001522A9" w:rsidRDefault="001522A9" w:rsidP="001522A9">
            <w:pPr>
              <w:jc w:val="right"/>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 xml:space="preserve"> $6,000 </w:t>
            </w:r>
          </w:p>
        </w:tc>
      </w:tr>
      <w:tr w:rsidR="001522A9" w:rsidRPr="001522A9" w14:paraId="4B2D4021" w14:textId="77777777" w:rsidTr="007A3DD1">
        <w:trPr>
          <w:trHeight w:val="263"/>
        </w:trPr>
        <w:tc>
          <w:tcPr>
            <w:tcW w:w="914" w:type="dxa"/>
            <w:tcBorders>
              <w:top w:val="nil"/>
              <w:left w:val="nil"/>
              <w:bottom w:val="nil"/>
              <w:right w:val="nil"/>
            </w:tcBorders>
            <w:shd w:val="clear" w:color="auto" w:fill="auto"/>
            <w:vAlign w:val="center"/>
            <w:hideMark/>
          </w:tcPr>
          <w:p w14:paraId="44EA1EB9" w14:textId="77777777" w:rsidR="001522A9" w:rsidRPr="001522A9" w:rsidRDefault="001522A9" w:rsidP="001522A9">
            <w:pPr>
              <w:jc w:val="cente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3100</w:t>
            </w:r>
          </w:p>
        </w:tc>
        <w:tc>
          <w:tcPr>
            <w:tcW w:w="5200" w:type="dxa"/>
            <w:tcBorders>
              <w:top w:val="nil"/>
              <w:left w:val="nil"/>
              <w:bottom w:val="nil"/>
              <w:right w:val="nil"/>
            </w:tcBorders>
            <w:shd w:val="clear" w:color="auto" w:fill="auto"/>
            <w:vAlign w:val="center"/>
            <w:hideMark/>
          </w:tcPr>
          <w:p w14:paraId="64A98AA7" w14:textId="77777777" w:rsidR="001522A9" w:rsidRPr="001522A9" w:rsidRDefault="001522A9" w:rsidP="001522A9">
            <w:pP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 xml:space="preserve">Contribuciones de Mejoras por Obras Públicas </w:t>
            </w:r>
          </w:p>
        </w:tc>
        <w:tc>
          <w:tcPr>
            <w:tcW w:w="146" w:type="dxa"/>
            <w:tcBorders>
              <w:top w:val="nil"/>
              <w:left w:val="nil"/>
              <w:bottom w:val="nil"/>
              <w:right w:val="nil"/>
            </w:tcBorders>
            <w:shd w:val="clear" w:color="auto" w:fill="auto"/>
            <w:vAlign w:val="center"/>
            <w:hideMark/>
          </w:tcPr>
          <w:p w14:paraId="573914A3" w14:textId="77777777" w:rsidR="001522A9" w:rsidRPr="001522A9" w:rsidRDefault="001522A9" w:rsidP="001522A9">
            <w:pPr>
              <w:rPr>
                <w:rFonts w:ascii="Times New Roman" w:hAnsi="Times New Roman" w:cs="Times New Roman"/>
                <w:b/>
                <w:bCs/>
                <w:sz w:val="24"/>
                <w:szCs w:val="24"/>
                <w:lang w:eastAsia="es-MX"/>
              </w:rPr>
            </w:pPr>
          </w:p>
        </w:tc>
        <w:tc>
          <w:tcPr>
            <w:tcW w:w="1220" w:type="dxa"/>
            <w:tcBorders>
              <w:top w:val="nil"/>
              <w:left w:val="nil"/>
              <w:bottom w:val="nil"/>
              <w:right w:val="nil"/>
            </w:tcBorders>
            <w:shd w:val="clear" w:color="auto" w:fill="auto"/>
            <w:vAlign w:val="center"/>
            <w:hideMark/>
          </w:tcPr>
          <w:p w14:paraId="43D9A79A"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0FFF987D" w14:textId="77777777" w:rsidR="001522A9" w:rsidRPr="001522A9" w:rsidRDefault="001522A9" w:rsidP="001522A9">
            <w:pPr>
              <w:jc w:val="right"/>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6,000</w:t>
            </w:r>
          </w:p>
        </w:tc>
        <w:tc>
          <w:tcPr>
            <w:tcW w:w="1820" w:type="dxa"/>
            <w:tcBorders>
              <w:top w:val="nil"/>
              <w:left w:val="nil"/>
              <w:bottom w:val="nil"/>
              <w:right w:val="nil"/>
            </w:tcBorders>
            <w:shd w:val="clear" w:color="auto" w:fill="auto"/>
            <w:noWrap/>
            <w:vAlign w:val="center"/>
            <w:hideMark/>
          </w:tcPr>
          <w:p w14:paraId="5B89A935" w14:textId="77777777" w:rsidR="001522A9" w:rsidRPr="001522A9" w:rsidRDefault="001522A9" w:rsidP="001522A9">
            <w:pPr>
              <w:jc w:val="right"/>
              <w:rPr>
                <w:rFonts w:ascii="Times New Roman" w:hAnsi="Times New Roman" w:cs="Times New Roman"/>
                <w:b/>
                <w:bCs/>
                <w:sz w:val="24"/>
                <w:szCs w:val="24"/>
                <w:lang w:eastAsia="es-MX"/>
              </w:rPr>
            </w:pPr>
          </w:p>
        </w:tc>
      </w:tr>
      <w:tr w:rsidR="001522A9" w:rsidRPr="001522A9" w14:paraId="199714FF" w14:textId="77777777" w:rsidTr="007A3DD1">
        <w:trPr>
          <w:trHeight w:val="255"/>
        </w:trPr>
        <w:tc>
          <w:tcPr>
            <w:tcW w:w="914" w:type="dxa"/>
            <w:tcBorders>
              <w:top w:val="nil"/>
              <w:left w:val="nil"/>
              <w:bottom w:val="nil"/>
              <w:right w:val="nil"/>
            </w:tcBorders>
            <w:shd w:val="clear" w:color="auto" w:fill="auto"/>
            <w:vAlign w:val="center"/>
            <w:hideMark/>
          </w:tcPr>
          <w:p w14:paraId="2201FEB8"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3101</w:t>
            </w:r>
          </w:p>
        </w:tc>
        <w:tc>
          <w:tcPr>
            <w:tcW w:w="5200" w:type="dxa"/>
            <w:tcBorders>
              <w:top w:val="nil"/>
              <w:left w:val="nil"/>
              <w:bottom w:val="nil"/>
              <w:right w:val="nil"/>
            </w:tcBorders>
            <w:shd w:val="clear" w:color="auto" w:fill="auto"/>
            <w:vAlign w:val="center"/>
            <w:hideMark/>
          </w:tcPr>
          <w:p w14:paraId="41958C52"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Agua potable en red secundaria </w:t>
            </w:r>
          </w:p>
        </w:tc>
        <w:tc>
          <w:tcPr>
            <w:tcW w:w="146" w:type="dxa"/>
            <w:tcBorders>
              <w:top w:val="nil"/>
              <w:left w:val="nil"/>
              <w:bottom w:val="nil"/>
              <w:right w:val="nil"/>
            </w:tcBorders>
            <w:shd w:val="clear" w:color="auto" w:fill="auto"/>
            <w:vAlign w:val="center"/>
            <w:hideMark/>
          </w:tcPr>
          <w:p w14:paraId="2134F777"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08064343"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734F0933"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820" w:type="dxa"/>
            <w:tcBorders>
              <w:top w:val="nil"/>
              <w:left w:val="nil"/>
              <w:bottom w:val="nil"/>
              <w:right w:val="nil"/>
            </w:tcBorders>
            <w:shd w:val="clear" w:color="auto" w:fill="auto"/>
            <w:noWrap/>
            <w:vAlign w:val="center"/>
            <w:hideMark/>
          </w:tcPr>
          <w:p w14:paraId="3A20DBA5"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0FCD760A" w14:textId="77777777" w:rsidTr="007A3DD1">
        <w:trPr>
          <w:trHeight w:val="255"/>
        </w:trPr>
        <w:tc>
          <w:tcPr>
            <w:tcW w:w="914" w:type="dxa"/>
            <w:tcBorders>
              <w:top w:val="nil"/>
              <w:left w:val="nil"/>
              <w:bottom w:val="nil"/>
              <w:right w:val="nil"/>
            </w:tcBorders>
            <w:shd w:val="clear" w:color="auto" w:fill="auto"/>
            <w:vAlign w:val="center"/>
            <w:hideMark/>
          </w:tcPr>
          <w:p w14:paraId="540D3C20"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3102</w:t>
            </w:r>
          </w:p>
        </w:tc>
        <w:tc>
          <w:tcPr>
            <w:tcW w:w="5200" w:type="dxa"/>
            <w:tcBorders>
              <w:top w:val="nil"/>
              <w:left w:val="nil"/>
              <w:bottom w:val="nil"/>
              <w:right w:val="nil"/>
            </w:tcBorders>
            <w:shd w:val="clear" w:color="auto" w:fill="auto"/>
            <w:vAlign w:val="center"/>
            <w:hideMark/>
          </w:tcPr>
          <w:p w14:paraId="1AC86807"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Drenaje en aguas servidas en red secundaria </w:t>
            </w:r>
          </w:p>
        </w:tc>
        <w:tc>
          <w:tcPr>
            <w:tcW w:w="146" w:type="dxa"/>
            <w:tcBorders>
              <w:top w:val="nil"/>
              <w:left w:val="nil"/>
              <w:bottom w:val="nil"/>
              <w:right w:val="nil"/>
            </w:tcBorders>
            <w:shd w:val="clear" w:color="auto" w:fill="auto"/>
            <w:vAlign w:val="center"/>
            <w:hideMark/>
          </w:tcPr>
          <w:p w14:paraId="154B8433"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0D1B6016"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6E41F160"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820" w:type="dxa"/>
            <w:tcBorders>
              <w:top w:val="nil"/>
              <w:left w:val="nil"/>
              <w:bottom w:val="nil"/>
              <w:right w:val="nil"/>
            </w:tcBorders>
            <w:shd w:val="clear" w:color="auto" w:fill="auto"/>
            <w:noWrap/>
            <w:vAlign w:val="center"/>
            <w:hideMark/>
          </w:tcPr>
          <w:p w14:paraId="72D5D15B"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4D7804F8" w14:textId="77777777" w:rsidTr="007A3DD1">
        <w:trPr>
          <w:trHeight w:val="255"/>
        </w:trPr>
        <w:tc>
          <w:tcPr>
            <w:tcW w:w="914" w:type="dxa"/>
            <w:tcBorders>
              <w:top w:val="nil"/>
              <w:left w:val="nil"/>
              <w:bottom w:val="nil"/>
              <w:right w:val="nil"/>
            </w:tcBorders>
            <w:shd w:val="clear" w:color="auto" w:fill="auto"/>
            <w:vAlign w:val="center"/>
            <w:hideMark/>
          </w:tcPr>
          <w:p w14:paraId="58361959"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3103</w:t>
            </w:r>
          </w:p>
        </w:tc>
        <w:tc>
          <w:tcPr>
            <w:tcW w:w="5200" w:type="dxa"/>
            <w:tcBorders>
              <w:top w:val="nil"/>
              <w:left w:val="nil"/>
              <w:bottom w:val="nil"/>
              <w:right w:val="nil"/>
            </w:tcBorders>
            <w:shd w:val="clear" w:color="auto" w:fill="auto"/>
            <w:vAlign w:val="center"/>
            <w:hideMark/>
          </w:tcPr>
          <w:p w14:paraId="2E77629F"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Alcantarillado pluvial </w:t>
            </w:r>
          </w:p>
        </w:tc>
        <w:tc>
          <w:tcPr>
            <w:tcW w:w="146" w:type="dxa"/>
            <w:tcBorders>
              <w:top w:val="nil"/>
              <w:left w:val="nil"/>
              <w:bottom w:val="nil"/>
              <w:right w:val="nil"/>
            </w:tcBorders>
            <w:shd w:val="clear" w:color="auto" w:fill="auto"/>
            <w:vAlign w:val="center"/>
            <w:hideMark/>
          </w:tcPr>
          <w:p w14:paraId="350F27D5"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2177E774"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0FF71526"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820" w:type="dxa"/>
            <w:tcBorders>
              <w:top w:val="nil"/>
              <w:left w:val="nil"/>
              <w:bottom w:val="nil"/>
              <w:right w:val="nil"/>
            </w:tcBorders>
            <w:shd w:val="clear" w:color="auto" w:fill="auto"/>
            <w:noWrap/>
            <w:vAlign w:val="center"/>
            <w:hideMark/>
          </w:tcPr>
          <w:p w14:paraId="14F31BA3"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2EA24C17" w14:textId="77777777" w:rsidTr="007A3DD1">
        <w:trPr>
          <w:trHeight w:val="255"/>
        </w:trPr>
        <w:tc>
          <w:tcPr>
            <w:tcW w:w="914" w:type="dxa"/>
            <w:tcBorders>
              <w:top w:val="nil"/>
              <w:left w:val="nil"/>
              <w:bottom w:val="nil"/>
              <w:right w:val="nil"/>
            </w:tcBorders>
            <w:shd w:val="clear" w:color="auto" w:fill="auto"/>
            <w:vAlign w:val="center"/>
            <w:hideMark/>
          </w:tcPr>
          <w:p w14:paraId="1063863F"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3104</w:t>
            </w:r>
          </w:p>
        </w:tc>
        <w:tc>
          <w:tcPr>
            <w:tcW w:w="5200" w:type="dxa"/>
            <w:tcBorders>
              <w:top w:val="nil"/>
              <w:left w:val="nil"/>
              <w:bottom w:val="nil"/>
              <w:right w:val="nil"/>
            </w:tcBorders>
            <w:shd w:val="clear" w:color="auto" w:fill="auto"/>
            <w:vAlign w:val="center"/>
            <w:hideMark/>
          </w:tcPr>
          <w:p w14:paraId="5521E4CB"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Alumbrado público </w:t>
            </w:r>
          </w:p>
        </w:tc>
        <w:tc>
          <w:tcPr>
            <w:tcW w:w="146" w:type="dxa"/>
            <w:tcBorders>
              <w:top w:val="nil"/>
              <w:left w:val="nil"/>
              <w:bottom w:val="nil"/>
              <w:right w:val="nil"/>
            </w:tcBorders>
            <w:shd w:val="clear" w:color="auto" w:fill="auto"/>
            <w:vAlign w:val="center"/>
            <w:hideMark/>
          </w:tcPr>
          <w:p w14:paraId="10532BA5"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61BE21FF"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562B114C"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820" w:type="dxa"/>
            <w:tcBorders>
              <w:top w:val="nil"/>
              <w:left w:val="nil"/>
              <w:bottom w:val="nil"/>
              <w:right w:val="nil"/>
            </w:tcBorders>
            <w:shd w:val="clear" w:color="auto" w:fill="auto"/>
            <w:noWrap/>
            <w:vAlign w:val="center"/>
            <w:hideMark/>
          </w:tcPr>
          <w:p w14:paraId="4D436C65"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52F865C5" w14:textId="77777777" w:rsidTr="007A3DD1">
        <w:trPr>
          <w:trHeight w:val="255"/>
        </w:trPr>
        <w:tc>
          <w:tcPr>
            <w:tcW w:w="914" w:type="dxa"/>
            <w:tcBorders>
              <w:top w:val="nil"/>
              <w:left w:val="nil"/>
              <w:bottom w:val="nil"/>
              <w:right w:val="nil"/>
            </w:tcBorders>
            <w:shd w:val="clear" w:color="auto" w:fill="auto"/>
            <w:vAlign w:val="center"/>
            <w:hideMark/>
          </w:tcPr>
          <w:p w14:paraId="234DC953"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3107</w:t>
            </w:r>
          </w:p>
        </w:tc>
        <w:tc>
          <w:tcPr>
            <w:tcW w:w="5200" w:type="dxa"/>
            <w:tcBorders>
              <w:top w:val="nil"/>
              <w:left w:val="nil"/>
              <w:bottom w:val="nil"/>
              <w:right w:val="nil"/>
            </w:tcBorders>
            <w:shd w:val="clear" w:color="auto" w:fill="auto"/>
            <w:vAlign w:val="center"/>
            <w:hideMark/>
          </w:tcPr>
          <w:p w14:paraId="7A314D1D"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Pavimento en calles locales </w:t>
            </w:r>
          </w:p>
        </w:tc>
        <w:tc>
          <w:tcPr>
            <w:tcW w:w="146" w:type="dxa"/>
            <w:tcBorders>
              <w:top w:val="nil"/>
              <w:left w:val="nil"/>
              <w:bottom w:val="nil"/>
              <w:right w:val="nil"/>
            </w:tcBorders>
            <w:shd w:val="clear" w:color="auto" w:fill="auto"/>
            <w:vAlign w:val="center"/>
            <w:hideMark/>
          </w:tcPr>
          <w:p w14:paraId="50685B2E"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4E7EC11C"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6FC3415C"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820" w:type="dxa"/>
            <w:tcBorders>
              <w:top w:val="nil"/>
              <w:left w:val="nil"/>
              <w:bottom w:val="nil"/>
              <w:right w:val="nil"/>
            </w:tcBorders>
            <w:shd w:val="clear" w:color="auto" w:fill="auto"/>
            <w:noWrap/>
            <w:vAlign w:val="center"/>
            <w:hideMark/>
          </w:tcPr>
          <w:p w14:paraId="30AF5FBB"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223E6693" w14:textId="77777777" w:rsidTr="007A3DD1">
        <w:trPr>
          <w:trHeight w:val="600"/>
        </w:trPr>
        <w:tc>
          <w:tcPr>
            <w:tcW w:w="914" w:type="dxa"/>
            <w:tcBorders>
              <w:top w:val="nil"/>
              <w:left w:val="nil"/>
              <w:bottom w:val="nil"/>
              <w:right w:val="nil"/>
            </w:tcBorders>
            <w:shd w:val="clear" w:color="auto" w:fill="auto"/>
            <w:vAlign w:val="center"/>
            <w:hideMark/>
          </w:tcPr>
          <w:p w14:paraId="1E65126E" w14:textId="77777777" w:rsidR="001522A9" w:rsidRPr="001522A9" w:rsidRDefault="001522A9" w:rsidP="001522A9">
            <w:pPr>
              <w:jc w:val="cente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4000</w:t>
            </w:r>
          </w:p>
        </w:tc>
        <w:tc>
          <w:tcPr>
            <w:tcW w:w="5200" w:type="dxa"/>
            <w:tcBorders>
              <w:top w:val="nil"/>
              <w:left w:val="nil"/>
              <w:bottom w:val="nil"/>
              <w:right w:val="nil"/>
            </w:tcBorders>
            <w:shd w:val="clear" w:color="auto" w:fill="auto"/>
            <w:vAlign w:val="center"/>
            <w:hideMark/>
          </w:tcPr>
          <w:p w14:paraId="2680D3F7" w14:textId="77777777" w:rsidR="001522A9" w:rsidRPr="001522A9" w:rsidRDefault="001522A9" w:rsidP="001522A9">
            <w:pP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Derechos</w:t>
            </w:r>
            <w:r w:rsidRPr="001522A9">
              <w:rPr>
                <w:rFonts w:ascii="Times New Roman" w:hAnsi="Times New Roman" w:cs="Times New Roman"/>
                <w:sz w:val="24"/>
                <w:szCs w:val="24"/>
                <w:lang w:eastAsia="es-MX"/>
              </w:rPr>
              <w:t xml:space="preserve"> </w:t>
            </w:r>
          </w:p>
        </w:tc>
        <w:tc>
          <w:tcPr>
            <w:tcW w:w="146" w:type="dxa"/>
            <w:tcBorders>
              <w:top w:val="nil"/>
              <w:left w:val="nil"/>
              <w:bottom w:val="nil"/>
              <w:right w:val="nil"/>
            </w:tcBorders>
            <w:shd w:val="clear" w:color="auto" w:fill="auto"/>
            <w:vAlign w:val="center"/>
            <w:hideMark/>
          </w:tcPr>
          <w:p w14:paraId="37506194" w14:textId="77777777" w:rsidR="001522A9" w:rsidRPr="001522A9" w:rsidRDefault="001522A9" w:rsidP="001522A9">
            <w:pPr>
              <w:rPr>
                <w:rFonts w:ascii="Times New Roman" w:hAnsi="Times New Roman" w:cs="Times New Roman"/>
                <w:b/>
                <w:bCs/>
                <w:sz w:val="24"/>
                <w:szCs w:val="24"/>
                <w:lang w:eastAsia="es-MX"/>
              </w:rPr>
            </w:pPr>
          </w:p>
        </w:tc>
        <w:tc>
          <w:tcPr>
            <w:tcW w:w="1220" w:type="dxa"/>
            <w:tcBorders>
              <w:top w:val="nil"/>
              <w:left w:val="nil"/>
              <w:bottom w:val="nil"/>
              <w:right w:val="nil"/>
            </w:tcBorders>
            <w:shd w:val="clear" w:color="auto" w:fill="auto"/>
            <w:vAlign w:val="center"/>
            <w:hideMark/>
          </w:tcPr>
          <w:p w14:paraId="21BC431C"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vAlign w:val="center"/>
            <w:hideMark/>
          </w:tcPr>
          <w:p w14:paraId="4E674291" w14:textId="77777777" w:rsidR="001522A9" w:rsidRPr="001522A9" w:rsidRDefault="001522A9" w:rsidP="001522A9">
            <w:pPr>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6A7193C2" w14:textId="5483BE70" w:rsidR="001522A9" w:rsidRPr="001522A9" w:rsidRDefault="001522A9" w:rsidP="001522A9">
            <w:pPr>
              <w:jc w:val="right"/>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 xml:space="preserve"> $</w:t>
            </w:r>
            <w:r w:rsidR="006A1F65" w:rsidRPr="006A1F65">
              <w:rPr>
                <w:rFonts w:ascii="Times New Roman" w:hAnsi="Times New Roman" w:cs="Times New Roman"/>
                <w:b/>
                <w:bCs/>
                <w:sz w:val="24"/>
                <w:szCs w:val="24"/>
                <w:lang w:eastAsia="es-MX"/>
              </w:rPr>
              <w:t>72,038,796</w:t>
            </w:r>
            <w:r w:rsidRPr="001522A9">
              <w:rPr>
                <w:rFonts w:ascii="Times New Roman" w:hAnsi="Times New Roman" w:cs="Times New Roman"/>
                <w:b/>
                <w:bCs/>
                <w:sz w:val="24"/>
                <w:szCs w:val="24"/>
                <w:lang w:eastAsia="es-MX"/>
              </w:rPr>
              <w:t xml:space="preserve"> </w:t>
            </w:r>
          </w:p>
        </w:tc>
      </w:tr>
      <w:tr w:rsidR="001522A9" w:rsidRPr="001522A9" w14:paraId="61027B28" w14:textId="77777777" w:rsidTr="007A3DD1">
        <w:trPr>
          <w:trHeight w:val="263"/>
        </w:trPr>
        <w:tc>
          <w:tcPr>
            <w:tcW w:w="914" w:type="dxa"/>
            <w:tcBorders>
              <w:top w:val="nil"/>
              <w:left w:val="nil"/>
              <w:bottom w:val="nil"/>
              <w:right w:val="nil"/>
            </w:tcBorders>
            <w:shd w:val="clear" w:color="auto" w:fill="auto"/>
            <w:vAlign w:val="center"/>
            <w:hideMark/>
          </w:tcPr>
          <w:p w14:paraId="4EF1DADC" w14:textId="77777777" w:rsidR="001522A9" w:rsidRPr="001522A9" w:rsidRDefault="001522A9" w:rsidP="001522A9">
            <w:pPr>
              <w:jc w:val="cente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4300</w:t>
            </w:r>
          </w:p>
        </w:tc>
        <w:tc>
          <w:tcPr>
            <w:tcW w:w="5200" w:type="dxa"/>
            <w:tcBorders>
              <w:top w:val="nil"/>
              <w:left w:val="nil"/>
              <w:bottom w:val="nil"/>
              <w:right w:val="nil"/>
            </w:tcBorders>
            <w:shd w:val="clear" w:color="auto" w:fill="auto"/>
            <w:vAlign w:val="center"/>
            <w:hideMark/>
          </w:tcPr>
          <w:p w14:paraId="2F661260" w14:textId="77777777" w:rsidR="001522A9" w:rsidRPr="001522A9" w:rsidRDefault="001522A9" w:rsidP="001522A9">
            <w:pP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 xml:space="preserve">Derechos por Prestación de Servicios </w:t>
            </w:r>
          </w:p>
        </w:tc>
        <w:tc>
          <w:tcPr>
            <w:tcW w:w="146" w:type="dxa"/>
            <w:tcBorders>
              <w:top w:val="nil"/>
              <w:left w:val="nil"/>
              <w:bottom w:val="nil"/>
              <w:right w:val="nil"/>
            </w:tcBorders>
            <w:shd w:val="clear" w:color="auto" w:fill="auto"/>
            <w:vAlign w:val="center"/>
            <w:hideMark/>
          </w:tcPr>
          <w:p w14:paraId="79DBA84A" w14:textId="77777777" w:rsidR="001522A9" w:rsidRPr="001522A9" w:rsidRDefault="001522A9" w:rsidP="001522A9">
            <w:pPr>
              <w:rPr>
                <w:rFonts w:ascii="Times New Roman" w:hAnsi="Times New Roman" w:cs="Times New Roman"/>
                <w:b/>
                <w:bCs/>
                <w:sz w:val="24"/>
                <w:szCs w:val="24"/>
                <w:lang w:eastAsia="es-MX"/>
              </w:rPr>
            </w:pPr>
          </w:p>
        </w:tc>
        <w:tc>
          <w:tcPr>
            <w:tcW w:w="1220" w:type="dxa"/>
            <w:tcBorders>
              <w:top w:val="nil"/>
              <w:left w:val="nil"/>
              <w:bottom w:val="nil"/>
              <w:right w:val="nil"/>
            </w:tcBorders>
            <w:shd w:val="clear" w:color="auto" w:fill="auto"/>
            <w:vAlign w:val="center"/>
            <w:hideMark/>
          </w:tcPr>
          <w:p w14:paraId="7AD420A8"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36F5BDF3" w14:textId="607CFF86" w:rsidR="001522A9" w:rsidRPr="001522A9" w:rsidRDefault="006A1F65" w:rsidP="001522A9">
            <w:pPr>
              <w:jc w:val="right"/>
              <w:rPr>
                <w:rFonts w:ascii="Times New Roman" w:hAnsi="Times New Roman" w:cs="Times New Roman"/>
                <w:b/>
                <w:bCs/>
                <w:sz w:val="24"/>
                <w:szCs w:val="24"/>
                <w:lang w:eastAsia="es-MX"/>
              </w:rPr>
            </w:pPr>
            <w:r w:rsidRPr="006A1F65">
              <w:rPr>
                <w:rFonts w:ascii="Times New Roman" w:hAnsi="Times New Roman" w:cs="Times New Roman"/>
                <w:b/>
                <w:bCs/>
                <w:sz w:val="24"/>
                <w:szCs w:val="24"/>
                <w:lang w:eastAsia="es-MX"/>
              </w:rPr>
              <w:t>72,038,796</w:t>
            </w:r>
          </w:p>
        </w:tc>
        <w:tc>
          <w:tcPr>
            <w:tcW w:w="1820" w:type="dxa"/>
            <w:tcBorders>
              <w:top w:val="nil"/>
              <w:left w:val="nil"/>
              <w:bottom w:val="nil"/>
              <w:right w:val="nil"/>
            </w:tcBorders>
            <w:shd w:val="clear" w:color="auto" w:fill="auto"/>
            <w:noWrap/>
            <w:vAlign w:val="center"/>
            <w:hideMark/>
          </w:tcPr>
          <w:p w14:paraId="0C84E2EE" w14:textId="77777777" w:rsidR="001522A9" w:rsidRPr="001522A9" w:rsidRDefault="001522A9" w:rsidP="001522A9">
            <w:pPr>
              <w:jc w:val="right"/>
              <w:rPr>
                <w:rFonts w:ascii="Times New Roman" w:hAnsi="Times New Roman" w:cs="Times New Roman"/>
                <w:b/>
                <w:bCs/>
                <w:sz w:val="24"/>
                <w:szCs w:val="24"/>
                <w:lang w:eastAsia="es-MX"/>
              </w:rPr>
            </w:pPr>
          </w:p>
        </w:tc>
      </w:tr>
      <w:tr w:rsidR="001522A9" w:rsidRPr="001522A9" w14:paraId="15C91FCA" w14:textId="77777777" w:rsidTr="007A3DD1">
        <w:trPr>
          <w:trHeight w:val="255"/>
        </w:trPr>
        <w:tc>
          <w:tcPr>
            <w:tcW w:w="914" w:type="dxa"/>
            <w:tcBorders>
              <w:top w:val="nil"/>
              <w:left w:val="nil"/>
              <w:bottom w:val="nil"/>
              <w:right w:val="nil"/>
            </w:tcBorders>
            <w:shd w:val="clear" w:color="auto" w:fill="auto"/>
            <w:vAlign w:val="center"/>
            <w:hideMark/>
          </w:tcPr>
          <w:p w14:paraId="373B9E4D"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4301</w:t>
            </w:r>
          </w:p>
        </w:tc>
        <w:tc>
          <w:tcPr>
            <w:tcW w:w="5200" w:type="dxa"/>
            <w:tcBorders>
              <w:top w:val="nil"/>
              <w:left w:val="nil"/>
              <w:bottom w:val="nil"/>
              <w:right w:val="nil"/>
            </w:tcBorders>
            <w:shd w:val="clear" w:color="auto" w:fill="auto"/>
            <w:vAlign w:val="center"/>
            <w:hideMark/>
          </w:tcPr>
          <w:p w14:paraId="0534B19D"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Alumbrado público </w:t>
            </w:r>
          </w:p>
        </w:tc>
        <w:tc>
          <w:tcPr>
            <w:tcW w:w="146" w:type="dxa"/>
            <w:tcBorders>
              <w:top w:val="nil"/>
              <w:left w:val="nil"/>
              <w:bottom w:val="nil"/>
              <w:right w:val="nil"/>
            </w:tcBorders>
            <w:shd w:val="clear" w:color="auto" w:fill="auto"/>
            <w:vAlign w:val="center"/>
            <w:hideMark/>
          </w:tcPr>
          <w:p w14:paraId="518E8C01"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649DF680"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1B067B2C"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38,284,505</w:t>
            </w:r>
          </w:p>
        </w:tc>
        <w:tc>
          <w:tcPr>
            <w:tcW w:w="1820" w:type="dxa"/>
            <w:tcBorders>
              <w:top w:val="nil"/>
              <w:left w:val="nil"/>
              <w:bottom w:val="nil"/>
              <w:right w:val="nil"/>
            </w:tcBorders>
            <w:shd w:val="clear" w:color="auto" w:fill="auto"/>
            <w:noWrap/>
            <w:vAlign w:val="center"/>
            <w:hideMark/>
          </w:tcPr>
          <w:p w14:paraId="62B00553"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23AF0153" w14:textId="77777777" w:rsidTr="007A3DD1">
        <w:trPr>
          <w:trHeight w:val="255"/>
        </w:trPr>
        <w:tc>
          <w:tcPr>
            <w:tcW w:w="914" w:type="dxa"/>
            <w:tcBorders>
              <w:top w:val="nil"/>
              <w:left w:val="nil"/>
              <w:bottom w:val="nil"/>
              <w:right w:val="nil"/>
            </w:tcBorders>
            <w:shd w:val="clear" w:color="auto" w:fill="auto"/>
            <w:vAlign w:val="center"/>
            <w:hideMark/>
          </w:tcPr>
          <w:p w14:paraId="5FD54BAB"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4304</w:t>
            </w:r>
          </w:p>
        </w:tc>
        <w:tc>
          <w:tcPr>
            <w:tcW w:w="5200" w:type="dxa"/>
            <w:tcBorders>
              <w:top w:val="nil"/>
              <w:left w:val="nil"/>
              <w:bottom w:val="nil"/>
              <w:right w:val="nil"/>
            </w:tcBorders>
            <w:shd w:val="clear" w:color="auto" w:fill="auto"/>
            <w:vAlign w:val="center"/>
            <w:hideMark/>
          </w:tcPr>
          <w:p w14:paraId="14C4BD4F"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Panteones </w:t>
            </w:r>
          </w:p>
        </w:tc>
        <w:tc>
          <w:tcPr>
            <w:tcW w:w="146" w:type="dxa"/>
            <w:tcBorders>
              <w:top w:val="nil"/>
              <w:left w:val="nil"/>
              <w:bottom w:val="nil"/>
              <w:right w:val="nil"/>
            </w:tcBorders>
            <w:shd w:val="clear" w:color="auto" w:fill="auto"/>
            <w:vAlign w:val="center"/>
            <w:hideMark/>
          </w:tcPr>
          <w:p w14:paraId="5A9F3F89"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2A5561AF"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2891342B"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278,990</w:t>
            </w:r>
          </w:p>
        </w:tc>
        <w:tc>
          <w:tcPr>
            <w:tcW w:w="1820" w:type="dxa"/>
            <w:tcBorders>
              <w:top w:val="nil"/>
              <w:left w:val="nil"/>
              <w:bottom w:val="nil"/>
              <w:right w:val="nil"/>
            </w:tcBorders>
            <w:shd w:val="clear" w:color="auto" w:fill="auto"/>
            <w:noWrap/>
            <w:vAlign w:val="center"/>
            <w:hideMark/>
          </w:tcPr>
          <w:p w14:paraId="658B14EF"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542F6934" w14:textId="77777777" w:rsidTr="007A3DD1">
        <w:trPr>
          <w:trHeight w:val="255"/>
        </w:trPr>
        <w:tc>
          <w:tcPr>
            <w:tcW w:w="914" w:type="dxa"/>
            <w:tcBorders>
              <w:top w:val="nil"/>
              <w:left w:val="nil"/>
              <w:bottom w:val="nil"/>
              <w:right w:val="nil"/>
            </w:tcBorders>
            <w:shd w:val="clear" w:color="auto" w:fill="auto"/>
            <w:vAlign w:val="center"/>
            <w:hideMark/>
          </w:tcPr>
          <w:p w14:paraId="0BD2813B"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25B47121"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 Venta de lotes en el panteón </w:t>
            </w:r>
          </w:p>
        </w:tc>
        <w:tc>
          <w:tcPr>
            <w:tcW w:w="146" w:type="dxa"/>
            <w:tcBorders>
              <w:top w:val="nil"/>
              <w:left w:val="nil"/>
              <w:bottom w:val="nil"/>
              <w:right w:val="nil"/>
            </w:tcBorders>
            <w:shd w:val="clear" w:color="auto" w:fill="auto"/>
            <w:vAlign w:val="center"/>
            <w:hideMark/>
          </w:tcPr>
          <w:p w14:paraId="1664B76A"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30DD085E"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278,990</w:t>
            </w:r>
          </w:p>
        </w:tc>
        <w:tc>
          <w:tcPr>
            <w:tcW w:w="1640" w:type="dxa"/>
            <w:tcBorders>
              <w:top w:val="nil"/>
              <w:left w:val="nil"/>
              <w:bottom w:val="nil"/>
              <w:right w:val="nil"/>
            </w:tcBorders>
            <w:shd w:val="clear" w:color="auto" w:fill="auto"/>
            <w:noWrap/>
            <w:vAlign w:val="center"/>
            <w:hideMark/>
          </w:tcPr>
          <w:p w14:paraId="2A96D418"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77535D4E" w14:textId="77777777" w:rsidR="001522A9" w:rsidRPr="001522A9" w:rsidRDefault="001522A9" w:rsidP="001522A9">
            <w:pPr>
              <w:rPr>
                <w:rFonts w:ascii="Times New Roman" w:hAnsi="Times New Roman" w:cs="Times New Roman"/>
                <w:sz w:val="24"/>
                <w:szCs w:val="24"/>
                <w:lang w:eastAsia="es-MX"/>
              </w:rPr>
            </w:pPr>
          </w:p>
        </w:tc>
      </w:tr>
      <w:tr w:rsidR="001522A9" w:rsidRPr="001522A9" w14:paraId="5A5E8AD8" w14:textId="77777777" w:rsidTr="007A3DD1">
        <w:trPr>
          <w:trHeight w:val="255"/>
        </w:trPr>
        <w:tc>
          <w:tcPr>
            <w:tcW w:w="914" w:type="dxa"/>
            <w:tcBorders>
              <w:top w:val="nil"/>
              <w:left w:val="nil"/>
              <w:bottom w:val="nil"/>
              <w:right w:val="nil"/>
            </w:tcBorders>
            <w:shd w:val="clear" w:color="auto" w:fill="auto"/>
            <w:vAlign w:val="center"/>
            <w:hideMark/>
          </w:tcPr>
          <w:p w14:paraId="39E3D113"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4305</w:t>
            </w:r>
          </w:p>
        </w:tc>
        <w:tc>
          <w:tcPr>
            <w:tcW w:w="5200" w:type="dxa"/>
            <w:tcBorders>
              <w:top w:val="nil"/>
              <w:left w:val="nil"/>
              <w:bottom w:val="nil"/>
              <w:right w:val="nil"/>
            </w:tcBorders>
            <w:shd w:val="clear" w:color="auto" w:fill="auto"/>
            <w:vAlign w:val="center"/>
            <w:hideMark/>
          </w:tcPr>
          <w:p w14:paraId="73D88FEE"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Rastros </w:t>
            </w:r>
          </w:p>
        </w:tc>
        <w:tc>
          <w:tcPr>
            <w:tcW w:w="146" w:type="dxa"/>
            <w:tcBorders>
              <w:top w:val="nil"/>
              <w:left w:val="nil"/>
              <w:bottom w:val="nil"/>
              <w:right w:val="nil"/>
            </w:tcBorders>
            <w:shd w:val="clear" w:color="auto" w:fill="auto"/>
            <w:vAlign w:val="center"/>
            <w:hideMark/>
          </w:tcPr>
          <w:p w14:paraId="561688FB"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3991F833"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2FEB8F66"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1,366,724</w:t>
            </w:r>
          </w:p>
        </w:tc>
        <w:tc>
          <w:tcPr>
            <w:tcW w:w="1820" w:type="dxa"/>
            <w:tcBorders>
              <w:top w:val="nil"/>
              <w:left w:val="nil"/>
              <w:bottom w:val="nil"/>
              <w:right w:val="nil"/>
            </w:tcBorders>
            <w:shd w:val="clear" w:color="auto" w:fill="auto"/>
            <w:noWrap/>
            <w:vAlign w:val="center"/>
            <w:hideMark/>
          </w:tcPr>
          <w:p w14:paraId="7AE911D8"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2B66837D" w14:textId="77777777" w:rsidTr="007A3DD1">
        <w:trPr>
          <w:trHeight w:val="255"/>
        </w:trPr>
        <w:tc>
          <w:tcPr>
            <w:tcW w:w="914" w:type="dxa"/>
            <w:tcBorders>
              <w:top w:val="nil"/>
              <w:left w:val="nil"/>
              <w:bottom w:val="nil"/>
              <w:right w:val="nil"/>
            </w:tcBorders>
            <w:shd w:val="clear" w:color="auto" w:fill="auto"/>
            <w:vAlign w:val="center"/>
            <w:hideMark/>
          </w:tcPr>
          <w:p w14:paraId="78017893"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6B7BA61F"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 Ganado vacuno </w:t>
            </w:r>
          </w:p>
        </w:tc>
        <w:tc>
          <w:tcPr>
            <w:tcW w:w="146" w:type="dxa"/>
            <w:tcBorders>
              <w:top w:val="nil"/>
              <w:left w:val="nil"/>
              <w:bottom w:val="nil"/>
              <w:right w:val="nil"/>
            </w:tcBorders>
            <w:shd w:val="clear" w:color="auto" w:fill="auto"/>
            <w:vAlign w:val="center"/>
            <w:hideMark/>
          </w:tcPr>
          <w:p w14:paraId="01A0E3E2"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145308E1"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1,358,759</w:t>
            </w:r>
          </w:p>
        </w:tc>
        <w:tc>
          <w:tcPr>
            <w:tcW w:w="1640" w:type="dxa"/>
            <w:tcBorders>
              <w:top w:val="nil"/>
              <w:left w:val="nil"/>
              <w:bottom w:val="nil"/>
              <w:right w:val="nil"/>
            </w:tcBorders>
            <w:shd w:val="clear" w:color="auto" w:fill="auto"/>
            <w:noWrap/>
            <w:vAlign w:val="center"/>
            <w:hideMark/>
          </w:tcPr>
          <w:p w14:paraId="508866EC"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1BE14025" w14:textId="77777777" w:rsidR="001522A9" w:rsidRPr="001522A9" w:rsidRDefault="001522A9" w:rsidP="001522A9">
            <w:pPr>
              <w:rPr>
                <w:rFonts w:ascii="Times New Roman" w:hAnsi="Times New Roman" w:cs="Times New Roman"/>
                <w:sz w:val="24"/>
                <w:szCs w:val="24"/>
                <w:lang w:eastAsia="es-MX"/>
              </w:rPr>
            </w:pPr>
          </w:p>
        </w:tc>
      </w:tr>
      <w:tr w:rsidR="001522A9" w:rsidRPr="001522A9" w14:paraId="05BF5025" w14:textId="77777777" w:rsidTr="007A3DD1">
        <w:trPr>
          <w:trHeight w:val="255"/>
        </w:trPr>
        <w:tc>
          <w:tcPr>
            <w:tcW w:w="914" w:type="dxa"/>
            <w:tcBorders>
              <w:top w:val="nil"/>
              <w:left w:val="nil"/>
              <w:bottom w:val="nil"/>
              <w:right w:val="nil"/>
            </w:tcBorders>
            <w:shd w:val="clear" w:color="auto" w:fill="auto"/>
            <w:vAlign w:val="center"/>
            <w:hideMark/>
          </w:tcPr>
          <w:p w14:paraId="16CF2728"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241DEDB8"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2.- Ganado porcino </w:t>
            </w:r>
          </w:p>
        </w:tc>
        <w:tc>
          <w:tcPr>
            <w:tcW w:w="146" w:type="dxa"/>
            <w:tcBorders>
              <w:top w:val="nil"/>
              <w:left w:val="nil"/>
              <w:bottom w:val="nil"/>
              <w:right w:val="nil"/>
            </w:tcBorders>
            <w:shd w:val="clear" w:color="auto" w:fill="auto"/>
            <w:vAlign w:val="center"/>
            <w:hideMark/>
          </w:tcPr>
          <w:p w14:paraId="2B356A8F"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3B45CB10"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535</w:t>
            </w:r>
          </w:p>
        </w:tc>
        <w:tc>
          <w:tcPr>
            <w:tcW w:w="1640" w:type="dxa"/>
            <w:tcBorders>
              <w:top w:val="nil"/>
              <w:left w:val="nil"/>
              <w:bottom w:val="nil"/>
              <w:right w:val="nil"/>
            </w:tcBorders>
            <w:shd w:val="clear" w:color="auto" w:fill="auto"/>
            <w:noWrap/>
            <w:vAlign w:val="center"/>
            <w:hideMark/>
          </w:tcPr>
          <w:p w14:paraId="7F8BF9DA"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37FD269E" w14:textId="77777777" w:rsidR="001522A9" w:rsidRPr="001522A9" w:rsidRDefault="001522A9" w:rsidP="001522A9">
            <w:pPr>
              <w:rPr>
                <w:rFonts w:ascii="Times New Roman" w:hAnsi="Times New Roman" w:cs="Times New Roman"/>
                <w:sz w:val="24"/>
                <w:szCs w:val="24"/>
                <w:lang w:eastAsia="es-MX"/>
              </w:rPr>
            </w:pPr>
          </w:p>
        </w:tc>
      </w:tr>
      <w:tr w:rsidR="001522A9" w:rsidRPr="001522A9" w14:paraId="51460FA3" w14:textId="77777777" w:rsidTr="007A3DD1">
        <w:trPr>
          <w:trHeight w:val="255"/>
        </w:trPr>
        <w:tc>
          <w:tcPr>
            <w:tcW w:w="914" w:type="dxa"/>
            <w:tcBorders>
              <w:top w:val="nil"/>
              <w:left w:val="nil"/>
              <w:bottom w:val="nil"/>
              <w:right w:val="nil"/>
            </w:tcBorders>
            <w:shd w:val="clear" w:color="auto" w:fill="auto"/>
            <w:vAlign w:val="center"/>
            <w:hideMark/>
          </w:tcPr>
          <w:p w14:paraId="17725FA1"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19CB6235"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3.- Ganado caprino </w:t>
            </w:r>
          </w:p>
        </w:tc>
        <w:tc>
          <w:tcPr>
            <w:tcW w:w="146" w:type="dxa"/>
            <w:tcBorders>
              <w:top w:val="nil"/>
              <w:left w:val="nil"/>
              <w:bottom w:val="nil"/>
              <w:right w:val="nil"/>
            </w:tcBorders>
            <w:shd w:val="clear" w:color="auto" w:fill="auto"/>
            <w:vAlign w:val="center"/>
            <w:hideMark/>
          </w:tcPr>
          <w:p w14:paraId="2A834001"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083B3B69"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6362E4D6"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63F1E0B3" w14:textId="77777777" w:rsidR="001522A9" w:rsidRPr="001522A9" w:rsidRDefault="001522A9" w:rsidP="001522A9">
            <w:pPr>
              <w:rPr>
                <w:rFonts w:ascii="Times New Roman" w:hAnsi="Times New Roman" w:cs="Times New Roman"/>
                <w:sz w:val="24"/>
                <w:szCs w:val="24"/>
                <w:lang w:eastAsia="es-MX"/>
              </w:rPr>
            </w:pPr>
          </w:p>
        </w:tc>
      </w:tr>
      <w:tr w:rsidR="001522A9" w:rsidRPr="001522A9" w14:paraId="78EE9BA4" w14:textId="77777777" w:rsidTr="007A3DD1">
        <w:trPr>
          <w:trHeight w:val="510"/>
        </w:trPr>
        <w:tc>
          <w:tcPr>
            <w:tcW w:w="914" w:type="dxa"/>
            <w:tcBorders>
              <w:top w:val="nil"/>
              <w:left w:val="nil"/>
              <w:bottom w:val="nil"/>
              <w:right w:val="nil"/>
            </w:tcBorders>
            <w:shd w:val="clear" w:color="auto" w:fill="auto"/>
            <w:vAlign w:val="center"/>
            <w:hideMark/>
          </w:tcPr>
          <w:p w14:paraId="07D2CD8A"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3D23DB22"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4.- Por día o fraccion de almacenamiento que el introductor pagara por refrigeración </w:t>
            </w:r>
          </w:p>
        </w:tc>
        <w:tc>
          <w:tcPr>
            <w:tcW w:w="146" w:type="dxa"/>
            <w:tcBorders>
              <w:top w:val="nil"/>
              <w:left w:val="nil"/>
              <w:bottom w:val="nil"/>
              <w:right w:val="nil"/>
            </w:tcBorders>
            <w:shd w:val="clear" w:color="auto" w:fill="auto"/>
            <w:vAlign w:val="center"/>
            <w:hideMark/>
          </w:tcPr>
          <w:p w14:paraId="239A8371"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79B14297"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6,230</w:t>
            </w:r>
          </w:p>
        </w:tc>
        <w:tc>
          <w:tcPr>
            <w:tcW w:w="1640" w:type="dxa"/>
            <w:tcBorders>
              <w:top w:val="nil"/>
              <w:left w:val="nil"/>
              <w:bottom w:val="nil"/>
              <w:right w:val="nil"/>
            </w:tcBorders>
            <w:shd w:val="clear" w:color="auto" w:fill="auto"/>
            <w:noWrap/>
            <w:vAlign w:val="center"/>
            <w:hideMark/>
          </w:tcPr>
          <w:p w14:paraId="20549212"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67746FB7" w14:textId="77777777" w:rsidR="001522A9" w:rsidRPr="001522A9" w:rsidRDefault="001522A9" w:rsidP="001522A9">
            <w:pPr>
              <w:rPr>
                <w:rFonts w:ascii="Times New Roman" w:hAnsi="Times New Roman" w:cs="Times New Roman"/>
                <w:sz w:val="24"/>
                <w:szCs w:val="24"/>
                <w:lang w:eastAsia="es-MX"/>
              </w:rPr>
            </w:pPr>
          </w:p>
        </w:tc>
      </w:tr>
      <w:tr w:rsidR="001522A9" w:rsidRPr="001522A9" w14:paraId="17C01A07" w14:textId="77777777" w:rsidTr="007A3DD1">
        <w:trPr>
          <w:trHeight w:val="255"/>
        </w:trPr>
        <w:tc>
          <w:tcPr>
            <w:tcW w:w="914" w:type="dxa"/>
            <w:tcBorders>
              <w:top w:val="nil"/>
              <w:left w:val="nil"/>
              <w:bottom w:val="nil"/>
              <w:right w:val="nil"/>
            </w:tcBorders>
            <w:shd w:val="clear" w:color="auto" w:fill="auto"/>
            <w:vAlign w:val="center"/>
            <w:hideMark/>
          </w:tcPr>
          <w:p w14:paraId="74D5CC73"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4306</w:t>
            </w:r>
          </w:p>
        </w:tc>
        <w:tc>
          <w:tcPr>
            <w:tcW w:w="5200" w:type="dxa"/>
            <w:tcBorders>
              <w:top w:val="nil"/>
              <w:left w:val="nil"/>
              <w:bottom w:val="nil"/>
              <w:right w:val="nil"/>
            </w:tcBorders>
            <w:shd w:val="clear" w:color="auto" w:fill="auto"/>
            <w:vAlign w:val="center"/>
            <w:hideMark/>
          </w:tcPr>
          <w:p w14:paraId="49114AF1"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Parques </w:t>
            </w:r>
          </w:p>
        </w:tc>
        <w:tc>
          <w:tcPr>
            <w:tcW w:w="146" w:type="dxa"/>
            <w:tcBorders>
              <w:top w:val="nil"/>
              <w:left w:val="nil"/>
              <w:bottom w:val="nil"/>
              <w:right w:val="nil"/>
            </w:tcBorders>
            <w:shd w:val="clear" w:color="auto" w:fill="auto"/>
            <w:vAlign w:val="center"/>
            <w:hideMark/>
          </w:tcPr>
          <w:p w14:paraId="3774E06F"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19D2D6D9"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4888F21D"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820" w:type="dxa"/>
            <w:tcBorders>
              <w:top w:val="nil"/>
              <w:left w:val="nil"/>
              <w:bottom w:val="nil"/>
              <w:right w:val="nil"/>
            </w:tcBorders>
            <w:shd w:val="clear" w:color="auto" w:fill="auto"/>
            <w:noWrap/>
            <w:vAlign w:val="center"/>
            <w:hideMark/>
          </w:tcPr>
          <w:p w14:paraId="48BD0D9D"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7ACDC6B3" w14:textId="77777777" w:rsidTr="007A3DD1">
        <w:trPr>
          <w:trHeight w:val="510"/>
        </w:trPr>
        <w:tc>
          <w:tcPr>
            <w:tcW w:w="914" w:type="dxa"/>
            <w:tcBorders>
              <w:top w:val="nil"/>
              <w:left w:val="nil"/>
              <w:bottom w:val="nil"/>
              <w:right w:val="nil"/>
            </w:tcBorders>
            <w:shd w:val="clear" w:color="auto" w:fill="auto"/>
            <w:vAlign w:val="center"/>
            <w:hideMark/>
          </w:tcPr>
          <w:p w14:paraId="3FB337CA"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59701187"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 Por acceso a los parques y a otros centros que tengan por objeto satisfacer necesidades de recreación </w:t>
            </w:r>
          </w:p>
        </w:tc>
        <w:tc>
          <w:tcPr>
            <w:tcW w:w="146" w:type="dxa"/>
            <w:tcBorders>
              <w:top w:val="nil"/>
              <w:left w:val="nil"/>
              <w:bottom w:val="nil"/>
              <w:right w:val="nil"/>
            </w:tcBorders>
            <w:shd w:val="clear" w:color="auto" w:fill="auto"/>
            <w:vAlign w:val="center"/>
            <w:hideMark/>
          </w:tcPr>
          <w:p w14:paraId="3B5D5D62"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07D43D51"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7440EF31"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7A250F6D" w14:textId="77777777" w:rsidR="001522A9" w:rsidRPr="001522A9" w:rsidRDefault="001522A9" w:rsidP="001522A9">
            <w:pPr>
              <w:rPr>
                <w:rFonts w:ascii="Times New Roman" w:hAnsi="Times New Roman" w:cs="Times New Roman"/>
                <w:sz w:val="24"/>
                <w:szCs w:val="24"/>
                <w:lang w:eastAsia="es-MX"/>
              </w:rPr>
            </w:pPr>
          </w:p>
        </w:tc>
      </w:tr>
      <w:tr w:rsidR="001522A9" w:rsidRPr="001522A9" w14:paraId="3DA5A2D8" w14:textId="77777777" w:rsidTr="007A3DD1">
        <w:trPr>
          <w:trHeight w:val="255"/>
        </w:trPr>
        <w:tc>
          <w:tcPr>
            <w:tcW w:w="914" w:type="dxa"/>
            <w:tcBorders>
              <w:top w:val="nil"/>
              <w:left w:val="nil"/>
              <w:bottom w:val="nil"/>
              <w:right w:val="nil"/>
            </w:tcBorders>
            <w:shd w:val="clear" w:color="auto" w:fill="auto"/>
            <w:vAlign w:val="center"/>
            <w:hideMark/>
          </w:tcPr>
          <w:p w14:paraId="434CB5D7"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4307</w:t>
            </w:r>
          </w:p>
        </w:tc>
        <w:tc>
          <w:tcPr>
            <w:tcW w:w="5200" w:type="dxa"/>
            <w:tcBorders>
              <w:top w:val="nil"/>
              <w:left w:val="nil"/>
              <w:bottom w:val="nil"/>
              <w:right w:val="nil"/>
            </w:tcBorders>
            <w:shd w:val="clear" w:color="auto" w:fill="auto"/>
            <w:vAlign w:val="center"/>
            <w:hideMark/>
          </w:tcPr>
          <w:p w14:paraId="70E8D9D6"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Seguridad pública </w:t>
            </w:r>
          </w:p>
        </w:tc>
        <w:tc>
          <w:tcPr>
            <w:tcW w:w="146" w:type="dxa"/>
            <w:tcBorders>
              <w:top w:val="nil"/>
              <w:left w:val="nil"/>
              <w:bottom w:val="nil"/>
              <w:right w:val="nil"/>
            </w:tcBorders>
            <w:shd w:val="clear" w:color="auto" w:fill="auto"/>
            <w:vAlign w:val="center"/>
            <w:hideMark/>
          </w:tcPr>
          <w:p w14:paraId="2FF9D3B0"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1E3AE4FA"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546EFCB9"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820" w:type="dxa"/>
            <w:tcBorders>
              <w:top w:val="nil"/>
              <w:left w:val="nil"/>
              <w:bottom w:val="nil"/>
              <w:right w:val="nil"/>
            </w:tcBorders>
            <w:shd w:val="clear" w:color="auto" w:fill="auto"/>
            <w:noWrap/>
            <w:vAlign w:val="center"/>
            <w:hideMark/>
          </w:tcPr>
          <w:p w14:paraId="40E21DFF"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7089D9CD" w14:textId="77777777" w:rsidTr="007A3DD1">
        <w:trPr>
          <w:trHeight w:val="255"/>
        </w:trPr>
        <w:tc>
          <w:tcPr>
            <w:tcW w:w="914" w:type="dxa"/>
            <w:tcBorders>
              <w:top w:val="nil"/>
              <w:left w:val="nil"/>
              <w:bottom w:val="nil"/>
              <w:right w:val="nil"/>
            </w:tcBorders>
            <w:shd w:val="clear" w:color="auto" w:fill="auto"/>
            <w:vAlign w:val="center"/>
            <w:hideMark/>
          </w:tcPr>
          <w:p w14:paraId="1664FED4"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3B90D3FF"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 Por policia auxiliar </w:t>
            </w:r>
          </w:p>
        </w:tc>
        <w:tc>
          <w:tcPr>
            <w:tcW w:w="146" w:type="dxa"/>
            <w:tcBorders>
              <w:top w:val="nil"/>
              <w:left w:val="nil"/>
              <w:bottom w:val="nil"/>
              <w:right w:val="nil"/>
            </w:tcBorders>
            <w:shd w:val="clear" w:color="auto" w:fill="auto"/>
            <w:vAlign w:val="center"/>
            <w:hideMark/>
          </w:tcPr>
          <w:p w14:paraId="3E21B454"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2E0FDA6D"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313B4E42"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4B35F877" w14:textId="77777777" w:rsidR="001522A9" w:rsidRPr="001522A9" w:rsidRDefault="001522A9" w:rsidP="001522A9">
            <w:pPr>
              <w:rPr>
                <w:rFonts w:ascii="Times New Roman" w:hAnsi="Times New Roman" w:cs="Times New Roman"/>
                <w:sz w:val="24"/>
                <w:szCs w:val="24"/>
                <w:lang w:eastAsia="es-MX"/>
              </w:rPr>
            </w:pPr>
          </w:p>
        </w:tc>
      </w:tr>
      <w:tr w:rsidR="001522A9" w:rsidRPr="001522A9" w14:paraId="5BE8163B" w14:textId="77777777" w:rsidTr="007A3DD1">
        <w:trPr>
          <w:trHeight w:val="255"/>
        </w:trPr>
        <w:tc>
          <w:tcPr>
            <w:tcW w:w="914" w:type="dxa"/>
            <w:tcBorders>
              <w:top w:val="nil"/>
              <w:left w:val="nil"/>
              <w:bottom w:val="nil"/>
              <w:right w:val="nil"/>
            </w:tcBorders>
            <w:shd w:val="clear" w:color="auto" w:fill="auto"/>
            <w:vAlign w:val="center"/>
            <w:hideMark/>
          </w:tcPr>
          <w:p w14:paraId="73756EE0"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4308</w:t>
            </w:r>
          </w:p>
        </w:tc>
        <w:tc>
          <w:tcPr>
            <w:tcW w:w="5200" w:type="dxa"/>
            <w:tcBorders>
              <w:top w:val="nil"/>
              <w:left w:val="nil"/>
              <w:bottom w:val="nil"/>
              <w:right w:val="nil"/>
            </w:tcBorders>
            <w:shd w:val="clear" w:color="auto" w:fill="auto"/>
            <w:vAlign w:val="center"/>
            <w:hideMark/>
          </w:tcPr>
          <w:p w14:paraId="7B2B8CAB"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Tránsito </w:t>
            </w:r>
          </w:p>
        </w:tc>
        <w:tc>
          <w:tcPr>
            <w:tcW w:w="146" w:type="dxa"/>
            <w:tcBorders>
              <w:top w:val="nil"/>
              <w:left w:val="nil"/>
              <w:bottom w:val="nil"/>
              <w:right w:val="nil"/>
            </w:tcBorders>
            <w:shd w:val="clear" w:color="auto" w:fill="auto"/>
            <w:vAlign w:val="center"/>
            <w:hideMark/>
          </w:tcPr>
          <w:p w14:paraId="50C081B8"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043D4497"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3D7D190A"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6,972,770</w:t>
            </w:r>
          </w:p>
        </w:tc>
        <w:tc>
          <w:tcPr>
            <w:tcW w:w="1820" w:type="dxa"/>
            <w:tcBorders>
              <w:top w:val="nil"/>
              <w:left w:val="nil"/>
              <w:bottom w:val="nil"/>
              <w:right w:val="nil"/>
            </w:tcBorders>
            <w:shd w:val="clear" w:color="auto" w:fill="auto"/>
            <w:noWrap/>
            <w:vAlign w:val="center"/>
            <w:hideMark/>
          </w:tcPr>
          <w:p w14:paraId="033679B7"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0F3F0FD9" w14:textId="77777777" w:rsidTr="007A3DD1">
        <w:trPr>
          <w:trHeight w:val="510"/>
        </w:trPr>
        <w:tc>
          <w:tcPr>
            <w:tcW w:w="914" w:type="dxa"/>
            <w:tcBorders>
              <w:top w:val="nil"/>
              <w:left w:val="nil"/>
              <w:bottom w:val="nil"/>
              <w:right w:val="nil"/>
            </w:tcBorders>
            <w:shd w:val="clear" w:color="auto" w:fill="auto"/>
            <w:vAlign w:val="center"/>
            <w:hideMark/>
          </w:tcPr>
          <w:p w14:paraId="71A9AA7A"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14FE0162"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 Examen para la obtención de licencia y permiso para manejar </w:t>
            </w:r>
          </w:p>
        </w:tc>
        <w:tc>
          <w:tcPr>
            <w:tcW w:w="146" w:type="dxa"/>
            <w:tcBorders>
              <w:top w:val="nil"/>
              <w:left w:val="nil"/>
              <w:bottom w:val="nil"/>
              <w:right w:val="nil"/>
            </w:tcBorders>
            <w:shd w:val="clear" w:color="auto" w:fill="auto"/>
            <w:vAlign w:val="center"/>
            <w:hideMark/>
          </w:tcPr>
          <w:p w14:paraId="6F87D834"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497E274B"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140,537</w:t>
            </w:r>
          </w:p>
        </w:tc>
        <w:tc>
          <w:tcPr>
            <w:tcW w:w="1640" w:type="dxa"/>
            <w:tcBorders>
              <w:top w:val="nil"/>
              <w:left w:val="nil"/>
              <w:bottom w:val="nil"/>
              <w:right w:val="nil"/>
            </w:tcBorders>
            <w:shd w:val="clear" w:color="auto" w:fill="auto"/>
            <w:noWrap/>
            <w:vAlign w:val="center"/>
            <w:hideMark/>
          </w:tcPr>
          <w:p w14:paraId="07B65160"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785C7D47" w14:textId="77777777" w:rsidR="001522A9" w:rsidRPr="001522A9" w:rsidRDefault="001522A9" w:rsidP="001522A9">
            <w:pPr>
              <w:rPr>
                <w:rFonts w:ascii="Times New Roman" w:hAnsi="Times New Roman" w:cs="Times New Roman"/>
                <w:sz w:val="24"/>
                <w:szCs w:val="24"/>
                <w:lang w:eastAsia="es-MX"/>
              </w:rPr>
            </w:pPr>
          </w:p>
        </w:tc>
      </w:tr>
      <w:tr w:rsidR="001522A9" w:rsidRPr="001522A9" w14:paraId="6BEC9357" w14:textId="77777777" w:rsidTr="007A3DD1">
        <w:trPr>
          <w:trHeight w:val="263"/>
        </w:trPr>
        <w:tc>
          <w:tcPr>
            <w:tcW w:w="914" w:type="dxa"/>
            <w:tcBorders>
              <w:top w:val="nil"/>
              <w:left w:val="nil"/>
              <w:bottom w:val="nil"/>
              <w:right w:val="nil"/>
            </w:tcBorders>
            <w:shd w:val="clear" w:color="auto" w:fill="auto"/>
            <w:vAlign w:val="center"/>
            <w:hideMark/>
          </w:tcPr>
          <w:p w14:paraId="014F9F79"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66A59BCD"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2.- Traslado de vehículos (grúas) arrastre </w:t>
            </w:r>
          </w:p>
        </w:tc>
        <w:tc>
          <w:tcPr>
            <w:tcW w:w="146" w:type="dxa"/>
            <w:tcBorders>
              <w:top w:val="nil"/>
              <w:left w:val="nil"/>
              <w:bottom w:val="nil"/>
              <w:right w:val="nil"/>
            </w:tcBorders>
            <w:shd w:val="clear" w:color="auto" w:fill="auto"/>
            <w:vAlign w:val="center"/>
            <w:hideMark/>
          </w:tcPr>
          <w:p w14:paraId="7A57062D"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7794D791"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1,549,599</w:t>
            </w:r>
          </w:p>
        </w:tc>
        <w:tc>
          <w:tcPr>
            <w:tcW w:w="1640" w:type="dxa"/>
            <w:tcBorders>
              <w:top w:val="nil"/>
              <w:left w:val="nil"/>
              <w:bottom w:val="nil"/>
              <w:right w:val="nil"/>
            </w:tcBorders>
            <w:shd w:val="clear" w:color="auto" w:fill="auto"/>
            <w:noWrap/>
            <w:vAlign w:val="center"/>
            <w:hideMark/>
          </w:tcPr>
          <w:p w14:paraId="241ED32F"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4D986F24" w14:textId="77777777" w:rsidR="001522A9" w:rsidRPr="001522A9" w:rsidRDefault="001522A9" w:rsidP="001522A9">
            <w:pPr>
              <w:rPr>
                <w:rFonts w:ascii="Times New Roman" w:hAnsi="Times New Roman" w:cs="Times New Roman"/>
                <w:sz w:val="24"/>
                <w:szCs w:val="24"/>
                <w:lang w:eastAsia="es-MX"/>
              </w:rPr>
            </w:pPr>
          </w:p>
        </w:tc>
      </w:tr>
      <w:tr w:rsidR="001522A9" w:rsidRPr="001522A9" w14:paraId="2F109A80" w14:textId="77777777" w:rsidTr="007A3DD1">
        <w:trPr>
          <w:trHeight w:val="255"/>
        </w:trPr>
        <w:tc>
          <w:tcPr>
            <w:tcW w:w="914" w:type="dxa"/>
            <w:tcBorders>
              <w:top w:val="nil"/>
              <w:left w:val="nil"/>
              <w:bottom w:val="nil"/>
              <w:right w:val="nil"/>
            </w:tcBorders>
            <w:shd w:val="clear" w:color="auto" w:fill="auto"/>
            <w:vAlign w:val="center"/>
            <w:hideMark/>
          </w:tcPr>
          <w:p w14:paraId="6DDD5395"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5EDC7962"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3.- Almacenaje de vehículos (corralón) </w:t>
            </w:r>
          </w:p>
        </w:tc>
        <w:tc>
          <w:tcPr>
            <w:tcW w:w="146" w:type="dxa"/>
            <w:tcBorders>
              <w:top w:val="nil"/>
              <w:left w:val="nil"/>
              <w:bottom w:val="nil"/>
              <w:right w:val="nil"/>
            </w:tcBorders>
            <w:shd w:val="clear" w:color="auto" w:fill="auto"/>
            <w:vAlign w:val="center"/>
            <w:hideMark/>
          </w:tcPr>
          <w:p w14:paraId="4B2980FD"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12464254"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396,253</w:t>
            </w:r>
          </w:p>
        </w:tc>
        <w:tc>
          <w:tcPr>
            <w:tcW w:w="1640" w:type="dxa"/>
            <w:tcBorders>
              <w:top w:val="nil"/>
              <w:left w:val="nil"/>
              <w:bottom w:val="nil"/>
              <w:right w:val="nil"/>
            </w:tcBorders>
            <w:shd w:val="clear" w:color="auto" w:fill="auto"/>
            <w:noWrap/>
            <w:vAlign w:val="center"/>
            <w:hideMark/>
          </w:tcPr>
          <w:p w14:paraId="2C6B50E1"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2C0AA2B4" w14:textId="77777777" w:rsidR="001522A9" w:rsidRPr="001522A9" w:rsidRDefault="001522A9" w:rsidP="001522A9">
            <w:pPr>
              <w:rPr>
                <w:rFonts w:ascii="Times New Roman" w:hAnsi="Times New Roman" w:cs="Times New Roman"/>
                <w:sz w:val="24"/>
                <w:szCs w:val="24"/>
                <w:lang w:eastAsia="es-MX"/>
              </w:rPr>
            </w:pPr>
          </w:p>
        </w:tc>
      </w:tr>
      <w:tr w:rsidR="001522A9" w:rsidRPr="001522A9" w14:paraId="1EF4B979" w14:textId="77777777" w:rsidTr="007A3DD1">
        <w:trPr>
          <w:trHeight w:val="255"/>
        </w:trPr>
        <w:tc>
          <w:tcPr>
            <w:tcW w:w="914" w:type="dxa"/>
            <w:tcBorders>
              <w:top w:val="nil"/>
              <w:left w:val="nil"/>
              <w:bottom w:val="nil"/>
              <w:right w:val="nil"/>
            </w:tcBorders>
            <w:shd w:val="clear" w:color="auto" w:fill="auto"/>
            <w:vAlign w:val="center"/>
            <w:hideMark/>
          </w:tcPr>
          <w:p w14:paraId="2B03E270"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4F12B688"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4.- Certificado medico licencia</w:t>
            </w:r>
          </w:p>
        </w:tc>
        <w:tc>
          <w:tcPr>
            <w:tcW w:w="146" w:type="dxa"/>
            <w:tcBorders>
              <w:top w:val="nil"/>
              <w:left w:val="nil"/>
              <w:bottom w:val="nil"/>
              <w:right w:val="nil"/>
            </w:tcBorders>
            <w:shd w:val="clear" w:color="auto" w:fill="auto"/>
            <w:vAlign w:val="center"/>
            <w:hideMark/>
          </w:tcPr>
          <w:p w14:paraId="1BF16310"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1672269F"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34405204"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22973C65" w14:textId="77777777" w:rsidR="001522A9" w:rsidRPr="001522A9" w:rsidRDefault="001522A9" w:rsidP="001522A9">
            <w:pPr>
              <w:rPr>
                <w:rFonts w:ascii="Times New Roman" w:hAnsi="Times New Roman" w:cs="Times New Roman"/>
                <w:sz w:val="24"/>
                <w:szCs w:val="24"/>
                <w:lang w:eastAsia="es-MX"/>
              </w:rPr>
            </w:pPr>
          </w:p>
        </w:tc>
      </w:tr>
      <w:tr w:rsidR="001522A9" w:rsidRPr="001522A9" w14:paraId="0A97D306" w14:textId="77777777" w:rsidTr="007A3DD1">
        <w:trPr>
          <w:trHeight w:val="255"/>
        </w:trPr>
        <w:tc>
          <w:tcPr>
            <w:tcW w:w="914" w:type="dxa"/>
            <w:tcBorders>
              <w:top w:val="nil"/>
              <w:left w:val="nil"/>
              <w:bottom w:val="nil"/>
              <w:right w:val="nil"/>
            </w:tcBorders>
            <w:shd w:val="clear" w:color="auto" w:fill="auto"/>
            <w:vAlign w:val="center"/>
            <w:hideMark/>
          </w:tcPr>
          <w:p w14:paraId="2D7C1513"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0C4143A3"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5.- Carga y Descarga</w:t>
            </w:r>
          </w:p>
        </w:tc>
        <w:tc>
          <w:tcPr>
            <w:tcW w:w="146" w:type="dxa"/>
            <w:tcBorders>
              <w:top w:val="nil"/>
              <w:left w:val="nil"/>
              <w:bottom w:val="nil"/>
              <w:right w:val="nil"/>
            </w:tcBorders>
            <w:shd w:val="clear" w:color="auto" w:fill="auto"/>
            <w:vAlign w:val="center"/>
            <w:hideMark/>
          </w:tcPr>
          <w:p w14:paraId="3ECC6D80"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4391A490"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4,885,181</w:t>
            </w:r>
          </w:p>
        </w:tc>
        <w:tc>
          <w:tcPr>
            <w:tcW w:w="1640" w:type="dxa"/>
            <w:tcBorders>
              <w:top w:val="nil"/>
              <w:left w:val="nil"/>
              <w:bottom w:val="nil"/>
              <w:right w:val="nil"/>
            </w:tcBorders>
            <w:shd w:val="clear" w:color="auto" w:fill="auto"/>
            <w:noWrap/>
            <w:vAlign w:val="center"/>
            <w:hideMark/>
          </w:tcPr>
          <w:p w14:paraId="4562F2B7"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00063E7C" w14:textId="77777777" w:rsidR="001522A9" w:rsidRPr="001522A9" w:rsidRDefault="001522A9" w:rsidP="001522A9">
            <w:pPr>
              <w:rPr>
                <w:rFonts w:ascii="Times New Roman" w:hAnsi="Times New Roman" w:cs="Times New Roman"/>
                <w:sz w:val="24"/>
                <w:szCs w:val="24"/>
                <w:lang w:eastAsia="es-MX"/>
              </w:rPr>
            </w:pPr>
          </w:p>
        </w:tc>
      </w:tr>
      <w:tr w:rsidR="001522A9" w:rsidRPr="001522A9" w14:paraId="54BF6E29" w14:textId="77777777" w:rsidTr="007A3DD1">
        <w:trPr>
          <w:trHeight w:val="255"/>
        </w:trPr>
        <w:tc>
          <w:tcPr>
            <w:tcW w:w="914" w:type="dxa"/>
            <w:tcBorders>
              <w:top w:val="nil"/>
              <w:left w:val="nil"/>
              <w:bottom w:val="nil"/>
              <w:right w:val="nil"/>
            </w:tcBorders>
            <w:shd w:val="clear" w:color="auto" w:fill="auto"/>
            <w:vAlign w:val="center"/>
            <w:hideMark/>
          </w:tcPr>
          <w:p w14:paraId="7D873497"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4309</w:t>
            </w:r>
          </w:p>
        </w:tc>
        <w:tc>
          <w:tcPr>
            <w:tcW w:w="5200" w:type="dxa"/>
            <w:tcBorders>
              <w:top w:val="nil"/>
              <w:left w:val="nil"/>
              <w:bottom w:val="nil"/>
              <w:right w:val="nil"/>
            </w:tcBorders>
            <w:shd w:val="clear" w:color="auto" w:fill="auto"/>
            <w:vAlign w:val="center"/>
            <w:hideMark/>
          </w:tcPr>
          <w:p w14:paraId="46F9812E"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Estacionamiento </w:t>
            </w:r>
          </w:p>
        </w:tc>
        <w:tc>
          <w:tcPr>
            <w:tcW w:w="146" w:type="dxa"/>
            <w:tcBorders>
              <w:top w:val="nil"/>
              <w:left w:val="nil"/>
              <w:bottom w:val="nil"/>
              <w:right w:val="nil"/>
            </w:tcBorders>
            <w:shd w:val="clear" w:color="auto" w:fill="auto"/>
            <w:vAlign w:val="center"/>
            <w:hideMark/>
          </w:tcPr>
          <w:p w14:paraId="6CDDA0F1"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0D743896"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3EAB8FDC"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6,127,144</w:t>
            </w:r>
          </w:p>
        </w:tc>
        <w:tc>
          <w:tcPr>
            <w:tcW w:w="1820" w:type="dxa"/>
            <w:tcBorders>
              <w:top w:val="nil"/>
              <w:left w:val="nil"/>
              <w:bottom w:val="nil"/>
              <w:right w:val="nil"/>
            </w:tcBorders>
            <w:shd w:val="clear" w:color="auto" w:fill="auto"/>
            <w:noWrap/>
            <w:vAlign w:val="center"/>
            <w:hideMark/>
          </w:tcPr>
          <w:p w14:paraId="56BABBB2"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10676D87" w14:textId="77777777" w:rsidTr="007A3DD1">
        <w:trPr>
          <w:trHeight w:val="510"/>
        </w:trPr>
        <w:tc>
          <w:tcPr>
            <w:tcW w:w="914" w:type="dxa"/>
            <w:tcBorders>
              <w:top w:val="nil"/>
              <w:left w:val="nil"/>
              <w:bottom w:val="nil"/>
              <w:right w:val="nil"/>
            </w:tcBorders>
            <w:shd w:val="clear" w:color="auto" w:fill="auto"/>
            <w:vAlign w:val="center"/>
            <w:hideMark/>
          </w:tcPr>
          <w:p w14:paraId="4EF1F435"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333282E0"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 Autorización para estacionamiento exclusivo de vehículos </w:t>
            </w:r>
          </w:p>
        </w:tc>
        <w:tc>
          <w:tcPr>
            <w:tcW w:w="146" w:type="dxa"/>
            <w:tcBorders>
              <w:top w:val="nil"/>
              <w:left w:val="nil"/>
              <w:bottom w:val="nil"/>
              <w:right w:val="nil"/>
            </w:tcBorders>
            <w:shd w:val="clear" w:color="auto" w:fill="auto"/>
            <w:vAlign w:val="center"/>
            <w:hideMark/>
          </w:tcPr>
          <w:p w14:paraId="33D39B40"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57F7B1DA"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264,350</w:t>
            </w:r>
          </w:p>
        </w:tc>
        <w:tc>
          <w:tcPr>
            <w:tcW w:w="1640" w:type="dxa"/>
            <w:tcBorders>
              <w:top w:val="nil"/>
              <w:left w:val="nil"/>
              <w:bottom w:val="nil"/>
              <w:right w:val="nil"/>
            </w:tcBorders>
            <w:shd w:val="clear" w:color="auto" w:fill="auto"/>
            <w:noWrap/>
            <w:vAlign w:val="center"/>
            <w:hideMark/>
          </w:tcPr>
          <w:p w14:paraId="546EDC99"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3C11C2B5" w14:textId="77777777" w:rsidR="001522A9" w:rsidRPr="001522A9" w:rsidRDefault="001522A9" w:rsidP="001522A9">
            <w:pPr>
              <w:rPr>
                <w:rFonts w:ascii="Times New Roman" w:hAnsi="Times New Roman" w:cs="Times New Roman"/>
                <w:sz w:val="24"/>
                <w:szCs w:val="24"/>
                <w:lang w:eastAsia="es-MX"/>
              </w:rPr>
            </w:pPr>
          </w:p>
        </w:tc>
      </w:tr>
      <w:tr w:rsidR="001522A9" w:rsidRPr="001522A9" w14:paraId="0322DA1B" w14:textId="77777777" w:rsidTr="007A3DD1">
        <w:trPr>
          <w:trHeight w:val="255"/>
        </w:trPr>
        <w:tc>
          <w:tcPr>
            <w:tcW w:w="914" w:type="dxa"/>
            <w:tcBorders>
              <w:top w:val="nil"/>
              <w:left w:val="nil"/>
              <w:bottom w:val="nil"/>
              <w:right w:val="nil"/>
            </w:tcBorders>
            <w:shd w:val="clear" w:color="auto" w:fill="auto"/>
            <w:vAlign w:val="center"/>
            <w:hideMark/>
          </w:tcPr>
          <w:p w14:paraId="6AE18A5D"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69860612"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2.- Estacionamiento de vehículos en áreas restringidas </w:t>
            </w:r>
          </w:p>
        </w:tc>
        <w:tc>
          <w:tcPr>
            <w:tcW w:w="146" w:type="dxa"/>
            <w:tcBorders>
              <w:top w:val="nil"/>
              <w:left w:val="nil"/>
              <w:bottom w:val="nil"/>
              <w:right w:val="nil"/>
            </w:tcBorders>
            <w:shd w:val="clear" w:color="auto" w:fill="auto"/>
            <w:vAlign w:val="center"/>
            <w:hideMark/>
          </w:tcPr>
          <w:p w14:paraId="55A3DD25"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0A67B0E8"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489,255</w:t>
            </w:r>
          </w:p>
        </w:tc>
        <w:tc>
          <w:tcPr>
            <w:tcW w:w="1640" w:type="dxa"/>
            <w:tcBorders>
              <w:top w:val="nil"/>
              <w:left w:val="nil"/>
              <w:bottom w:val="nil"/>
              <w:right w:val="nil"/>
            </w:tcBorders>
            <w:shd w:val="clear" w:color="auto" w:fill="auto"/>
            <w:noWrap/>
            <w:vAlign w:val="center"/>
            <w:hideMark/>
          </w:tcPr>
          <w:p w14:paraId="46FA6D4D"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10400595" w14:textId="77777777" w:rsidR="001522A9" w:rsidRPr="001522A9" w:rsidRDefault="001522A9" w:rsidP="001522A9">
            <w:pPr>
              <w:rPr>
                <w:rFonts w:ascii="Times New Roman" w:hAnsi="Times New Roman" w:cs="Times New Roman"/>
                <w:sz w:val="24"/>
                <w:szCs w:val="24"/>
                <w:lang w:eastAsia="es-MX"/>
              </w:rPr>
            </w:pPr>
          </w:p>
        </w:tc>
      </w:tr>
      <w:tr w:rsidR="001522A9" w:rsidRPr="001522A9" w14:paraId="4D3F8FDD" w14:textId="77777777" w:rsidTr="007A3DD1">
        <w:trPr>
          <w:trHeight w:val="255"/>
        </w:trPr>
        <w:tc>
          <w:tcPr>
            <w:tcW w:w="914" w:type="dxa"/>
            <w:tcBorders>
              <w:top w:val="nil"/>
              <w:left w:val="nil"/>
              <w:bottom w:val="nil"/>
              <w:right w:val="nil"/>
            </w:tcBorders>
            <w:shd w:val="clear" w:color="auto" w:fill="auto"/>
            <w:vAlign w:val="center"/>
            <w:hideMark/>
          </w:tcPr>
          <w:p w14:paraId="6B160164"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hideMark/>
          </w:tcPr>
          <w:p w14:paraId="46405363"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3.- Estacionòmetros o Parquímetros</w:t>
            </w:r>
          </w:p>
        </w:tc>
        <w:tc>
          <w:tcPr>
            <w:tcW w:w="146" w:type="dxa"/>
            <w:tcBorders>
              <w:top w:val="nil"/>
              <w:left w:val="nil"/>
              <w:bottom w:val="nil"/>
              <w:right w:val="nil"/>
            </w:tcBorders>
            <w:shd w:val="clear" w:color="auto" w:fill="auto"/>
            <w:vAlign w:val="center"/>
            <w:hideMark/>
          </w:tcPr>
          <w:p w14:paraId="2CCBE9B0"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25D0CDEB"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5,373,539</w:t>
            </w:r>
          </w:p>
        </w:tc>
        <w:tc>
          <w:tcPr>
            <w:tcW w:w="1640" w:type="dxa"/>
            <w:tcBorders>
              <w:top w:val="nil"/>
              <w:left w:val="nil"/>
              <w:bottom w:val="nil"/>
              <w:right w:val="nil"/>
            </w:tcBorders>
            <w:shd w:val="clear" w:color="auto" w:fill="auto"/>
            <w:noWrap/>
            <w:vAlign w:val="center"/>
            <w:hideMark/>
          </w:tcPr>
          <w:p w14:paraId="56788710"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68E250B8" w14:textId="77777777" w:rsidR="001522A9" w:rsidRPr="001522A9" w:rsidRDefault="001522A9" w:rsidP="001522A9">
            <w:pPr>
              <w:rPr>
                <w:rFonts w:ascii="Times New Roman" w:hAnsi="Times New Roman" w:cs="Times New Roman"/>
                <w:sz w:val="24"/>
                <w:szCs w:val="24"/>
                <w:lang w:eastAsia="es-MX"/>
              </w:rPr>
            </w:pPr>
          </w:p>
        </w:tc>
      </w:tr>
      <w:tr w:rsidR="001522A9" w:rsidRPr="001522A9" w14:paraId="3FAF977E" w14:textId="77777777" w:rsidTr="007A3DD1">
        <w:trPr>
          <w:trHeight w:val="255"/>
        </w:trPr>
        <w:tc>
          <w:tcPr>
            <w:tcW w:w="914" w:type="dxa"/>
            <w:tcBorders>
              <w:top w:val="nil"/>
              <w:left w:val="nil"/>
              <w:bottom w:val="nil"/>
              <w:right w:val="nil"/>
            </w:tcBorders>
            <w:shd w:val="clear" w:color="auto" w:fill="auto"/>
            <w:vAlign w:val="center"/>
            <w:hideMark/>
          </w:tcPr>
          <w:p w14:paraId="36A78C6D"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lastRenderedPageBreak/>
              <w:t>4310</w:t>
            </w:r>
          </w:p>
        </w:tc>
        <w:tc>
          <w:tcPr>
            <w:tcW w:w="5200" w:type="dxa"/>
            <w:tcBorders>
              <w:top w:val="nil"/>
              <w:left w:val="nil"/>
              <w:bottom w:val="nil"/>
              <w:right w:val="nil"/>
            </w:tcBorders>
            <w:shd w:val="clear" w:color="auto" w:fill="auto"/>
            <w:vAlign w:val="center"/>
            <w:hideMark/>
          </w:tcPr>
          <w:p w14:paraId="54C306CA"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Desarrollo urbano </w:t>
            </w:r>
          </w:p>
        </w:tc>
        <w:tc>
          <w:tcPr>
            <w:tcW w:w="146" w:type="dxa"/>
            <w:tcBorders>
              <w:top w:val="nil"/>
              <w:left w:val="nil"/>
              <w:bottom w:val="nil"/>
              <w:right w:val="nil"/>
            </w:tcBorders>
            <w:shd w:val="clear" w:color="auto" w:fill="auto"/>
            <w:vAlign w:val="center"/>
            <w:hideMark/>
          </w:tcPr>
          <w:p w14:paraId="58E86160"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65EC9297"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3FC08837"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8,534,720</w:t>
            </w:r>
          </w:p>
        </w:tc>
        <w:tc>
          <w:tcPr>
            <w:tcW w:w="1820" w:type="dxa"/>
            <w:tcBorders>
              <w:top w:val="nil"/>
              <w:left w:val="nil"/>
              <w:bottom w:val="nil"/>
              <w:right w:val="nil"/>
            </w:tcBorders>
            <w:shd w:val="clear" w:color="auto" w:fill="auto"/>
            <w:noWrap/>
            <w:vAlign w:val="center"/>
            <w:hideMark/>
          </w:tcPr>
          <w:p w14:paraId="58368C42"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7FFC1406" w14:textId="77777777" w:rsidTr="007A3DD1">
        <w:trPr>
          <w:trHeight w:val="510"/>
        </w:trPr>
        <w:tc>
          <w:tcPr>
            <w:tcW w:w="914" w:type="dxa"/>
            <w:tcBorders>
              <w:top w:val="nil"/>
              <w:left w:val="nil"/>
              <w:bottom w:val="nil"/>
              <w:right w:val="nil"/>
            </w:tcBorders>
            <w:shd w:val="clear" w:color="auto" w:fill="auto"/>
            <w:vAlign w:val="center"/>
            <w:hideMark/>
          </w:tcPr>
          <w:p w14:paraId="4E539C9B"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78ABCC5C"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 Expedición de certificados de nomenclatura y existencia en la vía pública </w:t>
            </w:r>
          </w:p>
        </w:tc>
        <w:tc>
          <w:tcPr>
            <w:tcW w:w="146" w:type="dxa"/>
            <w:tcBorders>
              <w:top w:val="nil"/>
              <w:left w:val="nil"/>
              <w:bottom w:val="nil"/>
              <w:right w:val="nil"/>
            </w:tcBorders>
            <w:shd w:val="clear" w:color="auto" w:fill="auto"/>
            <w:vAlign w:val="center"/>
            <w:hideMark/>
          </w:tcPr>
          <w:p w14:paraId="71CBCE65"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32B9E4F7"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456</w:t>
            </w:r>
          </w:p>
        </w:tc>
        <w:tc>
          <w:tcPr>
            <w:tcW w:w="1640" w:type="dxa"/>
            <w:tcBorders>
              <w:top w:val="nil"/>
              <w:left w:val="nil"/>
              <w:bottom w:val="nil"/>
              <w:right w:val="nil"/>
            </w:tcBorders>
            <w:shd w:val="clear" w:color="auto" w:fill="auto"/>
            <w:noWrap/>
            <w:vAlign w:val="center"/>
            <w:hideMark/>
          </w:tcPr>
          <w:p w14:paraId="20919D57"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0D4DE2A2" w14:textId="77777777" w:rsidR="001522A9" w:rsidRPr="001522A9" w:rsidRDefault="001522A9" w:rsidP="001522A9">
            <w:pPr>
              <w:rPr>
                <w:rFonts w:ascii="Times New Roman" w:hAnsi="Times New Roman" w:cs="Times New Roman"/>
                <w:sz w:val="24"/>
                <w:szCs w:val="24"/>
                <w:lang w:eastAsia="es-MX"/>
              </w:rPr>
            </w:pPr>
          </w:p>
        </w:tc>
      </w:tr>
      <w:tr w:rsidR="001522A9" w:rsidRPr="001522A9" w14:paraId="64E292DA" w14:textId="77777777" w:rsidTr="007A3DD1">
        <w:trPr>
          <w:trHeight w:val="510"/>
        </w:trPr>
        <w:tc>
          <w:tcPr>
            <w:tcW w:w="914" w:type="dxa"/>
            <w:tcBorders>
              <w:top w:val="nil"/>
              <w:left w:val="nil"/>
              <w:bottom w:val="nil"/>
              <w:right w:val="nil"/>
            </w:tcBorders>
            <w:shd w:val="clear" w:color="auto" w:fill="auto"/>
            <w:vAlign w:val="center"/>
            <w:hideMark/>
          </w:tcPr>
          <w:p w14:paraId="04992CB5"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0354DF6B"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2.- Expedición de constancia de alineamiento y número oficial </w:t>
            </w:r>
          </w:p>
        </w:tc>
        <w:tc>
          <w:tcPr>
            <w:tcW w:w="146" w:type="dxa"/>
            <w:tcBorders>
              <w:top w:val="nil"/>
              <w:left w:val="nil"/>
              <w:bottom w:val="nil"/>
              <w:right w:val="nil"/>
            </w:tcBorders>
            <w:shd w:val="clear" w:color="auto" w:fill="auto"/>
            <w:vAlign w:val="center"/>
            <w:hideMark/>
          </w:tcPr>
          <w:p w14:paraId="6A0BC02B"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5FD82995"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591,869</w:t>
            </w:r>
          </w:p>
        </w:tc>
        <w:tc>
          <w:tcPr>
            <w:tcW w:w="1640" w:type="dxa"/>
            <w:tcBorders>
              <w:top w:val="nil"/>
              <w:left w:val="nil"/>
              <w:bottom w:val="nil"/>
              <w:right w:val="nil"/>
            </w:tcBorders>
            <w:shd w:val="clear" w:color="auto" w:fill="auto"/>
            <w:noWrap/>
            <w:vAlign w:val="center"/>
            <w:hideMark/>
          </w:tcPr>
          <w:p w14:paraId="02C0228F"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1FFA6ADE" w14:textId="77777777" w:rsidR="001522A9" w:rsidRPr="001522A9" w:rsidRDefault="001522A9" w:rsidP="001522A9">
            <w:pPr>
              <w:rPr>
                <w:rFonts w:ascii="Times New Roman" w:hAnsi="Times New Roman" w:cs="Times New Roman"/>
                <w:sz w:val="24"/>
                <w:szCs w:val="24"/>
                <w:lang w:eastAsia="es-MX"/>
              </w:rPr>
            </w:pPr>
          </w:p>
        </w:tc>
      </w:tr>
      <w:tr w:rsidR="001522A9" w:rsidRPr="001522A9" w14:paraId="104E4A06" w14:textId="77777777" w:rsidTr="007A3DD1">
        <w:trPr>
          <w:trHeight w:val="510"/>
        </w:trPr>
        <w:tc>
          <w:tcPr>
            <w:tcW w:w="914" w:type="dxa"/>
            <w:tcBorders>
              <w:top w:val="nil"/>
              <w:left w:val="nil"/>
              <w:bottom w:val="nil"/>
              <w:right w:val="nil"/>
            </w:tcBorders>
            <w:shd w:val="clear" w:color="auto" w:fill="auto"/>
            <w:vAlign w:val="center"/>
            <w:hideMark/>
          </w:tcPr>
          <w:p w14:paraId="63289B9F"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27E70837"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3.- Autorización para la fusión, subdivisión o relotificación de terrenos </w:t>
            </w:r>
          </w:p>
        </w:tc>
        <w:tc>
          <w:tcPr>
            <w:tcW w:w="146" w:type="dxa"/>
            <w:tcBorders>
              <w:top w:val="nil"/>
              <w:left w:val="nil"/>
              <w:bottom w:val="nil"/>
              <w:right w:val="nil"/>
            </w:tcBorders>
            <w:shd w:val="clear" w:color="auto" w:fill="auto"/>
            <w:vAlign w:val="center"/>
            <w:hideMark/>
          </w:tcPr>
          <w:p w14:paraId="6532FD92"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7036B0D7"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132,772</w:t>
            </w:r>
          </w:p>
        </w:tc>
        <w:tc>
          <w:tcPr>
            <w:tcW w:w="1640" w:type="dxa"/>
            <w:tcBorders>
              <w:top w:val="nil"/>
              <w:left w:val="nil"/>
              <w:bottom w:val="nil"/>
              <w:right w:val="nil"/>
            </w:tcBorders>
            <w:shd w:val="clear" w:color="auto" w:fill="auto"/>
            <w:noWrap/>
            <w:vAlign w:val="center"/>
            <w:hideMark/>
          </w:tcPr>
          <w:p w14:paraId="7D2B0A09"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772CE4B1" w14:textId="77777777" w:rsidR="001522A9" w:rsidRPr="001522A9" w:rsidRDefault="001522A9" w:rsidP="001522A9">
            <w:pPr>
              <w:rPr>
                <w:rFonts w:ascii="Times New Roman" w:hAnsi="Times New Roman" w:cs="Times New Roman"/>
                <w:sz w:val="24"/>
                <w:szCs w:val="24"/>
                <w:lang w:eastAsia="es-MX"/>
              </w:rPr>
            </w:pPr>
          </w:p>
        </w:tc>
      </w:tr>
      <w:tr w:rsidR="001522A9" w:rsidRPr="001522A9" w14:paraId="416A6DEE" w14:textId="77777777" w:rsidTr="007A3DD1">
        <w:trPr>
          <w:trHeight w:val="255"/>
        </w:trPr>
        <w:tc>
          <w:tcPr>
            <w:tcW w:w="914" w:type="dxa"/>
            <w:tcBorders>
              <w:top w:val="nil"/>
              <w:left w:val="nil"/>
              <w:bottom w:val="nil"/>
              <w:right w:val="nil"/>
            </w:tcBorders>
            <w:shd w:val="clear" w:color="auto" w:fill="auto"/>
            <w:vAlign w:val="center"/>
            <w:hideMark/>
          </w:tcPr>
          <w:p w14:paraId="267A7510"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42E9B915"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4.- Licencias en lotes con uso de suelo habitacional </w:t>
            </w:r>
          </w:p>
        </w:tc>
        <w:tc>
          <w:tcPr>
            <w:tcW w:w="146" w:type="dxa"/>
            <w:tcBorders>
              <w:top w:val="nil"/>
              <w:left w:val="nil"/>
              <w:bottom w:val="nil"/>
              <w:right w:val="nil"/>
            </w:tcBorders>
            <w:shd w:val="clear" w:color="auto" w:fill="auto"/>
            <w:vAlign w:val="center"/>
            <w:hideMark/>
          </w:tcPr>
          <w:p w14:paraId="1B6E4567"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70695409"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2,874,269</w:t>
            </w:r>
          </w:p>
        </w:tc>
        <w:tc>
          <w:tcPr>
            <w:tcW w:w="1640" w:type="dxa"/>
            <w:tcBorders>
              <w:top w:val="nil"/>
              <w:left w:val="nil"/>
              <w:bottom w:val="nil"/>
              <w:right w:val="nil"/>
            </w:tcBorders>
            <w:shd w:val="clear" w:color="auto" w:fill="auto"/>
            <w:noWrap/>
            <w:vAlign w:val="center"/>
            <w:hideMark/>
          </w:tcPr>
          <w:p w14:paraId="13C9D263"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4098CFD8" w14:textId="77777777" w:rsidR="001522A9" w:rsidRPr="001522A9" w:rsidRDefault="001522A9" w:rsidP="001522A9">
            <w:pPr>
              <w:rPr>
                <w:rFonts w:ascii="Times New Roman" w:hAnsi="Times New Roman" w:cs="Times New Roman"/>
                <w:sz w:val="24"/>
                <w:szCs w:val="24"/>
                <w:lang w:eastAsia="es-MX"/>
              </w:rPr>
            </w:pPr>
          </w:p>
        </w:tc>
      </w:tr>
      <w:tr w:rsidR="001522A9" w:rsidRPr="001522A9" w14:paraId="23B9507A" w14:textId="77777777" w:rsidTr="007A3DD1">
        <w:trPr>
          <w:trHeight w:val="510"/>
        </w:trPr>
        <w:tc>
          <w:tcPr>
            <w:tcW w:w="914" w:type="dxa"/>
            <w:tcBorders>
              <w:top w:val="nil"/>
              <w:left w:val="nil"/>
              <w:bottom w:val="nil"/>
              <w:right w:val="nil"/>
            </w:tcBorders>
            <w:shd w:val="clear" w:color="auto" w:fill="auto"/>
            <w:vAlign w:val="center"/>
            <w:hideMark/>
          </w:tcPr>
          <w:p w14:paraId="2B0822D9"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722D9B12"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5.- Licencias en lotes con uso de suelo comercial, industrial y de servicios </w:t>
            </w:r>
          </w:p>
        </w:tc>
        <w:tc>
          <w:tcPr>
            <w:tcW w:w="146" w:type="dxa"/>
            <w:tcBorders>
              <w:top w:val="nil"/>
              <w:left w:val="nil"/>
              <w:bottom w:val="nil"/>
              <w:right w:val="nil"/>
            </w:tcBorders>
            <w:shd w:val="clear" w:color="auto" w:fill="auto"/>
            <w:vAlign w:val="center"/>
            <w:hideMark/>
          </w:tcPr>
          <w:p w14:paraId="5AA3033D"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3AC0252F"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2,244,192</w:t>
            </w:r>
          </w:p>
        </w:tc>
        <w:tc>
          <w:tcPr>
            <w:tcW w:w="1640" w:type="dxa"/>
            <w:tcBorders>
              <w:top w:val="nil"/>
              <w:left w:val="nil"/>
              <w:bottom w:val="nil"/>
              <w:right w:val="nil"/>
            </w:tcBorders>
            <w:shd w:val="clear" w:color="auto" w:fill="auto"/>
            <w:noWrap/>
            <w:vAlign w:val="center"/>
            <w:hideMark/>
          </w:tcPr>
          <w:p w14:paraId="785F56BC"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7C8F6241" w14:textId="77777777" w:rsidR="001522A9" w:rsidRPr="001522A9" w:rsidRDefault="001522A9" w:rsidP="001522A9">
            <w:pPr>
              <w:rPr>
                <w:rFonts w:ascii="Times New Roman" w:hAnsi="Times New Roman" w:cs="Times New Roman"/>
                <w:sz w:val="24"/>
                <w:szCs w:val="24"/>
                <w:lang w:eastAsia="es-MX"/>
              </w:rPr>
            </w:pPr>
          </w:p>
        </w:tc>
      </w:tr>
      <w:tr w:rsidR="001522A9" w:rsidRPr="001522A9" w14:paraId="1AD26E3E" w14:textId="77777777" w:rsidTr="007A3DD1">
        <w:trPr>
          <w:trHeight w:val="255"/>
        </w:trPr>
        <w:tc>
          <w:tcPr>
            <w:tcW w:w="914" w:type="dxa"/>
            <w:tcBorders>
              <w:top w:val="nil"/>
              <w:left w:val="nil"/>
              <w:bottom w:val="nil"/>
              <w:right w:val="nil"/>
            </w:tcBorders>
            <w:shd w:val="clear" w:color="auto" w:fill="auto"/>
            <w:vAlign w:val="center"/>
            <w:hideMark/>
          </w:tcPr>
          <w:p w14:paraId="17510B59"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1B2D238F"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6.- Licencias por movimiento de tierras </w:t>
            </w:r>
          </w:p>
        </w:tc>
        <w:tc>
          <w:tcPr>
            <w:tcW w:w="146" w:type="dxa"/>
            <w:tcBorders>
              <w:top w:val="nil"/>
              <w:left w:val="nil"/>
              <w:bottom w:val="nil"/>
              <w:right w:val="nil"/>
            </w:tcBorders>
            <w:shd w:val="clear" w:color="auto" w:fill="auto"/>
            <w:vAlign w:val="center"/>
            <w:hideMark/>
          </w:tcPr>
          <w:p w14:paraId="2DB9F0B4"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5153F55E"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325,834</w:t>
            </w:r>
          </w:p>
        </w:tc>
        <w:tc>
          <w:tcPr>
            <w:tcW w:w="1640" w:type="dxa"/>
            <w:tcBorders>
              <w:top w:val="nil"/>
              <w:left w:val="nil"/>
              <w:bottom w:val="nil"/>
              <w:right w:val="nil"/>
            </w:tcBorders>
            <w:shd w:val="clear" w:color="auto" w:fill="auto"/>
            <w:noWrap/>
            <w:vAlign w:val="center"/>
            <w:hideMark/>
          </w:tcPr>
          <w:p w14:paraId="1CF8F808"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16501F6E" w14:textId="77777777" w:rsidR="001522A9" w:rsidRPr="001522A9" w:rsidRDefault="001522A9" w:rsidP="001522A9">
            <w:pPr>
              <w:rPr>
                <w:rFonts w:ascii="Times New Roman" w:hAnsi="Times New Roman" w:cs="Times New Roman"/>
                <w:sz w:val="24"/>
                <w:szCs w:val="24"/>
                <w:lang w:eastAsia="es-MX"/>
              </w:rPr>
            </w:pPr>
          </w:p>
        </w:tc>
      </w:tr>
      <w:tr w:rsidR="001522A9" w:rsidRPr="001522A9" w14:paraId="3B164CE6" w14:textId="77777777" w:rsidTr="007A3DD1">
        <w:trPr>
          <w:trHeight w:val="255"/>
        </w:trPr>
        <w:tc>
          <w:tcPr>
            <w:tcW w:w="914" w:type="dxa"/>
            <w:tcBorders>
              <w:top w:val="nil"/>
              <w:left w:val="nil"/>
              <w:bottom w:val="nil"/>
              <w:right w:val="nil"/>
            </w:tcBorders>
            <w:shd w:val="clear" w:color="auto" w:fill="auto"/>
            <w:vAlign w:val="center"/>
            <w:hideMark/>
          </w:tcPr>
          <w:p w14:paraId="15DC0B9B"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35B5ECEF"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7.- Licencias para demoliciones </w:t>
            </w:r>
          </w:p>
        </w:tc>
        <w:tc>
          <w:tcPr>
            <w:tcW w:w="146" w:type="dxa"/>
            <w:tcBorders>
              <w:top w:val="nil"/>
              <w:left w:val="nil"/>
              <w:bottom w:val="nil"/>
              <w:right w:val="nil"/>
            </w:tcBorders>
            <w:shd w:val="clear" w:color="auto" w:fill="auto"/>
            <w:vAlign w:val="center"/>
            <w:hideMark/>
          </w:tcPr>
          <w:p w14:paraId="1F4F6C6F"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44FFAF79"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9,902</w:t>
            </w:r>
          </w:p>
        </w:tc>
        <w:tc>
          <w:tcPr>
            <w:tcW w:w="1640" w:type="dxa"/>
            <w:tcBorders>
              <w:top w:val="nil"/>
              <w:left w:val="nil"/>
              <w:bottom w:val="nil"/>
              <w:right w:val="nil"/>
            </w:tcBorders>
            <w:shd w:val="clear" w:color="auto" w:fill="auto"/>
            <w:noWrap/>
            <w:vAlign w:val="center"/>
            <w:hideMark/>
          </w:tcPr>
          <w:p w14:paraId="1FFB83EF"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0F012C89" w14:textId="77777777" w:rsidR="001522A9" w:rsidRPr="001522A9" w:rsidRDefault="001522A9" w:rsidP="001522A9">
            <w:pPr>
              <w:rPr>
                <w:rFonts w:ascii="Times New Roman" w:hAnsi="Times New Roman" w:cs="Times New Roman"/>
                <w:sz w:val="24"/>
                <w:szCs w:val="24"/>
                <w:lang w:eastAsia="es-MX"/>
              </w:rPr>
            </w:pPr>
          </w:p>
        </w:tc>
      </w:tr>
      <w:tr w:rsidR="001522A9" w:rsidRPr="001522A9" w14:paraId="01015D5B" w14:textId="77777777" w:rsidTr="007A3DD1">
        <w:trPr>
          <w:trHeight w:val="255"/>
        </w:trPr>
        <w:tc>
          <w:tcPr>
            <w:tcW w:w="914" w:type="dxa"/>
            <w:tcBorders>
              <w:top w:val="nil"/>
              <w:left w:val="nil"/>
              <w:bottom w:val="nil"/>
              <w:right w:val="nil"/>
            </w:tcBorders>
            <w:shd w:val="clear" w:color="auto" w:fill="auto"/>
            <w:vAlign w:val="center"/>
            <w:hideMark/>
          </w:tcPr>
          <w:p w14:paraId="6190F82F"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118DFABE"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8.- Otros permisos y licencias </w:t>
            </w:r>
          </w:p>
        </w:tc>
        <w:tc>
          <w:tcPr>
            <w:tcW w:w="146" w:type="dxa"/>
            <w:tcBorders>
              <w:top w:val="nil"/>
              <w:left w:val="nil"/>
              <w:bottom w:val="nil"/>
              <w:right w:val="nil"/>
            </w:tcBorders>
            <w:shd w:val="clear" w:color="auto" w:fill="auto"/>
            <w:vAlign w:val="center"/>
            <w:hideMark/>
          </w:tcPr>
          <w:p w14:paraId="0ED9126F"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38A4E3C6"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698,656</w:t>
            </w:r>
          </w:p>
        </w:tc>
        <w:tc>
          <w:tcPr>
            <w:tcW w:w="1640" w:type="dxa"/>
            <w:tcBorders>
              <w:top w:val="nil"/>
              <w:left w:val="nil"/>
              <w:bottom w:val="nil"/>
              <w:right w:val="nil"/>
            </w:tcBorders>
            <w:shd w:val="clear" w:color="auto" w:fill="auto"/>
            <w:noWrap/>
            <w:vAlign w:val="center"/>
            <w:hideMark/>
          </w:tcPr>
          <w:p w14:paraId="28C2E64B"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58098A09" w14:textId="77777777" w:rsidR="001522A9" w:rsidRPr="001522A9" w:rsidRDefault="001522A9" w:rsidP="001522A9">
            <w:pPr>
              <w:rPr>
                <w:rFonts w:ascii="Times New Roman" w:hAnsi="Times New Roman" w:cs="Times New Roman"/>
                <w:sz w:val="24"/>
                <w:szCs w:val="24"/>
                <w:lang w:eastAsia="es-MX"/>
              </w:rPr>
            </w:pPr>
          </w:p>
        </w:tc>
      </w:tr>
      <w:tr w:rsidR="001522A9" w:rsidRPr="001522A9" w14:paraId="53A07268" w14:textId="77777777" w:rsidTr="007A3DD1">
        <w:trPr>
          <w:trHeight w:val="510"/>
        </w:trPr>
        <w:tc>
          <w:tcPr>
            <w:tcW w:w="914" w:type="dxa"/>
            <w:tcBorders>
              <w:top w:val="nil"/>
              <w:left w:val="nil"/>
              <w:bottom w:val="nil"/>
              <w:right w:val="nil"/>
            </w:tcBorders>
            <w:shd w:val="clear" w:color="auto" w:fill="auto"/>
            <w:vAlign w:val="center"/>
            <w:hideMark/>
          </w:tcPr>
          <w:p w14:paraId="2C67169F"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09DB8BD6"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9.- Autorización para ocupar vía pública con materiales de construcción </w:t>
            </w:r>
          </w:p>
        </w:tc>
        <w:tc>
          <w:tcPr>
            <w:tcW w:w="146" w:type="dxa"/>
            <w:tcBorders>
              <w:top w:val="nil"/>
              <w:left w:val="nil"/>
              <w:bottom w:val="nil"/>
              <w:right w:val="nil"/>
            </w:tcBorders>
            <w:shd w:val="clear" w:color="auto" w:fill="auto"/>
            <w:vAlign w:val="center"/>
            <w:hideMark/>
          </w:tcPr>
          <w:p w14:paraId="469046F4"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27FED54C"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76498DE3"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7ED53007" w14:textId="77777777" w:rsidR="001522A9" w:rsidRPr="001522A9" w:rsidRDefault="001522A9" w:rsidP="001522A9">
            <w:pPr>
              <w:rPr>
                <w:rFonts w:ascii="Times New Roman" w:hAnsi="Times New Roman" w:cs="Times New Roman"/>
                <w:sz w:val="24"/>
                <w:szCs w:val="24"/>
                <w:lang w:eastAsia="es-MX"/>
              </w:rPr>
            </w:pPr>
          </w:p>
        </w:tc>
      </w:tr>
      <w:tr w:rsidR="001522A9" w:rsidRPr="001522A9" w14:paraId="37BAE2D7" w14:textId="77777777" w:rsidTr="007A3DD1">
        <w:trPr>
          <w:trHeight w:val="510"/>
        </w:trPr>
        <w:tc>
          <w:tcPr>
            <w:tcW w:w="914" w:type="dxa"/>
            <w:tcBorders>
              <w:top w:val="nil"/>
              <w:left w:val="nil"/>
              <w:bottom w:val="nil"/>
              <w:right w:val="nil"/>
            </w:tcBorders>
            <w:shd w:val="clear" w:color="auto" w:fill="auto"/>
            <w:vAlign w:val="center"/>
            <w:hideMark/>
          </w:tcPr>
          <w:p w14:paraId="4D51CEFB"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567E4CCC"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10.- Supervisión de obras y bitácora y supervisión de autoridad </w:t>
            </w:r>
          </w:p>
        </w:tc>
        <w:tc>
          <w:tcPr>
            <w:tcW w:w="146" w:type="dxa"/>
            <w:tcBorders>
              <w:top w:val="nil"/>
              <w:left w:val="nil"/>
              <w:bottom w:val="nil"/>
              <w:right w:val="nil"/>
            </w:tcBorders>
            <w:shd w:val="clear" w:color="auto" w:fill="auto"/>
            <w:vAlign w:val="center"/>
            <w:hideMark/>
          </w:tcPr>
          <w:p w14:paraId="4655113D"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488336EA"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6CDE7C1B"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2E4C147E" w14:textId="77777777" w:rsidR="001522A9" w:rsidRPr="001522A9" w:rsidRDefault="001522A9" w:rsidP="001522A9">
            <w:pPr>
              <w:rPr>
                <w:rFonts w:ascii="Times New Roman" w:hAnsi="Times New Roman" w:cs="Times New Roman"/>
                <w:sz w:val="24"/>
                <w:szCs w:val="24"/>
                <w:lang w:eastAsia="es-MX"/>
              </w:rPr>
            </w:pPr>
          </w:p>
        </w:tc>
      </w:tr>
      <w:tr w:rsidR="001522A9" w:rsidRPr="001522A9" w14:paraId="7D2535CF" w14:textId="77777777" w:rsidTr="007A3DD1">
        <w:trPr>
          <w:trHeight w:val="255"/>
        </w:trPr>
        <w:tc>
          <w:tcPr>
            <w:tcW w:w="914" w:type="dxa"/>
            <w:tcBorders>
              <w:top w:val="nil"/>
              <w:left w:val="nil"/>
              <w:bottom w:val="nil"/>
              <w:right w:val="nil"/>
            </w:tcBorders>
            <w:shd w:val="clear" w:color="auto" w:fill="auto"/>
            <w:vAlign w:val="center"/>
            <w:hideMark/>
          </w:tcPr>
          <w:p w14:paraId="179D2D5F"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03E25222"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11.- Por la constancia de conclusión de obras </w:t>
            </w:r>
          </w:p>
        </w:tc>
        <w:tc>
          <w:tcPr>
            <w:tcW w:w="146" w:type="dxa"/>
            <w:tcBorders>
              <w:top w:val="nil"/>
              <w:left w:val="nil"/>
              <w:bottom w:val="nil"/>
              <w:right w:val="nil"/>
            </w:tcBorders>
            <w:shd w:val="clear" w:color="auto" w:fill="auto"/>
            <w:vAlign w:val="center"/>
            <w:hideMark/>
          </w:tcPr>
          <w:p w14:paraId="1C7593CF"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65B41B2D"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49838947"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56365344" w14:textId="77777777" w:rsidR="001522A9" w:rsidRPr="001522A9" w:rsidRDefault="001522A9" w:rsidP="001522A9">
            <w:pPr>
              <w:rPr>
                <w:rFonts w:ascii="Times New Roman" w:hAnsi="Times New Roman" w:cs="Times New Roman"/>
                <w:sz w:val="24"/>
                <w:szCs w:val="24"/>
                <w:lang w:eastAsia="es-MX"/>
              </w:rPr>
            </w:pPr>
          </w:p>
        </w:tc>
      </w:tr>
      <w:tr w:rsidR="001522A9" w:rsidRPr="001522A9" w14:paraId="0DF1503A" w14:textId="77777777" w:rsidTr="007A3DD1">
        <w:trPr>
          <w:trHeight w:val="255"/>
        </w:trPr>
        <w:tc>
          <w:tcPr>
            <w:tcW w:w="914" w:type="dxa"/>
            <w:tcBorders>
              <w:top w:val="nil"/>
              <w:left w:val="nil"/>
              <w:bottom w:val="nil"/>
              <w:right w:val="nil"/>
            </w:tcBorders>
            <w:shd w:val="clear" w:color="auto" w:fill="auto"/>
            <w:vAlign w:val="center"/>
            <w:hideMark/>
          </w:tcPr>
          <w:p w14:paraId="178E4BCD"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48FEA5DA"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12.- Fraccionamientos </w:t>
            </w:r>
          </w:p>
        </w:tc>
        <w:tc>
          <w:tcPr>
            <w:tcW w:w="146" w:type="dxa"/>
            <w:tcBorders>
              <w:top w:val="nil"/>
              <w:left w:val="nil"/>
              <w:bottom w:val="nil"/>
              <w:right w:val="nil"/>
            </w:tcBorders>
            <w:shd w:val="clear" w:color="auto" w:fill="auto"/>
            <w:vAlign w:val="center"/>
            <w:hideMark/>
          </w:tcPr>
          <w:p w14:paraId="6C2D86BE"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29970C1A"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171,260</w:t>
            </w:r>
          </w:p>
        </w:tc>
        <w:tc>
          <w:tcPr>
            <w:tcW w:w="1640" w:type="dxa"/>
            <w:tcBorders>
              <w:top w:val="nil"/>
              <w:left w:val="nil"/>
              <w:bottom w:val="nil"/>
              <w:right w:val="nil"/>
            </w:tcBorders>
            <w:shd w:val="clear" w:color="auto" w:fill="auto"/>
            <w:noWrap/>
            <w:vAlign w:val="center"/>
            <w:hideMark/>
          </w:tcPr>
          <w:p w14:paraId="22B81CA3"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0C2F4EDE" w14:textId="77777777" w:rsidR="001522A9" w:rsidRPr="001522A9" w:rsidRDefault="001522A9" w:rsidP="001522A9">
            <w:pPr>
              <w:rPr>
                <w:rFonts w:ascii="Times New Roman" w:hAnsi="Times New Roman" w:cs="Times New Roman"/>
                <w:sz w:val="24"/>
                <w:szCs w:val="24"/>
                <w:lang w:eastAsia="es-MX"/>
              </w:rPr>
            </w:pPr>
          </w:p>
        </w:tc>
      </w:tr>
      <w:tr w:rsidR="001522A9" w:rsidRPr="001522A9" w14:paraId="622F373F" w14:textId="77777777" w:rsidTr="007A3DD1">
        <w:trPr>
          <w:trHeight w:val="255"/>
        </w:trPr>
        <w:tc>
          <w:tcPr>
            <w:tcW w:w="914" w:type="dxa"/>
            <w:tcBorders>
              <w:top w:val="nil"/>
              <w:left w:val="nil"/>
              <w:bottom w:val="nil"/>
              <w:right w:val="nil"/>
            </w:tcBorders>
            <w:shd w:val="clear" w:color="auto" w:fill="auto"/>
            <w:vAlign w:val="center"/>
            <w:hideMark/>
          </w:tcPr>
          <w:p w14:paraId="7D9F6FAC"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688C18EF"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13.- Licencia de uso y ocupación de edificios </w:t>
            </w:r>
          </w:p>
        </w:tc>
        <w:tc>
          <w:tcPr>
            <w:tcW w:w="146" w:type="dxa"/>
            <w:tcBorders>
              <w:top w:val="nil"/>
              <w:left w:val="nil"/>
              <w:bottom w:val="nil"/>
              <w:right w:val="nil"/>
            </w:tcBorders>
            <w:shd w:val="clear" w:color="auto" w:fill="auto"/>
            <w:vAlign w:val="center"/>
            <w:hideMark/>
          </w:tcPr>
          <w:p w14:paraId="61A587FA"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265E6507"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0E5683E7"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280EFDE6" w14:textId="77777777" w:rsidR="001522A9" w:rsidRPr="001522A9" w:rsidRDefault="001522A9" w:rsidP="001522A9">
            <w:pPr>
              <w:rPr>
                <w:rFonts w:ascii="Times New Roman" w:hAnsi="Times New Roman" w:cs="Times New Roman"/>
                <w:sz w:val="24"/>
                <w:szCs w:val="24"/>
                <w:lang w:eastAsia="es-MX"/>
              </w:rPr>
            </w:pPr>
          </w:p>
        </w:tc>
      </w:tr>
      <w:tr w:rsidR="001522A9" w:rsidRPr="001522A9" w14:paraId="78092DCF" w14:textId="77777777" w:rsidTr="007A3DD1">
        <w:trPr>
          <w:trHeight w:val="255"/>
        </w:trPr>
        <w:tc>
          <w:tcPr>
            <w:tcW w:w="914" w:type="dxa"/>
            <w:tcBorders>
              <w:top w:val="nil"/>
              <w:left w:val="nil"/>
              <w:bottom w:val="nil"/>
              <w:right w:val="nil"/>
            </w:tcBorders>
            <w:shd w:val="clear" w:color="auto" w:fill="auto"/>
            <w:vAlign w:val="center"/>
            <w:hideMark/>
          </w:tcPr>
          <w:p w14:paraId="48674BCB"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3DD397C4"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14.- Licencia de uso y ocupación de fraccionamientos </w:t>
            </w:r>
          </w:p>
        </w:tc>
        <w:tc>
          <w:tcPr>
            <w:tcW w:w="146" w:type="dxa"/>
            <w:tcBorders>
              <w:top w:val="nil"/>
              <w:left w:val="nil"/>
              <w:bottom w:val="nil"/>
              <w:right w:val="nil"/>
            </w:tcBorders>
            <w:shd w:val="clear" w:color="auto" w:fill="auto"/>
            <w:vAlign w:val="center"/>
            <w:hideMark/>
          </w:tcPr>
          <w:p w14:paraId="79721F0E"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2A1E48A9"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63,759</w:t>
            </w:r>
          </w:p>
        </w:tc>
        <w:tc>
          <w:tcPr>
            <w:tcW w:w="1640" w:type="dxa"/>
            <w:tcBorders>
              <w:top w:val="nil"/>
              <w:left w:val="nil"/>
              <w:bottom w:val="nil"/>
              <w:right w:val="nil"/>
            </w:tcBorders>
            <w:shd w:val="clear" w:color="auto" w:fill="auto"/>
            <w:noWrap/>
            <w:vAlign w:val="center"/>
            <w:hideMark/>
          </w:tcPr>
          <w:p w14:paraId="66D63683"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42F6257E" w14:textId="77777777" w:rsidR="001522A9" w:rsidRPr="001522A9" w:rsidRDefault="001522A9" w:rsidP="001522A9">
            <w:pPr>
              <w:rPr>
                <w:rFonts w:ascii="Times New Roman" w:hAnsi="Times New Roman" w:cs="Times New Roman"/>
                <w:sz w:val="24"/>
                <w:szCs w:val="24"/>
                <w:lang w:eastAsia="es-MX"/>
              </w:rPr>
            </w:pPr>
          </w:p>
        </w:tc>
      </w:tr>
      <w:tr w:rsidR="001522A9" w:rsidRPr="001522A9" w14:paraId="3CBC9DF1" w14:textId="77777777" w:rsidTr="007A3DD1">
        <w:trPr>
          <w:trHeight w:val="255"/>
        </w:trPr>
        <w:tc>
          <w:tcPr>
            <w:tcW w:w="914" w:type="dxa"/>
            <w:tcBorders>
              <w:top w:val="nil"/>
              <w:left w:val="nil"/>
              <w:bottom w:val="nil"/>
              <w:right w:val="nil"/>
            </w:tcBorders>
            <w:shd w:val="clear" w:color="auto" w:fill="auto"/>
            <w:vAlign w:val="center"/>
            <w:hideMark/>
          </w:tcPr>
          <w:p w14:paraId="132F52A4"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19821B8C"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15.- Uso de suelo </w:t>
            </w:r>
          </w:p>
        </w:tc>
        <w:tc>
          <w:tcPr>
            <w:tcW w:w="146" w:type="dxa"/>
            <w:tcBorders>
              <w:top w:val="nil"/>
              <w:left w:val="nil"/>
              <w:bottom w:val="nil"/>
              <w:right w:val="nil"/>
            </w:tcBorders>
            <w:shd w:val="clear" w:color="auto" w:fill="auto"/>
            <w:vAlign w:val="center"/>
            <w:hideMark/>
          </w:tcPr>
          <w:p w14:paraId="2F6785A7"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317F2F8F"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77505D42"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6116A4C9" w14:textId="77777777" w:rsidR="001522A9" w:rsidRPr="001522A9" w:rsidRDefault="001522A9" w:rsidP="001522A9">
            <w:pPr>
              <w:rPr>
                <w:rFonts w:ascii="Times New Roman" w:hAnsi="Times New Roman" w:cs="Times New Roman"/>
                <w:sz w:val="24"/>
                <w:szCs w:val="24"/>
                <w:lang w:eastAsia="es-MX"/>
              </w:rPr>
            </w:pPr>
          </w:p>
        </w:tc>
      </w:tr>
      <w:tr w:rsidR="001522A9" w:rsidRPr="001522A9" w14:paraId="08D5A1ED" w14:textId="77777777" w:rsidTr="007A3DD1">
        <w:trPr>
          <w:trHeight w:val="255"/>
        </w:trPr>
        <w:tc>
          <w:tcPr>
            <w:tcW w:w="914" w:type="dxa"/>
            <w:tcBorders>
              <w:top w:val="nil"/>
              <w:left w:val="nil"/>
              <w:bottom w:val="nil"/>
              <w:right w:val="nil"/>
            </w:tcBorders>
            <w:shd w:val="clear" w:color="auto" w:fill="auto"/>
            <w:vAlign w:val="center"/>
            <w:hideMark/>
          </w:tcPr>
          <w:p w14:paraId="2B04081C"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54B7E0AE"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16.- Registros en materia de desarrollo urbano </w:t>
            </w:r>
          </w:p>
        </w:tc>
        <w:tc>
          <w:tcPr>
            <w:tcW w:w="146" w:type="dxa"/>
            <w:tcBorders>
              <w:top w:val="nil"/>
              <w:left w:val="nil"/>
              <w:bottom w:val="nil"/>
              <w:right w:val="nil"/>
            </w:tcBorders>
            <w:shd w:val="clear" w:color="auto" w:fill="auto"/>
            <w:vAlign w:val="center"/>
            <w:hideMark/>
          </w:tcPr>
          <w:p w14:paraId="2D334A21"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23AFA271"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12,670</w:t>
            </w:r>
          </w:p>
        </w:tc>
        <w:tc>
          <w:tcPr>
            <w:tcW w:w="1640" w:type="dxa"/>
            <w:tcBorders>
              <w:top w:val="nil"/>
              <w:left w:val="nil"/>
              <w:bottom w:val="nil"/>
              <w:right w:val="nil"/>
            </w:tcBorders>
            <w:shd w:val="clear" w:color="auto" w:fill="auto"/>
            <w:noWrap/>
            <w:vAlign w:val="center"/>
            <w:hideMark/>
          </w:tcPr>
          <w:p w14:paraId="23F78359"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6976ACF2" w14:textId="77777777" w:rsidR="001522A9" w:rsidRPr="001522A9" w:rsidRDefault="001522A9" w:rsidP="001522A9">
            <w:pPr>
              <w:rPr>
                <w:rFonts w:ascii="Times New Roman" w:hAnsi="Times New Roman" w:cs="Times New Roman"/>
                <w:sz w:val="24"/>
                <w:szCs w:val="24"/>
                <w:lang w:eastAsia="es-MX"/>
              </w:rPr>
            </w:pPr>
          </w:p>
        </w:tc>
      </w:tr>
      <w:tr w:rsidR="001522A9" w:rsidRPr="001522A9" w14:paraId="3D14F9DB" w14:textId="77777777" w:rsidTr="007A3DD1">
        <w:trPr>
          <w:trHeight w:val="255"/>
        </w:trPr>
        <w:tc>
          <w:tcPr>
            <w:tcW w:w="914" w:type="dxa"/>
            <w:tcBorders>
              <w:top w:val="nil"/>
              <w:left w:val="nil"/>
              <w:bottom w:val="nil"/>
              <w:right w:val="nil"/>
            </w:tcBorders>
            <w:shd w:val="clear" w:color="auto" w:fill="auto"/>
            <w:vAlign w:val="center"/>
            <w:hideMark/>
          </w:tcPr>
          <w:p w14:paraId="06B1A4B1"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6807D87D"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17.- Servicios o trámites en materia de ecología </w:t>
            </w:r>
          </w:p>
        </w:tc>
        <w:tc>
          <w:tcPr>
            <w:tcW w:w="146" w:type="dxa"/>
            <w:tcBorders>
              <w:top w:val="nil"/>
              <w:left w:val="nil"/>
              <w:bottom w:val="nil"/>
              <w:right w:val="nil"/>
            </w:tcBorders>
            <w:shd w:val="clear" w:color="auto" w:fill="auto"/>
            <w:vAlign w:val="center"/>
            <w:hideMark/>
          </w:tcPr>
          <w:p w14:paraId="10092A79"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4AAF2F7C"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168,545</w:t>
            </w:r>
          </w:p>
        </w:tc>
        <w:tc>
          <w:tcPr>
            <w:tcW w:w="1640" w:type="dxa"/>
            <w:tcBorders>
              <w:top w:val="nil"/>
              <w:left w:val="nil"/>
              <w:bottom w:val="nil"/>
              <w:right w:val="nil"/>
            </w:tcBorders>
            <w:shd w:val="clear" w:color="auto" w:fill="auto"/>
            <w:noWrap/>
            <w:vAlign w:val="center"/>
            <w:hideMark/>
          </w:tcPr>
          <w:p w14:paraId="3DBD857C"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2AB6ACEE" w14:textId="77777777" w:rsidR="001522A9" w:rsidRPr="001522A9" w:rsidRDefault="001522A9" w:rsidP="001522A9">
            <w:pPr>
              <w:rPr>
                <w:rFonts w:ascii="Times New Roman" w:hAnsi="Times New Roman" w:cs="Times New Roman"/>
                <w:sz w:val="24"/>
                <w:szCs w:val="24"/>
                <w:lang w:eastAsia="es-MX"/>
              </w:rPr>
            </w:pPr>
          </w:p>
        </w:tc>
      </w:tr>
      <w:tr w:rsidR="001522A9" w:rsidRPr="001522A9" w14:paraId="22957FBE" w14:textId="77777777" w:rsidTr="007A3DD1">
        <w:trPr>
          <w:trHeight w:val="255"/>
        </w:trPr>
        <w:tc>
          <w:tcPr>
            <w:tcW w:w="914" w:type="dxa"/>
            <w:tcBorders>
              <w:top w:val="nil"/>
              <w:left w:val="nil"/>
              <w:bottom w:val="nil"/>
              <w:right w:val="nil"/>
            </w:tcBorders>
            <w:shd w:val="clear" w:color="auto" w:fill="auto"/>
            <w:vAlign w:val="center"/>
            <w:hideMark/>
          </w:tcPr>
          <w:p w14:paraId="68C226C4"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7B560FBB"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18.- Registros en materia de ecología </w:t>
            </w:r>
          </w:p>
        </w:tc>
        <w:tc>
          <w:tcPr>
            <w:tcW w:w="146" w:type="dxa"/>
            <w:tcBorders>
              <w:top w:val="nil"/>
              <w:left w:val="nil"/>
              <w:bottom w:val="nil"/>
              <w:right w:val="nil"/>
            </w:tcBorders>
            <w:shd w:val="clear" w:color="auto" w:fill="auto"/>
            <w:vAlign w:val="center"/>
            <w:hideMark/>
          </w:tcPr>
          <w:p w14:paraId="2FA673AB"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1FB02EFB"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170,958</w:t>
            </w:r>
          </w:p>
        </w:tc>
        <w:tc>
          <w:tcPr>
            <w:tcW w:w="1640" w:type="dxa"/>
            <w:tcBorders>
              <w:top w:val="nil"/>
              <w:left w:val="nil"/>
              <w:bottom w:val="nil"/>
              <w:right w:val="nil"/>
            </w:tcBorders>
            <w:shd w:val="clear" w:color="auto" w:fill="auto"/>
            <w:noWrap/>
            <w:vAlign w:val="center"/>
            <w:hideMark/>
          </w:tcPr>
          <w:p w14:paraId="45070E14"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3AB3E644" w14:textId="77777777" w:rsidR="001522A9" w:rsidRPr="001522A9" w:rsidRDefault="001522A9" w:rsidP="001522A9">
            <w:pPr>
              <w:rPr>
                <w:rFonts w:ascii="Times New Roman" w:hAnsi="Times New Roman" w:cs="Times New Roman"/>
                <w:sz w:val="24"/>
                <w:szCs w:val="24"/>
                <w:lang w:eastAsia="es-MX"/>
              </w:rPr>
            </w:pPr>
          </w:p>
        </w:tc>
      </w:tr>
      <w:tr w:rsidR="001522A9" w:rsidRPr="001522A9" w14:paraId="55840043" w14:textId="77777777" w:rsidTr="007A3DD1">
        <w:trPr>
          <w:trHeight w:val="510"/>
        </w:trPr>
        <w:tc>
          <w:tcPr>
            <w:tcW w:w="914" w:type="dxa"/>
            <w:tcBorders>
              <w:top w:val="nil"/>
              <w:left w:val="nil"/>
              <w:bottom w:val="nil"/>
              <w:right w:val="nil"/>
            </w:tcBorders>
            <w:shd w:val="clear" w:color="auto" w:fill="auto"/>
            <w:vAlign w:val="center"/>
            <w:hideMark/>
          </w:tcPr>
          <w:p w14:paraId="5C5268F9"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60920733"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19.- Por los registros que preste los cuerpos de bomberos </w:t>
            </w:r>
          </w:p>
        </w:tc>
        <w:tc>
          <w:tcPr>
            <w:tcW w:w="146" w:type="dxa"/>
            <w:tcBorders>
              <w:top w:val="nil"/>
              <w:left w:val="nil"/>
              <w:bottom w:val="nil"/>
              <w:right w:val="nil"/>
            </w:tcBorders>
            <w:shd w:val="clear" w:color="auto" w:fill="auto"/>
            <w:vAlign w:val="center"/>
            <w:hideMark/>
          </w:tcPr>
          <w:p w14:paraId="5D2B1B33"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59BF4E0A"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1B21BFA9"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78C26AB1" w14:textId="77777777" w:rsidR="001522A9" w:rsidRPr="001522A9" w:rsidRDefault="001522A9" w:rsidP="001522A9">
            <w:pPr>
              <w:rPr>
                <w:rFonts w:ascii="Times New Roman" w:hAnsi="Times New Roman" w:cs="Times New Roman"/>
                <w:sz w:val="24"/>
                <w:szCs w:val="24"/>
                <w:lang w:eastAsia="es-MX"/>
              </w:rPr>
            </w:pPr>
          </w:p>
        </w:tc>
      </w:tr>
      <w:tr w:rsidR="001522A9" w:rsidRPr="001522A9" w14:paraId="438971E1" w14:textId="77777777" w:rsidTr="007A3DD1">
        <w:trPr>
          <w:trHeight w:val="255"/>
        </w:trPr>
        <w:tc>
          <w:tcPr>
            <w:tcW w:w="914" w:type="dxa"/>
            <w:tcBorders>
              <w:top w:val="nil"/>
              <w:left w:val="nil"/>
              <w:bottom w:val="nil"/>
              <w:right w:val="nil"/>
            </w:tcBorders>
            <w:shd w:val="clear" w:color="auto" w:fill="auto"/>
            <w:vAlign w:val="center"/>
            <w:hideMark/>
          </w:tcPr>
          <w:p w14:paraId="440ADCD6"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6FC6D70E"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20.- Por los servicios de protección civil </w:t>
            </w:r>
          </w:p>
        </w:tc>
        <w:tc>
          <w:tcPr>
            <w:tcW w:w="146" w:type="dxa"/>
            <w:tcBorders>
              <w:top w:val="nil"/>
              <w:left w:val="nil"/>
              <w:bottom w:val="nil"/>
              <w:right w:val="nil"/>
            </w:tcBorders>
            <w:shd w:val="clear" w:color="auto" w:fill="auto"/>
            <w:vAlign w:val="center"/>
            <w:hideMark/>
          </w:tcPr>
          <w:p w14:paraId="3A3521B5"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235AECB4"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246,125</w:t>
            </w:r>
          </w:p>
        </w:tc>
        <w:tc>
          <w:tcPr>
            <w:tcW w:w="1640" w:type="dxa"/>
            <w:tcBorders>
              <w:top w:val="nil"/>
              <w:left w:val="nil"/>
              <w:bottom w:val="nil"/>
              <w:right w:val="nil"/>
            </w:tcBorders>
            <w:shd w:val="clear" w:color="auto" w:fill="auto"/>
            <w:noWrap/>
            <w:vAlign w:val="center"/>
            <w:hideMark/>
          </w:tcPr>
          <w:p w14:paraId="723787F5"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5767C8A6" w14:textId="77777777" w:rsidR="001522A9" w:rsidRPr="001522A9" w:rsidRDefault="001522A9" w:rsidP="001522A9">
            <w:pPr>
              <w:rPr>
                <w:rFonts w:ascii="Times New Roman" w:hAnsi="Times New Roman" w:cs="Times New Roman"/>
                <w:sz w:val="24"/>
                <w:szCs w:val="24"/>
                <w:lang w:eastAsia="es-MX"/>
              </w:rPr>
            </w:pPr>
          </w:p>
        </w:tc>
      </w:tr>
      <w:tr w:rsidR="001522A9" w:rsidRPr="001522A9" w14:paraId="5BDA7F4B" w14:textId="77777777" w:rsidTr="007A3DD1">
        <w:trPr>
          <w:trHeight w:val="255"/>
        </w:trPr>
        <w:tc>
          <w:tcPr>
            <w:tcW w:w="914" w:type="dxa"/>
            <w:tcBorders>
              <w:top w:val="nil"/>
              <w:left w:val="nil"/>
              <w:bottom w:val="nil"/>
              <w:right w:val="nil"/>
            </w:tcBorders>
            <w:shd w:val="clear" w:color="auto" w:fill="auto"/>
            <w:vAlign w:val="center"/>
            <w:hideMark/>
          </w:tcPr>
          <w:p w14:paraId="0AE29BF5"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3285C9F7"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21.- Por los servicios catastrales </w:t>
            </w:r>
          </w:p>
        </w:tc>
        <w:tc>
          <w:tcPr>
            <w:tcW w:w="146" w:type="dxa"/>
            <w:tcBorders>
              <w:top w:val="nil"/>
              <w:left w:val="nil"/>
              <w:bottom w:val="nil"/>
              <w:right w:val="nil"/>
            </w:tcBorders>
            <w:shd w:val="clear" w:color="auto" w:fill="auto"/>
            <w:vAlign w:val="center"/>
            <w:hideMark/>
          </w:tcPr>
          <w:p w14:paraId="51A1D8E7"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490AFD65"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187,940</w:t>
            </w:r>
          </w:p>
        </w:tc>
        <w:tc>
          <w:tcPr>
            <w:tcW w:w="1640" w:type="dxa"/>
            <w:tcBorders>
              <w:top w:val="nil"/>
              <w:left w:val="nil"/>
              <w:bottom w:val="nil"/>
              <w:right w:val="nil"/>
            </w:tcBorders>
            <w:shd w:val="clear" w:color="auto" w:fill="auto"/>
            <w:noWrap/>
            <w:vAlign w:val="center"/>
            <w:hideMark/>
          </w:tcPr>
          <w:p w14:paraId="45A7DF9C"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543A4E4B" w14:textId="77777777" w:rsidR="001522A9" w:rsidRPr="001522A9" w:rsidRDefault="001522A9" w:rsidP="001522A9">
            <w:pPr>
              <w:rPr>
                <w:rFonts w:ascii="Times New Roman" w:hAnsi="Times New Roman" w:cs="Times New Roman"/>
                <w:sz w:val="24"/>
                <w:szCs w:val="24"/>
                <w:lang w:eastAsia="es-MX"/>
              </w:rPr>
            </w:pPr>
          </w:p>
        </w:tc>
      </w:tr>
      <w:tr w:rsidR="001522A9" w:rsidRPr="001522A9" w14:paraId="1B660E87" w14:textId="77777777" w:rsidTr="007A3DD1">
        <w:trPr>
          <w:trHeight w:val="255"/>
        </w:trPr>
        <w:tc>
          <w:tcPr>
            <w:tcW w:w="914" w:type="dxa"/>
            <w:tcBorders>
              <w:top w:val="nil"/>
              <w:left w:val="nil"/>
              <w:bottom w:val="nil"/>
              <w:right w:val="nil"/>
            </w:tcBorders>
            <w:shd w:val="clear" w:color="auto" w:fill="auto"/>
            <w:vAlign w:val="center"/>
            <w:hideMark/>
          </w:tcPr>
          <w:p w14:paraId="6852373C"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351DF494"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22.- Uso del suelo por parte del particular </w:t>
            </w:r>
          </w:p>
        </w:tc>
        <w:tc>
          <w:tcPr>
            <w:tcW w:w="146" w:type="dxa"/>
            <w:tcBorders>
              <w:top w:val="nil"/>
              <w:left w:val="nil"/>
              <w:bottom w:val="nil"/>
              <w:right w:val="nil"/>
            </w:tcBorders>
            <w:shd w:val="clear" w:color="auto" w:fill="auto"/>
            <w:vAlign w:val="center"/>
            <w:hideMark/>
          </w:tcPr>
          <w:p w14:paraId="593CAE4D"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07F7A654"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42B49CA3"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25E9F4EE" w14:textId="77777777" w:rsidR="001522A9" w:rsidRPr="001522A9" w:rsidRDefault="001522A9" w:rsidP="001522A9">
            <w:pPr>
              <w:rPr>
                <w:rFonts w:ascii="Times New Roman" w:hAnsi="Times New Roman" w:cs="Times New Roman"/>
                <w:sz w:val="24"/>
                <w:szCs w:val="24"/>
                <w:lang w:eastAsia="es-MX"/>
              </w:rPr>
            </w:pPr>
          </w:p>
        </w:tc>
      </w:tr>
      <w:tr w:rsidR="001522A9" w:rsidRPr="001522A9" w14:paraId="3E30E12D" w14:textId="77777777" w:rsidTr="007A3DD1">
        <w:trPr>
          <w:trHeight w:val="255"/>
        </w:trPr>
        <w:tc>
          <w:tcPr>
            <w:tcW w:w="914" w:type="dxa"/>
            <w:tcBorders>
              <w:top w:val="nil"/>
              <w:left w:val="nil"/>
              <w:bottom w:val="nil"/>
              <w:right w:val="nil"/>
            </w:tcBorders>
            <w:shd w:val="clear" w:color="auto" w:fill="auto"/>
            <w:vAlign w:val="center"/>
            <w:hideMark/>
          </w:tcPr>
          <w:p w14:paraId="35481022"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289FBFF2"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23.- Por la expedición de certificados de seguridad </w:t>
            </w:r>
          </w:p>
        </w:tc>
        <w:tc>
          <w:tcPr>
            <w:tcW w:w="146" w:type="dxa"/>
            <w:tcBorders>
              <w:top w:val="nil"/>
              <w:left w:val="nil"/>
              <w:bottom w:val="nil"/>
              <w:right w:val="nil"/>
            </w:tcBorders>
            <w:shd w:val="clear" w:color="auto" w:fill="auto"/>
            <w:vAlign w:val="center"/>
            <w:hideMark/>
          </w:tcPr>
          <w:p w14:paraId="1393675B"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18F0C9A1"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6873E879"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41AA52A2" w14:textId="77777777" w:rsidR="001522A9" w:rsidRPr="001522A9" w:rsidRDefault="001522A9" w:rsidP="001522A9">
            <w:pPr>
              <w:rPr>
                <w:rFonts w:ascii="Times New Roman" w:hAnsi="Times New Roman" w:cs="Times New Roman"/>
                <w:sz w:val="24"/>
                <w:szCs w:val="24"/>
                <w:lang w:eastAsia="es-MX"/>
              </w:rPr>
            </w:pPr>
          </w:p>
        </w:tc>
      </w:tr>
      <w:tr w:rsidR="001522A9" w:rsidRPr="001522A9" w14:paraId="0E5AF26F" w14:textId="77777777" w:rsidTr="007A3DD1">
        <w:trPr>
          <w:trHeight w:val="255"/>
        </w:trPr>
        <w:tc>
          <w:tcPr>
            <w:tcW w:w="914" w:type="dxa"/>
            <w:tcBorders>
              <w:top w:val="nil"/>
              <w:left w:val="nil"/>
              <w:bottom w:val="nil"/>
              <w:right w:val="nil"/>
            </w:tcBorders>
            <w:shd w:val="clear" w:color="auto" w:fill="auto"/>
            <w:vAlign w:val="center"/>
            <w:hideMark/>
          </w:tcPr>
          <w:p w14:paraId="743B4A65"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21A1F6BC"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24.- Constancia de zonificacion habitacional </w:t>
            </w:r>
          </w:p>
        </w:tc>
        <w:tc>
          <w:tcPr>
            <w:tcW w:w="146" w:type="dxa"/>
            <w:tcBorders>
              <w:top w:val="nil"/>
              <w:left w:val="nil"/>
              <w:bottom w:val="nil"/>
              <w:right w:val="nil"/>
            </w:tcBorders>
            <w:shd w:val="clear" w:color="auto" w:fill="auto"/>
            <w:vAlign w:val="center"/>
            <w:hideMark/>
          </w:tcPr>
          <w:p w14:paraId="5D834F74"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118C0815"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132,671</w:t>
            </w:r>
          </w:p>
        </w:tc>
        <w:tc>
          <w:tcPr>
            <w:tcW w:w="1640" w:type="dxa"/>
            <w:tcBorders>
              <w:top w:val="nil"/>
              <w:left w:val="nil"/>
              <w:bottom w:val="nil"/>
              <w:right w:val="nil"/>
            </w:tcBorders>
            <w:shd w:val="clear" w:color="auto" w:fill="auto"/>
            <w:noWrap/>
            <w:vAlign w:val="center"/>
            <w:hideMark/>
          </w:tcPr>
          <w:p w14:paraId="441ED988"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6E8C1051" w14:textId="77777777" w:rsidR="001522A9" w:rsidRPr="001522A9" w:rsidRDefault="001522A9" w:rsidP="001522A9">
            <w:pPr>
              <w:rPr>
                <w:rFonts w:ascii="Times New Roman" w:hAnsi="Times New Roman" w:cs="Times New Roman"/>
                <w:sz w:val="24"/>
                <w:szCs w:val="24"/>
                <w:lang w:eastAsia="es-MX"/>
              </w:rPr>
            </w:pPr>
          </w:p>
        </w:tc>
      </w:tr>
      <w:tr w:rsidR="001522A9" w:rsidRPr="001522A9" w14:paraId="7C2ECA25" w14:textId="77777777" w:rsidTr="007A3DD1">
        <w:trPr>
          <w:trHeight w:val="255"/>
        </w:trPr>
        <w:tc>
          <w:tcPr>
            <w:tcW w:w="914" w:type="dxa"/>
            <w:tcBorders>
              <w:top w:val="nil"/>
              <w:left w:val="nil"/>
              <w:bottom w:val="nil"/>
              <w:right w:val="nil"/>
            </w:tcBorders>
            <w:shd w:val="clear" w:color="auto" w:fill="auto"/>
            <w:vAlign w:val="center"/>
            <w:hideMark/>
          </w:tcPr>
          <w:p w14:paraId="52133B4E"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46D6F4E7"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25.- Constancia de zonificacion comercial </w:t>
            </w:r>
          </w:p>
        </w:tc>
        <w:tc>
          <w:tcPr>
            <w:tcW w:w="146" w:type="dxa"/>
            <w:tcBorders>
              <w:top w:val="nil"/>
              <w:left w:val="nil"/>
              <w:bottom w:val="nil"/>
              <w:right w:val="nil"/>
            </w:tcBorders>
            <w:shd w:val="clear" w:color="auto" w:fill="auto"/>
            <w:vAlign w:val="center"/>
            <w:hideMark/>
          </w:tcPr>
          <w:p w14:paraId="3F7E2C64"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6679D670"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239,064</w:t>
            </w:r>
          </w:p>
        </w:tc>
        <w:tc>
          <w:tcPr>
            <w:tcW w:w="1640" w:type="dxa"/>
            <w:tcBorders>
              <w:top w:val="nil"/>
              <w:left w:val="nil"/>
              <w:bottom w:val="nil"/>
              <w:right w:val="nil"/>
            </w:tcBorders>
            <w:shd w:val="clear" w:color="auto" w:fill="auto"/>
            <w:noWrap/>
            <w:vAlign w:val="center"/>
            <w:hideMark/>
          </w:tcPr>
          <w:p w14:paraId="6B2465EB"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6E66E367" w14:textId="77777777" w:rsidR="001522A9" w:rsidRPr="001522A9" w:rsidRDefault="001522A9" w:rsidP="001522A9">
            <w:pPr>
              <w:rPr>
                <w:rFonts w:ascii="Times New Roman" w:hAnsi="Times New Roman" w:cs="Times New Roman"/>
                <w:sz w:val="24"/>
                <w:szCs w:val="24"/>
                <w:lang w:eastAsia="es-MX"/>
              </w:rPr>
            </w:pPr>
          </w:p>
        </w:tc>
      </w:tr>
      <w:tr w:rsidR="001522A9" w:rsidRPr="001522A9" w14:paraId="1689882E" w14:textId="77777777" w:rsidTr="007A3DD1">
        <w:trPr>
          <w:trHeight w:val="255"/>
        </w:trPr>
        <w:tc>
          <w:tcPr>
            <w:tcW w:w="914" w:type="dxa"/>
            <w:tcBorders>
              <w:top w:val="nil"/>
              <w:left w:val="nil"/>
              <w:bottom w:val="nil"/>
              <w:right w:val="nil"/>
            </w:tcBorders>
            <w:shd w:val="clear" w:color="auto" w:fill="auto"/>
            <w:vAlign w:val="center"/>
            <w:hideMark/>
          </w:tcPr>
          <w:p w14:paraId="2A0DE4A7"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7209B434"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26.- Constancia de zonificacion industrial </w:t>
            </w:r>
          </w:p>
        </w:tc>
        <w:tc>
          <w:tcPr>
            <w:tcW w:w="146" w:type="dxa"/>
            <w:tcBorders>
              <w:top w:val="nil"/>
              <w:left w:val="nil"/>
              <w:bottom w:val="nil"/>
              <w:right w:val="nil"/>
            </w:tcBorders>
            <w:shd w:val="clear" w:color="auto" w:fill="auto"/>
            <w:vAlign w:val="center"/>
            <w:hideMark/>
          </w:tcPr>
          <w:p w14:paraId="7953316A"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079B9989"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775DD124"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652D5101" w14:textId="77777777" w:rsidR="001522A9" w:rsidRPr="001522A9" w:rsidRDefault="001522A9" w:rsidP="001522A9">
            <w:pPr>
              <w:rPr>
                <w:rFonts w:ascii="Times New Roman" w:hAnsi="Times New Roman" w:cs="Times New Roman"/>
                <w:sz w:val="24"/>
                <w:szCs w:val="24"/>
                <w:lang w:eastAsia="es-MX"/>
              </w:rPr>
            </w:pPr>
          </w:p>
        </w:tc>
      </w:tr>
      <w:tr w:rsidR="001522A9" w:rsidRPr="001522A9" w14:paraId="17F45AFE" w14:textId="77777777" w:rsidTr="007A3DD1">
        <w:trPr>
          <w:trHeight w:val="255"/>
        </w:trPr>
        <w:tc>
          <w:tcPr>
            <w:tcW w:w="914" w:type="dxa"/>
            <w:tcBorders>
              <w:top w:val="nil"/>
              <w:left w:val="nil"/>
              <w:bottom w:val="nil"/>
              <w:right w:val="nil"/>
            </w:tcBorders>
            <w:shd w:val="clear" w:color="auto" w:fill="auto"/>
            <w:vAlign w:val="center"/>
            <w:hideMark/>
          </w:tcPr>
          <w:p w14:paraId="353A0702"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0E2B9758"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27-Exedicion o reposicion de documentos</w:t>
            </w:r>
          </w:p>
        </w:tc>
        <w:tc>
          <w:tcPr>
            <w:tcW w:w="146" w:type="dxa"/>
            <w:tcBorders>
              <w:top w:val="nil"/>
              <w:left w:val="nil"/>
              <w:bottom w:val="nil"/>
              <w:right w:val="nil"/>
            </w:tcBorders>
            <w:shd w:val="clear" w:color="auto" w:fill="auto"/>
            <w:vAlign w:val="center"/>
            <w:hideMark/>
          </w:tcPr>
          <w:p w14:paraId="3959C69D"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44253EFD"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63EE5476"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492B29EE" w14:textId="77777777" w:rsidR="001522A9" w:rsidRPr="001522A9" w:rsidRDefault="001522A9" w:rsidP="001522A9">
            <w:pPr>
              <w:rPr>
                <w:rFonts w:ascii="Times New Roman" w:hAnsi="Times New Roman" w:cs="Times New Roman"/>
                <w:sz w:val="24"/>
                <w:szCs w:val="24"/>
                <w:lang w:eastAsia="es-MX"/>
              </w:rPr>
            </w:pPr>
          </w:p>
        </w:tc>
      </w:tr>
      <w:tr w:rsidR="001522A9" w:rsidRPr="001522A9" w14:paraId="38498F69" w14:textId="77777777" w:rsidTr="007A3DD1">
        <w:trPr>
          <w:trHeight w:val="255"/>
        </w:trPr>
        <w:tc>
          <w:tcPr>
            <w:tcW w:w="914" w:type="dxa"/>
            <w:tcBorders>
              <w:top w:val="nil"/>
              <w:left w:val="nil"/>
              <w:bottom w:val="nil"/>
              <w:right w:val="nil"/>
            </w:tcBorders>
            <w:shd w:val="clear" w:color="auto" w:fill="auto"/>
            <w:vAlign w:val="center"/>
            <w:hideMark/>
          </w:tcPr>
          <w:p w14:paraId="14537959"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61631236"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28.-Copia Cartografica</w:t>
            </w:r>
          </w:p>
        </w:tc>
        <w:tc>
          <w:tcPr>
            <w:tcW w:w="146" w:type="dxa"/>
            <w:tcBorders>
              <w:top w:val="nil"/>
              <w:left w:val="nil"/>
              <w:bottom w:val="nil"/>
              <w:right w:val="nil"/>
            </w:tcBorders>
            <w:shd w:val="clear" w:color="auto" w:fill="auto"/>
            <w:vAlign w:val="center"/>
            <w:hideMark/>
          </w:tcPr>
          <w:p w14:paraId="30BE9B60"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1B5B9216"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23001229"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54C58343" w14:textId="77777777" w:rsidR="001522A9" w:rsidRPr="001522A9" w:rsidRDefault="001522A9" w:rsidP="001522A9">
            <w:pPr>
              <w:rPr>
                <w:rFonts w:ascii="Times New Roman" w:hAnsi="Times New Roman" w:cs="Times New Roman"/>
                <w:sz w:val="24"/>
                <w:szCs w:val="24"/>
                <w:lang w:eastAsia="es-MX"/>
              </w:rPr>
            </w:pPr>
          </w:p>
        </w:tc>
      </w:tr>
      <w:tr w:rsidR="001522A9" w:rsidRPr="001522A9" w14:paraId="4CE13EBD" w14:textId="77777777" w:rsidTr="007A3DD1">
        <w:trPr>
          <w:trHeight w:val="255"/>
        </w:trPr>
        <w:tc>
          <w:tcPr>
            <w:tcW w:w="914" w:type="dxa"/>
            <w:tcBorders>
              <w:top w:val="nil"/>
              <w:left w:val="nil"/>
              <w:bottom w:val="nil"/>
              <w:right w:val="nil"/>
            </w:tcBorders>
            <w:shd w:val="clear" w:color="auto" w:fill="auto"/>
            <w:vAlign w:val="center"/>
            <w:hideMark/>
          </w:tcPr>
          <w:p w14:paraId="790F8276"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630CE878"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29.-Certificados catatrales</w:t>
            </w:r>
          </w:p>
        </w:tc>
        <w:tc>
          <w:tcPr>
            <w:tcW w:w="146" w:type="dxa"/>
            <w:tcBorders>
              <w:top w:val="nil"/>
              <w:left w:val="nil"/>
              <w:bottom w:val="nil"/>
              <w:right w:val="nil"/>
            </w:tcBorders>
            <w:shd w:val="clear" w:color="auto" w:fill="auto"/>
            <w:vAlign w:val="center"/>
            <w:hideMark/>
          </w:tcPr>
          <w:p w14:paraId="013F2A53"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6F4766C0"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249,378</w:t>
            </w:r>
          </w:p>
        </w:tc>
        <w:tc>
          <w:tcPr>
            <w:tcW w:w="1640" w:type="dxa"/>
            <w:tcBorders>
              <w:top w:val="nil"/>
              <w:left w:val="nil"/>
              <w:bottom w:val="nil"/>
              <w:right w:val="nil"/>
            </w:tcBorders>
            <w:shd w:val="clear" w:color="auto" w:fill="auto"/>
            <w:noWrap/>
            <w:vAlign w:val="center"/>
            <w:hideMark/>
          </w:tcPr>
          <w:p w14:paraId="213DC139"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592A7542" w14:textId="77777777" w:rsidR="001522A9" w:rsidRPr="001522A9" w:rsidRDefault="001522A9" w:rsidP="001522A9">
            <w:pPr>
              <w:rPr>
                <w:rFonts w:ascii="Times New Roman" w:hAnsi="Times New Roman" w:cs="Times New Roman"/>
                <w:sz w:val="24"/>
                <w:szCs w:val="24"/>
                <w:lang w:eastAsia="es-MX"/>
              </w:rPr>
            </w:pPr>
          </w:p>
        </w:tc>
      </w:tr>
      <w:tr w:rsidR="001522A9" w:rsidRPr="001522A9" w14:paraId="7FAE2322" w14:textId="77777777" w:rsidTr="007A3DD1">
        <w:trPr>
          <w:trHeight w:val="255"/>
        </w:trPr>
        <w:tc>
          <w:tcPr>
            <w:tcW w:w="914" w:type="dxa"/>
            <w:tcBorders>
              <w:top w:val="nil"/>
              <w:left w:val="nil"/>
              <w:bottom w:val="nil"/>
              <w:right w:val="nil"/>
            </w:tcBorders>
            <w:shd w:val="clear" w:color="auto" w:fill="auto"/>
            <w:vAlign w:val="center"/>
            <w:hideMark/>
          </w:tcPr>
          <w:p w14:paraId="7830C9B9"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02B7C216"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30.-Certificados de inscripcion</w:t>
            </w:r>
          </w:p>
        </w:tc>
        <w:tc>
          <w:tcPr>
            <w:tcW w:w="146" w:type="dxa"/>
            <w:tcBorders>
              <w:top w:val="nil"/>
              <w:left w:val="nil"/>
              <w:bottom w:val="nil"/>
              <w:right w:val="nil"/>
            </w:tcBorders>
            <w:shd w:val="clear" w:color="auto" w:fill="auto"/>
            <w:vAlign w:val="center"/>
            <w:hideMark/>
          </w:tcPr>
          <w:p w14:paraId="5E9D6D7A"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587DD6F5"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6EAC6C96"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67CEB2CC" w14:textId="77777777" w:rsidR="001522A9" w:rsidRPr="001522A9" w:rsidRDefault="001522A9" w:rsidP="001522A9">
            <w:pPr>
              <w:rPr>
                <w:rFonts w:ascii="Times New Roman" w:hAnsi="Times New Roman" w:cs="Times New Roman"/>
                <w:sz w:val="24"/>
                <w:szCs w:val="24"/>
                <w:lang w:eastAsia="es-MX"/>
              </w:rPr>
            </w:pPr>
          </w:p>
        </w:tc>
      </w:tr>
      <w:tr w:rsidR="001522A9" w:rsidRPr="001522A9" w14:paraId="1C115F9F" w14:textId="77777777" w:rsidTr="007A3DD1">
        <w:trPr>
          <w:trHeight w:val="255"/>
        </w:trPr>
        <w:tc>
          <w:tcPr>
            <w:tcW w:w="914" w:type="dxa"/>
            <w:tcBorders>
              <w:top w:val="nil"/>
              <w:left w:val="nil"/>
              <w:bottom w:val="nil"/>
              <w:right w:val="nil"/>
            </w:tcBorders>
            <w:shd w:val="clear" w:color="auto" w:fill="auto"/>
            <w:vAlign w:val="center"/>
            <w:hideMark/>
          </w:tcPr>
          <w:p w14:paraId="5686C630"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4311</w:t>
            </w:r>
          </w:p>
        </w:tc>
        <w:tc>
          <w:tcPr>
            <w:tcW w:w="5200" w:type="dxa"/>
            <w:tcBorders>
              <w:top w:val="nil"/>
              <w:left w:val="nil"/>
              <w:bottom w:val="nil"/>
              <w:right w:val="nil"/>
            </w:tcBorders>
            <w:shd w:val="clear" w:color="auto" w:fill="auto"/>
            <w:vAlign w:val="center"/>
            <w:hideMark/>
          </w:tcPr>
          <w:p w14:paraId="0B6DFC94"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Control sanitario de animales domésticos </w:t>
            </w:r>
          </w:p>
        </w:tc>
        <w:tc>
          <w:tcPr>
            <w:tcW w:w="146" w:type="dxa"/>
            <w:tcBorders>
              <w:top w:val="nil"/>
              <w:left w:val="nil"/>
              <w:bottom w:val="nil"/>
              <w:right w:val="nil"/>
            </w:tcBorders>
            <w:shd w:val="clear" w:color="auto" w:fill="auto"/>
            <w:vAlign w:val="center"/>
            <w:hideMark/>
          </w:tcPr>
          <w:p w14:paraId="157F64C7"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5349E3CF"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54B55AE8"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55,681</w:t>
            </w:r>
          </w:p>
        </w:tc>
        <w:tc>
          <w:tcPr>
            <w:tcW w:w="1820" w:type="dxa"/>
            <w:tcBorders>
              <w:top w:val="nil"/>
              <w:left w:val="nil"/>
              <w:bottom w:val="nil"/>
              <w:right w:val="nil"/>
            </w:tcBorders>
            <w:shd w:val="clear" w:color="auto" w:fill="auto"/>
            <w:noWrap/>
            <w:vAlign w:val="center"/>
            <w:hideMark/>
          </w:tcPr>
          <w:p w14:paraId="4C6D66E6"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447C3276" w14:textId="77777777" w:rsidTr="007A3DD1">
        <w:trPr>
          <w:trHeight w:val="255"/>
        </w:trPr>
        <w:tc>
          <w:tcPr>
            <w:tcW w:w="914" w:type="dxa"/>
            <w:tcBorders>
              <w:top w:val="nil"/>
              <w:left w:val="nil"/>
              <w:bottom w:val="nil"/>
              <w:right w:val="nil"/>
            </w:tcBorders>
            <w:shd w:val="clear" w:color="auto" w:fill="auto"/>
            <w:vAlign w:val="center"/>
            <w:hideMark/>
          </w:tcPr>
          <w:p w14:paraId="618E16F9"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231441D9"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 Vacunación </w:t>
            </w:r>
          </w:p>
        </w:tc>
        <w:tc>
          <w:tcPr>
            <w:tcW w:w="146" w:type="dxa"/>
            <w:tcBorders>
              <w:top w:val="nil"/>
              <w:left w:val="nil"/>
              <w:bottom w:val="nil"/>
              <w:right w:val="nil"/>
            </w:tcBorders>
            <w:shd w:val="clear" w:color="auto" w:fill="auto"/>
            <w:vAlign w:val="center"/>
            <w:hideMark/>
          </w:tcPr>
          <w:p w14:paraId="5B2EF12E"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32E75943"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70583A3A"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03BEA994" w14:textId="77777777" w:rsidR="001522A9" w:rsidRPr="001522A9" w:rsidRDefault="001522A9" w:rsidP="001522A9">
            <w:pPr>
              <w:rPr>
                <w:rFonts w:ascii="Times New Roman" w:hAnsi="Times New Roman" w:cs="Times New Roman"/>
                <w:sz w:val="24"/>
                <w:szCs w:val="24"/>
                <w:lang w:eastAsia="es-MX"/>
              </w:rPr>
            </w:pPr>
          </w:p>
        </w:tc>
      </w:tr>
      <w:tr w:rsidR="001522A9" w:rsidRPr="001522A9" w14:paraId="7D487607" w14:textId="77777777" w:rsidTr="007A3DD1">
        <w:trPr>
          <w:trHeight w:val="255"/>
        </w:trPr>
        <w:tc>
          <w:tcPr>
            <w:tcW w:w="914" w:type="dxa"/>
            <w:tcBorders>
              <w:top w:val="nil"/>
              <w:left w:val="nil"/>
              <w:bottom w:val="nil"/>
              <w:right w:val="nil"/>
            </w:tcBorders>
            <w:shd w:val="clear" w:color="auto" w:fill="auto"/>
            <w:vAlign w:val="center"/>
            <w:hideMark/>
          </w:tcPr>
          <w:p w14:paraId="6BA8AC56"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40E8466B"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2.- Captura </w:t>
            </w:r>
          </w:p>
        </w:tc>
        <w:tc>
          <w:tcPr>
            <w:tcW w:w="146" w:type="dxa"/>
            <w:tcBorders>
              <w:top w:val="nil"/>
              <w:left w:val="nil"/>
              <w:bottom w:val="nil"/>
              <w:right w:val="nil"/>
            </w:tcBorders>
            <w:shd w:val="clear" w:color="auto" w:fill="auto"/>
            <w:vAlign w:val="center"/>
            <w:hideMark/>
          </w:tcPr>
          <w:p w14:paraId="29E2555B"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6AF15FC5"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21,525</w:t>
            </w:r>
          </w:p>
        </w:tc>
        <w:tc>
          <w:tcPr>
            <w:tcW w:w="1640" w:type="dxa"/>
            <w:tcBorders>
              <w:top w:val="nil"/>
              <w:left w:val="nil"/>
              <w:bottom w:val="nil"/>
              <w:right w:val="nil"/>
            </w:tcBorders>
            <w:shd w:val="clear" w:color="auto" w:fill="auto"/>
            <w:noWrap/>
            <w:vAlign w:val="center"/>
            <w:hideMark/>
          </w:tcPr>
          <w:p w14:paraId="48F3EEFE"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51246BCD" w14:textId="77777777" w:rsidR="001522A9" w:rsidRPr="001522A9" w:rsidRDefault="001522A9" w:rsidP="001522A9">
            <w:pPr>
              <w:rPr>
                <w:rFonts w:ascii="Times New Roman" w:hAnsi="Times New Roman" w:cs="Times New Roman"/>
                <w:sz w:val="24"/>
                <w:szCs w:val="24"/>
                <w:lang w:eastAsia="es-MX"/>
              </w:rPr>
            </w:pPr>
          </w:p>
        </w:tc>
      </w:tr>
      <w:tr w:rsidR="001522A9" w:rsidRPr="001522A9" w14:paraId="3520B9C6" w14:textId="77777777" w:rsidTr="007A3DD1">
        <w:trPr>
          <w:trHeight w:val="255"/>
        </w:trPr>
        <w:tc>
          <w:tcPr>
            <w:tcW w:w="914" w:type="dxa"/>
            <w:tcBorders>
              <w:top w:val="nil"/>
              <w:left w:val="nil"/>
              <w:bottom w:val="nil"/>
              <w:right w:val="nil"/>
            </w:tcBorders>
            <w:shd w:val="clear" w:color="auto" w:fill="auto"/>
            <w:vAlign w:val="center"/>
            <w:hideMark/>
          </w:tcPr>
          <w:p w14:paraId="5FE4F396"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6D61A3DF"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3.- Retención por 48 horas </w:t>
            </w:r>
          </w:p>
        </w:tc>
        <w:tc>
          <w:tcPr>
            <w:tcW w:w="146" w:type="dxa"/>
            <w:tcBorders>
              <w:top w:val="nil"/>
              <w:left w:val="nil"/>
              <w:bottom w:val="nil"/>
              <w:right w:val="nil"/>
            </w:tcBorders>
            <w:shd w:val="clear" w:color="auto" w:fill="auto"/>
            <w:vAlign w:val="center"/>
            <w:hideMark/>
          </w:tcPr>
          <w:p w14:paraId="55D88ECE"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6FEB6B25"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748</w:t>
            </w:r>
          </w:p>
        </w:tc>
        <w:tc>
          <w:tcPr>
            <w:tcW w:w="1640" w:type="dxa"/>
            <w:tcBorders>
              <w:top w:val="nil"/>
              <w:left w:val="nil"/>
              <w:bottom w:val="nil"/>
              <w:right w:val="nil"/>
            </w:tcBorders>
            <w:shd w:val="clear" w:color="auto" w:fill="auto"/>
            <w:noWrap/>
            <w:vAlign w:val="center"/>
            <w:hideMark/>
          </w:tcPr>
          <w:p w14:paraId="357A6360"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33433A4F" w14:textId="77777777" w:rsidR="001522A9" w:rsidRPr="001522A9" w:rsidRDefault="001522A9" w:rsidP="001522A9">
            <w:pPr>
              <w:rPr>
                <w:rFonts w:ascii="Times New Roman" w:hAnsi="Times New Roman" w:cs="Times New Roman"/>
                <w:sz w:val="24"/>
                <w:szCs w:val="24"/>
                <w:lang w:eastAsia="es-MX"/>
              </w:rPr>
            </w:pPr>
          </w:p>
        </w:tc>
      </w:tr>
      <w:tr w:rsidR="001522A9" w:rsidRPr="001522A9" w14:paraId="627EB0B9" w14:textId="77777777" w:rsidTr="007A3DD1">
        <w:trPr>
          <w:trHeight w:val="255"/>
        </w:trPr>
        <w:tc>
          <w:tcPr>
            <w:tcW w:w="914" w:type="dxa"/>
            <w:tcBorders>
              <w:top w:val="nil"/>
              <w:left w:val="nil"/>
              <w:bottom w:val="nil"/>
              <w:right w:val="nil"/>
            </w:tcBorders>
            <w:shd w:val="clear" w:color="auto" w:fill="auto"/>
            <w:vAlign w:val="center"/>
            <w:hideMark/>
          </w:tcPr>
          <w:p w14:paraId="4383A8F0"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2CF4C805"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4.- Por recepción de mascotas </w:t>
            </w:r>
          </w:p>
        </w:tc>
        <w:tc>
          <w:tcPr>
            <w:tcW w:w="146" w:type="dxa"/>
            <w:tcBorders>
              <w:top w:val="nil"/>
              <w:left w:val="nil"/>
              <w:bottom w:val="nil"/>
              <w:right w:val="nil"/>
            </w:tcBorders>
            <w:shd w:val="clear" w:color="auto" w:fill="auto"/>
            <w:vAlign w:val="center"/>
            <w:hideMark/>
          </w:tcPr>
          <w:p w14:paraId="45AA3092"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2D163931"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2,578</w:t>
            </w:r>
          </w:p>
        </w:tc>
        <w:tc>
          <w:tcPr>
            <w:tcW w:w="1640" w:type="dxa"/>
            <w:tcBorders>
              <w:top w:val="nil"/>
              <w:left w:val="nil"/>
              <w:bottom w:val="nil"/>
              <w:right w:val="nil"/>
            </w:tcBorders>
            <w:shd w:val="clear" w:color="auto" w:fill="auto"/>
            <w:noWrap/>
            <w:vAlign w:val="center"/>
            <w:hideMark/>
          </w:tcPr>
          <w:p w14:paraId="489CD2B5"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434C55A7" w14:textId="77777777" w:rsidR="001522A9" w:rsidRPr="001522A9" w:rsidRDefault="001522A9" w:rsidP="001522A9">
            <w:pPr>
              <w:rPr>
                <w:rFonts w:ascii="Times New Roman" w:hAnsi="Times New Roman" w:cs="Times New Roman"/>
                <w:sz w:val="24"/>
                <w:szCs w:val="24"/>
                <w:lang w:eastAsia="es-MX"/>
              </w:rPr>
            </w:pPr>
          </w:p>
        </w:tc>
      </w:tr>
      <w:tr w:rsidR="001522A9" w:rsidRPr="001522A9" w14:paraId="5F9C462F" w14:textId="77777777" w:rsidTr="007A3DD1">
        <w:trPr>
          <w:trHeight w:val="255"/>
        </w:trPr>
        <w:tc>
          <w:tcPr>
            <w:tcW w:w="914" w:type="dxa"/>
            <w:tcBorders>
              <w:top w:val="nil"/>
              <w:left w:val="nil"/>
              <w:bottom w:val="nil"/>
              <w:right w:val="nil"/>
            </w:tcBorders>
            <w:shd w:val="clear" w:color="auto" w:fill="auto"/>
            <w:vAlign w:val="center"/>
            <w:hideMark/>
          </w:tcPr>
          <w:p w14:paraId="314E86DE"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2C98CE70"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5.- Sacrificio y manejo de cuerpo </w:t>
            </w:r>
          </w:p>
        </w:tc>
        <w:tc>
          <w:tcPr>
            <w:tcW w:w="146" w:type="dxa"/>
            <w:tcBorders>
              <w:top w:val="nil"/>
              <w:left w:val="nil"/>
              <w:bottom w:val="nil"/>
              <w:right w:val="nil"/>
            </w:tcBorders>
            <w:shd w:val="clear" w:color="auto" w:fill="auto"/>
            <w:vAlign w:val="center"/>
            <w:hideMark/>
          </w:tcPr>
          <w:p w14:paraId="7D3465B7"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5E2F252D"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2,544</w:t>
            </w:r>
          </w:p>
        </w:tc>
        <w:tc>
          <w:tcPr>
            <w:tcW w:w="1640" w:type="dxa"/>
            <w:tcBorders>
              <w:top w:val="nil"/>
              <w:left w:val="nil"/>
              <w:bottom w:val="nil"/>
              <w:right w:val="nil"/>
            </w:tcBorders>
            <w:shd w:val="clear" w:color="auto" w:fill="auto"/>
            <w:noWrap/>
            <w:vAlign w:val="center"/>
            <w:hideMark/>
          </w:tcPr>
          <w:p w14:paraId="51B20763"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35D24B37" w14:textId="77777777" w:rsidR="001522A9" w:rsidRPr="001522A9" w:rsidRDefault="001522A9" w:rsidP="001522A9">
            <w:pPr>
              <w:rPr>
                <w:rFonts w:ascii="Times New Roman" w:hAnsi="Times New Roman" w:cs="Times New Roman"/>
                <w:sz w:val="24"/>
                <w:szCs w:val="24"/>
                <w:lang w:eastAsia="es-MX"/>
              </w:rPr>
            </w:pPr>
          </w:p>
        </w:tc>
      </w:tr>
      <w:tr w:rsidR="001522A9" w:rsidRPr="001522A9" w14:paraId="63F625B4" w14:textId="77777777" w:rsidTr="007A3DD1">
        <w:trPr>
          <w:trHeight w:val="255"/>
        </w:trPr>
        <w:tc>
          <w:tcPr>
            <w:tcW w:w="914" w:type="dxa"/>
            <w:tcBorders>
              <w:top w:val="nil"/>
              <w:left w:val="nil"/>
              <w:bottom w:val="nil"/>
              <w:right w:val="nil"/>
            </w:tcBorders>
            <w:shd w:val="clear" w:color="auto" w:fill="auto"/>
            <w:vAlign w:val="center"/>
            <w:hideMark/>
          </w:tcPr>
          <w:p w14:paraId="093D64AD"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134BEE08"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6.- Esterilización de mascotas </w:t>
            </w:r>
          </w:p>
        </w:tc>
        <w:tc>
          <w:tcPr>
            <w:tcW w:w="146" w:type="dxa"/>
            <w:tcBorders>
              <w:top w:val="nil"/>
              <w:left w:val="nil"/>
              <w:bottom w:val="nil"/>
              <w:right w:val="nil"/>
            </w:tcBorders>
            <w:shd w:val="clear" w:color="auto" w:fill="auto"/>
            <w:vAlign w:val="center"/>
            <w:hideMark/>
          </w:tcPr>
          <w:p w14:paraId="62F770B0"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49AAEA3A"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22,526</w:t>
            </w:r>
          </w:p>
        </w:tc>
        <w:tc>
          <w:tcPr>
            <w:tcW w:w="1640" w:type="dxa"/>
            <w:tcBorders>
              <w:top w:val="nil"/>
              <w:left w:val="nil"/>
              <w:bottom w:val="nil"/>
              <w:right w:val="nil"/>
            </w:tcBorders>
            <w:shd w:val="clear" w:color="auto" w:fill="auto"/>
            <w:noWrap/>
            <w:vAlign w:val="center"/>
            <w:hideMark/>
          </w:tcPr>
          <w:p w14:paraId="3CE88830"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3FBD8077" w14:textId="77777777" w:rsidR="001522A9" w:rsidRPr="001522A9" w:rsidRDefault="001522A9" w:rsidP="001522A9">
            <w:pPr>
              <w:rPr>
                <w:rFonts w:ascii="Times New Roman" w:hAnsi="Times New Roman" w:cs="Times New Roman"/>
                <w:sz w:val="24"/>
                <w:szCs w:val="24"/>
                <w:lang w:eastAsia="es-MX"/>
              </w:rPr>
            </w:pPr>
          </w:p>
        </w:tc>
      </w:tr>
      <w:tr w:rsidR="001522A9" w:rsidRPr="001522A9" w14:paraId="4A01287F" w14:textId="77777777" w:rsidTr="007A3DD1">
        <w:trPr>
          <w:trHeight w:val="255"/>
        </w:trPr>
        <w:tc>
          <w:tcPr>
            <w:tcW w:w="914" w:type="dxa"/>
            <w:tcBorders>
              <w:top w:val="nil"/>
              <w:left w:val="nil"/>
              <w:bottom w:val="nil"/>
              <w:right w:val="nil"/>
            </w:tcBorders>
            <w:shd w:val="clear" w:color="auto" w:fill="auto"/>
            <w:vAlign w:val="center"/>
            <w:hideMark/>
          </w:tcPr>
          <w:p w14:paraId="75114760"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32EC17AD"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7.- Baños garrapaticidas </w:t>
            </w:r>
          </w:p>
        </w:tc>
        <w:tc>
          <w:tcPr>
            <w:tcW w:w="146" w:type="dxa"/>
            <w:tcBorders>
              <w:top w:val="nil"/>
              <w:left w:val="nil"/>
              <w:bottom w:val="nil"/>
              <w:right w:val="nil"/>
            </w:tcBorders>
            <w:shd w:val="clear" w:color="auto" w:fill="auto"/>
            <w:vAlign w:val="center"/>
            <w:hideMark/>
          </w:tcPr>
          <w:p w14:paraId="26550D9C"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27F7D145"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6924155D"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28546DB3" w14:textId="77777777" w:rsidR="001522A9" w:rsidRPr="001522A9" w:rsidRDefault="001522A9" w:rsidP="001522A9">
            <w:pPr>
              <w:rPr>
                <w:rFonts w:ascii="Times New Roman" w:hAnsi="Times New Roman" w:cs="Times New Roman"/>
                <w:sz w:val="24"/>
                <w:szCs w:val="24"/>
                <w:lang w:eastAsia="es-MX"/>
              </w:rPr>
            </w:pPr>
          </w:p>
        </w:tc>
      </w:tr>
      <w:tr w:rsidR="001522A9" w:rsidRPr="001522A9" w14:paraId="5D99A0C2" w14:textId="77777777" w:rsidTr="007A3DD1">
        <w:trPr>
          <w:trHeight w:val="255"/>
        </w:trPr>
        <w:tc>
          <w:tcPr>
            <w:tcW w:w="914" w:type="dxa"/>
            <w:tcBorders>
              <w:top w:val="nil"/>
              <w:left w:val="nil"/>
              <w:bottom w:val="nil"/>
              <w:right w:val="nil"/>
            </w:tcBorders>
            <w:shd w:val="clear" w:color="auto" w:fill="auto"/>
            <w:vAlign w:val="center"/>
            <w:hideMark/>
          </w:tcPr>
          <w:p w14:paraId="297B5A05"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7C392909"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8.- Aplicación de ivermectina </w:t>
            </w:r>
          </w:p>
        </w:tc>
        <w:tc>
          <w:tcPr>
            <w:tcW w:w="146" w:type="dxa"/>
            <w:tcBorders>
              <w:top w:val="nil"/>
              <w:left w:val="nil"/>
              <w:bottom w:val="nil"/>
              <w:right w:val="nil"/>
            </w:tcBorders>
            <w:shd w:val="clear" w:color="auto" w:fill="auto"/>
            <w:vAlign w:val="center"/>
            <w:hideMark/>
          </w:tcPr>
          <w:p w14:paraId="37E83974"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62F0E24B"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3,360</w:t>
            </w:r>
          </w:p>
        </w:tc>
        <w:tc>
          <w:tcPr>
            <w:tcW w:w="1640" w:type="dxa"/>
            <w:tcBorders>
              <w:top w:val="nil"/>
              <w:left w:val="nil"/>
              <w:bottom w:val="nil"/>
              <w:right w:val="nil"/>
            </w:tcBorders>
            <w:shd w:val="clear" w:color="auto" w:fill="auto"/>
            <w:noWrap/>
            <w:vAlign w:val="center"/>
            <w:hideMark/>
          </w:tcPr>
          <w:p w14:paraId="4E263834"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2B46FE61" w14:textId="77777777" w:rsidR="001522A9" w:rsidRPr="001522A9" w:rsidRDefault="001522A9" w:rsidP="001522A9">
            <w:pPr>
              <w:rPr>
                <w:rFonts w:ascii="Times New Roman" w:hAnsi="Times New Roman" w:cs="Times New Roman"/>
                <w:sz w:val="24"/>
                <w:szCs w:val="24"/>
                <w:lang w:eastAsia="es-MX"/>
              </w:rPr>
            </w:pPr>
          </w:p>
        </w:tc>
      </w:tr>
      <w:tr w:rsidR="001522A9" w:rsidRPr="001522A9" w14:paraId="28388DDD" w14:textId="77777777" w:rsidTr="007A3DD1">
        <w:trPr>
          <w:trHeight w:val="255"/>
        </w:trPr>
        <w:tc>
          <w:tcPr>
            <w:tcW w:w="914" w:type="dxa"/>
            <w:tcBorders>
              <w:top w:val="nil"/>
              <w:left w:val="nil"/>
              <w:bottom w:val="nil"/>
              <w:right w:val="nil"/>
            </w:tcBorders>
            <w:shd w:val="clear" w:color="auto" w:fill="auto"/>
            <w:vAlign w:val="center"/>
            <w:hideMark/>
          </w:tcPr>
          <w:p w14:paraId="69B9244A"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4312</w:t>
            </w:r>
          </w:p>
        </w:tc>
        <w:tc>
          <w:tcPr>
            <w:tcW w:w="5200" w:type="dxa"/>
            <w:tcBorders>
              <w:top w:val="nil"/>
              <w:left w:val="nil"/>
              <w:bottom w:val="nil"/>
              <w:right w:val="nil"/>
            </w:tcBorders>
            <w:shd w:val="clear" w:color="auto" w:fill="auto"/>
            <w:vAlign w:val="center"/>
            <w:hideMark/>
          </w:tcPr>
          <w:p w14:paraId="7EB227B6"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Licencias para la colocación de anuncios o publicidad </w:t>
            </w:r>
          </w:p>
        </w:tc>
        <w:tc>
          <w:tcPr>
            <w:tcW w:w="146" w:type="dxa"/>
            <w:tcBorders>
              <w:top w:val="nil"/>
              <w:left w:val="nil"/>
              <w:bottom w:val="nil"/>
              <w:right w:val="nil"/>
            </w:tcBorders>
            <w:shd w:val="clear" w:color="auto" w:fill="auto"/>
            <w:vAlign w:val="center"/>
            <w:hideMark/>
          </w:tcPr>
          <w:p w14:paraId="13AA627D"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0A910225"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780C09C6"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1,641,655</w:t>
            </w:r>
          </w:p>
        </w:tc>
        <w:tc>
          <w:tcPr>
            <w:tcW w:w="1820" w:type="dxa"/>
            <w:tcBorders>
              <w:top w:val="nil"/>
              <w:left w:val="nil"/>
              <w:bottom w:val="nil"/>
              <w:right w:val="nil"/>
            </w:tcBorders>
            <w:shd w:val="clear" w:color="auto" w:fill="auto"/>
            <w:noWrap/>
            <w:vAlign w:val="center"/>
            <w:hideMark/>
          </w:tcPr>
          <w:p w14:paraId="00DFE3F3"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1404C181" w14:textId="77777777" w:rsidTr="007A3DD1">
        <w:trPr>
          <w:trHeight w:val="510"/>
        </w:trPr>
        <w:tc>
          <w:tcPr>
            <w:tcW w:w="914" w:type="dxa"/>
            <w:tcBorders>
              <w:top w:val="nil"/>
              <w:left w:val="nil"/>
              <w:bottom w:val="nil"/>
              <w:right w:val="nil"/>
            </w:tcBorders>
            <w:shd w:val="clear" w:color="auto" w:fill="auto"/>
            <w:vAlign w:val="center"/>
            <w:hideMark/>
          </w:tcPr>
          <w:p w14:paraId="1CA70DB0"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4FC4D2F8"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 Anuncios cuyo contenido se transmita a través de pantalla electrónica hasta 10m2 </w:t>
            </w:r>
          </w:p>
        </w:tc>
        <w:tc>
          <w:tcPr>
            <w:tcW w:w="146" w:type="dxa"/>
            <w:tcBorders>
              <w:top w:val="nil"/>
              <w:left w:val="nil"/>
              <w:bottom w:val="nil"/>
              <w:right w:val="nil"/>
            </w:tcBorders>
            <w:shd w:val="clear" w:color="auto" w:fill="auto"/>
            <w:vAlign w:val="center"/>
            <w:hideMark/>
          </w:tcPr>
          <w:p w14:paraId="4CDE54DD"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086A7F80"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78AA0379"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2D543F15" w14:textId="77777777" w:rsidR="001522A9" w:rsidRPr="001522A9" w:rsidRDefault="001522A9" w:rsidP="001522A9">
            <w:pPr>
              <w:rPr>
                <w:rFonts w:ascii="Times New Roman" w:hAnsi="Times New Roman" w:cs="Times New Roman"/>
                <w:sz w:val="24"/>
                <w:szCs w:val="24"/>
                <w:lang w:eastAsia="es-MX"/>
              </w:rPr>
            </w:pPr>
          </w:p>
        </w:tc>
      </w:tr>
      <w:tr w:rsidR="001522A9" w:rsidRPr="001522A9" w14:paraId="71489328" w14:textId="77777777" w:rsidTr="007A3DD1">
        <w:trPr>
          <w:trHeight w:val="255"/>
        </w:trPr>
        <w:tc>
          <w:tcPr>
            <w:tcW w:w="914" w:type="dxa"/>
            <w:tcBorders>
              <w:top w:val="nil"/>
              <w:left w:val="nil"/>
              <w:bottom w:val="nil"/>
              <w:right w:val="nil"/>
            </w:tcBorders>
            <w:shd w:val="clear" w:color="auto" w:fill="auto"/>
            <w:vAlign w:val="center"/>
            <w:hideMark/>
          </w:tcPr>
          <w:p w14:paraId="1580202C"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6F5EF533"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2.- Anuncios y carteles luminosos hasta 10 m2 </w:t>
            </w:r>
          </w:p>
        </w:tc>
        <w:tc>
          <w:tcPr>
            <w:tcW w:w="146" w:type="dxa"/>
            <w:tcBorders>
              <w:top w:val="nil"/>
              <w:left w:val="nil"/>
              <w:bottom w:val="nil"/>
              <w:right w:val="nil"/>
            </w:tcBorders>
            <w:shd w:val="clear" w:color="auto" w:fill="auto"/>
            <w:vAlign w:val="center"/>
            <w:hideMark/>
          </w:tcPr>
          <w:p w14:paraId="28F18EBA"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55FD504F"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901,620</w:t>
            </w:r>
          </w:p>
        </w:tc>
        <w:tc>
          <w:tcPr>
            <w:tcW w:w="1640" w:type="dxa"/>
            <w:tcBorders>
              <w:top w:val="nil"/>
              <w:left w:val="nil"/>
              <w:bottom w:val="nil"/>
              <w:right w:val="nil"/>
            </w:tcBorders>
            <w:shd w:val="clear" w:color="auto" w:fill="auto"/>
            <w:noWrap/>
            <w:vAlign w:val="center"/>
            <w:hideMark/>
          </w:tcPr>
          <w:p w14:paraId="71FEBF43"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54FC6201" w14:textId="77777777" w:rsidR="001522A9" w:rsidRPr="001522A9" w:rsidRDefault="001522A9" w:rsidP="001522A9">
            <w:pPr>
              <w:rPr>
                <w:rFonts w:ascii="Times New Roman" w:hAnsi="Times New Roman" w:cs="Times New Roman"/>
                <w:sz w:val="24"/>
                <w:szCs w:val="24"/>
                <w:lang w:eastAsia="es-MX"/>
              </w:rPr>
            </w:pPr>
          </w:p>
        </w:tc>
      </w:tr>
      <w:tr w:rsidR="001522A9" w:rsidRPr="001522A9" w14:paraId="71520161" w14:textId="77777777" w:rsidTr="007A3DD1">
        <w:trPr>
          <w:trHeight w:val="255"/>
        </w:trPr>
        <w:tc>
          <w:tcPr>
            <w:tcW w:w="914" w:type="dxa"/>
            <w:tcBorders>
              <w:top w:val="nil"/>
              <w:left w:val="nil"/>
              <w:bottom w:val="nil"/>
              <w:right w:val="nil"/>
            </w:tcBorders>
            <w:shd w:val="clear" w:color="auto" w:fill="auto"/>
            <w:vAlign w:val="center"/>
            <w:hideMark/>
          </w:tcPr>
          <w:p w14:paraId="08425AB9"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749F21FA"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3.- Anuncios y carteles no luminosos hasta 10 m2 </w:t>
            </w:r>
          </w:p>
        </w:tc>
        <w:tc>
          <w:tcPr>
            <w:tcW w:w="146" w:type="dxa"/>
            <w:tcBorders>
              <w:top w:val="nil"/>
              <w:left w:val="nil"/>
              <w:bottom w:val="nil"/>
              <w:right w:val="nil"/>
            </w:tcBorders>
            <w:shd w:val="clear" w:color="auto" w:fill="auto"/>
            <w:vAlign w:val="center"/>
            <w:hideMark/>
          </w:tcPr>
          <w:p w14:paraId="17E76B8F"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24160A9E"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729,371</w:t>
            </w:r>
          </w:p>
        </w:tc>
        <w:tc>
          <w:tcPr>
            <w:tcW w:w="1640" w:type="dxa"/>
            <w:tcBorders>
              <w:top w:val="nil"/>
              <w:left w:val="nil"/>
              <w:bottom w:val="nil"/>
              <w:right w:val="nil"/>
            </w:tcBorders>
            <w:shd w:val="clear" w:color="auto" w:fill="auto"/>
            <w:noWrap/>
            <w:vAlign w:val="center"/>
            <w:hideMark/>
          </w:tcPr>
          <w:p w14:paraId="7CA215AE"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71269C95" w14:textId="77777777" w:rsidR="001522A9" w:rsidRPr="001522A9" w:rsidRDefault="001522A9" w:rsidP="001522A9">
            <w:pPr>
              <w:rPr>
                <w:rFonts w:ascii="Times New Roman" w:hAnsi="Times New Roman" w:cs="Times New Roman"/>
                <w:sz w:val="24"/>
                <w:szCs w:val="24"/>
                <w:lang w:eastAsia="es-MX"/>
              </w:rPr>
            </w:pPr>
          </w:p>
        </w:tc>
      </w:tr>
      <w:tr w:rsidR="001522A9" w:rsidRPr="001522A9" w14:paraId="203BBEBC" w14:textId="77777777" w:rsidTr="007A3DD1">
        <w:trPr>
          <w:trHeight w:val="255"/>
        </w:trPr>
        <w:tc>
          <w:tcPr>
            <w:tcW w:w="914" w:type="dxa"/>
            <w:tcBorders>
              <w:top w:val="nil"/>
              <w:left w:val="nil"/>
              <w:bottom w:val="nil"/>
              <w:right w:val="nil"/>
            </w:tcBorders>
            <w:shd w:val="clear" w:color="auto" w:fill="auto"/>
            <w:vAlign w:val="center"/>
            <w:hideMark/>
          </w:tcPr>
          <w:p w14:paraId="720BCCD0"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49BD3B07"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4.- Publicidad sonora, fonética o autoparlante </w:t>
            </w:r>
          </w:p>
        </w:tc>
        <w:tc>
          <w:tcPr>
            <w:tcW w:w="146" w:type="dxa"/>
            <w:tcBorders>
              <w:top w:val="nil"/>
              <w:left w:val="nil"/>
              <w:bottom w:val="nil"/>
              <w:right w:val="nil"/>
            </w:tcBorders>
            <w:shd w:val="clear" w:color="auto" w:fill="auto"/>
            <w:vAlign w:val="center"/>
            <w:hideMark/>
          </w:tcPr>
          <w:p w14:paraId="7B8E51EF"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1DEA283A"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3,464</w:t>
            </w:r>
          </w:p>
        </w:tc>
        <w:tc>
          <w:tcPr>
            <w:tcW w:w="1640" w:type="dxa"/>
            <w:tcBorders>
              <w:top w:val="nil"/>
              <w:left w:val="nil"/>
              <w:bottom w:val="nil"/>
              <w:right w:val="nil"/>
            </w:tcBorders>
            <w:shd w:val="clear" w:color="auto" w:fill="auto"/>
            <w:noWrap/>
            <w:vAlign w:val="center"/>
            <w:hideMark/>
          </w:tcPr>
          <w:p w14:paraId="3B15E9D9"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52B90D30" w14:textId="77777777" w:rsidR="001522A9" w:rsidRPr="001522A9" w:rsidRDefault="001522A9" w:rsidP="001522A9">
            <w:pPr>
              <w:rPr>
                <w:rFonts w:ascii="Times New Roman" w:hAnsi="Times New Roman" w:cs="Times New Roman"/>
                <w:sz w:val="24"/>
                <w:szCs w:val="24"/>
                <w:lang w:eastAsia="es-MX"/>
              </w:rPr>
            </w:pPr>
          </w:p>
        </w:tc>
      </w:tr>
      <w:tr w:rsidR="001522A9" w:rsidRPr="001522A9" w14:paraId="406133EC" w14:textId="77777777" w:rsidTr="007A3DD1">
        <w:trPr>
          <w:trHeight w:val="510"/>
        </w:trPr>
        <w:tc>
          <w:tcPr>
            <w:tcW w:w="914" w:type="dxa"/>
            <w:tcBorders>
              <w:top w:val="nil"/>
              <w:left w:val="nil"/>
              <w:bottom w:val="nil"/>
              <w:right w:val="nil"/>
            </w:tcBorders>
            <w:shd w:val="clear" w:color="auto" w:fill="auto"/>
            <w:vAlign w:val="center"/>
            <w:hideMark/>
          </w:tcPr>
          <w:p w14:paraId="2F10F309"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384877B6"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5.- Licencias de anuncios fijos o pintados en interiores y exteriores de vehículos automotores </w:t>
            </w:r>
          </w:p>
        </w:tc>
        <w:tc>
          <w:tcPr>
            <w:tcW w:w="146" w:type="dxa"/>
            <w:tcBorders>
              <w:top w:val="nil"/>
              <w:left w:val="nil"/>
              <w:bottom w:val="nil"/>
              <w:right w:val="nil"/>
            </w:tcBorders>
            <w:shd w:val="clear" w:color="auto" w:fill="auto"/>
            <w:vAlign w:val="center"/>
            <w:hideMark/>
          </w:tcPr>
          <w:p w14:paraId="4F2559FB"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66F9DC5B"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1A8777A9"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5A0657C0" w14:textId="77777777" w:rsidR="001522A9" w:rsidRPr="001522A9" w:rsidRDefault="001522A9" w:rsidP="001522A9">
            <w:pPr>
              <w:rPr>
                <w:rFonts w:ascii="Times New Roman" w:hAnsi="Times New Roman" w:cs="Times New Roman"/>
                <w:sz w:val="24"/>
                <w:szCs w:val="24"/>
                <w:lang w:eastAsia="es-MX"/>
              </w:rPr>
            </w:pPr>
          </w:p>
        </w:tc>
      </w:tr>
      <w:tr w:rsidR="001522A9" w:rsidRPr="001522A9" w14:paraId="0857C6D8" w14:textId="77777777" w:rsidTr="007A3DD1">
        <w:trPr>
          <w:trHeight w:val="255"/>
        </w:trPr>
        <w:tc>
          <w:tcPr>
            <w:tcW w:w="914" w:type="dxa"/>
            <w:tcBorders>
              <w:top w:val="nil"/>
              <w:left w:val="nil"/>
              <w:bottom w:val="nil"/>
              <w:right w:val="nil"/>
            </w:tcBorders>
            <w:shd w:val="clear" w:color="auto" w:fill="auto"/>
            <w:vAlign w:val="center"/>
            <w:hideMark/>
          </w:tcPr>
          <w:p w14:paraId="6C11B009"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7D9B3829"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6.- Anuncios y/o publicidad cinematográfica </w:t>
            </w:r>
          </w:p>
        </w:tc>
        <w:tc>
          <w:tcPr>
            <w:tcW w:w="146" w:type="dxa"/>
            <w:tcBorders>
              <w:top w:val="nil"/>
              <w:left w:val="nil"/>
              <w:bottom w:val="nil"/>
              <w:right w:val="nil"/>
            </w:tcBorders>
            <w:shd w:val="clear" w:color="auto" w:fill="auto"/>
            <w:vAlign w:val="center"/>
            <w:hideMark/>
          </w:tcPr>
          <w:p w14:paraId="46C67681"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46BD0536"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5C7DB3FE"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5D6F0D22" w14:textId="77777777" w:rsidR="001522A9" w:rsidRPr="001522A9" w:rsidRDefault="001522A9" w:rsidP="001522A9">
            <w:pPr>
              <w:rPr>
                <w:rFonts w:ascii="Times New Roman" w:hAnsi="Times New Roman" w:cs="Times New Roman"/>
                <w:sz w:val="24"/>
                <w:szCs w:val="24"/>
                <w:lang w:eastAsia="es-MX"/>
              </w:rPr>
            </w:pPr>
          </w:p>
        </w:tc>
      </w:tr>
      <w:tr w:rsidR="001522A9" w:rsidRPr="001522A9" w14:paraId="3A0D980D" w14:textId="77777777" w:rsidTr="007A3DD1">
        <w:trPr>
          <w:trHeight w:val="510"/>
        </w:trPr>
        <w:tc>
          <w:tcPr>
            <w:tcW w:w="914" w:type="dxa"/>
            <w:tcBorders>
              <w:top w:val="nil"/>
              <w:left w:val="nil"/>
              <w:bottom w:val="nil"/>
              <w:right w:val="nil"/>
            </w:tcBorders>
            <w:shd w:val="clear" w:color="auto" w:fill="auto"/>
            <w:vAlign w:val="center"/>
            <w:hideMark/>
          </w:tcPr>
          <w:p w14:paraId="2A73F8C1"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3E1AC500"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7.- Anuncios fijados en vehículos de transporte público por metro cuadrado </w:t>
            </w:r>
          </w:p>
        </w:tc>
        <w:tc>
          <w:tcPr>
            <w:tcW w:w="146" w:type="dxa"/>
            <w:tcBorders>
              <w:top w:val="nil"/>
              <w:left w:val="nil"/>
              <w:bottom w:val="nil"/>
              <w:right w:val="nil"/>
            </w:tcBorders>
            <w:shd w:val="clear" w:color="auto" w:fill="auto"/>
            <w:vAlign w:val="center"/>
            <w:hideMark/>
          </w:tcPr>
          <w:p w14:paraId="24047661"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5A3E37DC"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1FF1DDD9"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1CD88907" w14:textId="77777777" w:rsidR="001522A9" w:rsidRPr="001522A9" w:rsidRDefault="001522A9" w:rsidP="001522A9">
            <w:pPr>
              <w:rPr>
                <w:rFonts w:ascii="Times New Roman" w:hAnsi="Times New Roman" w:cs="Times New Roman"/>
                <w:sz w:val="24"/>
                <w:szCs w:val="24"/>
                <w:lang w:eastAsia="es-MX"/>
              </w:rPr>
            </w:pPr>
          </w:p>
        </w:tc>
      </w:tr>
      <w:tr w:rsidR="001522A9" w:rsidRPr="001522A9" w14:paraId="1226344A" w14:textId="77777777" w:rsidTr="007A3DD1">
        <w:trPr>
          <w:trHeight w:val="255"/>
        </w:trPr>
        <w:tc>
          <w:tcPr>
            <w:tcW w:w="914" w:type="dxa"/>
            <w:tcBorders>
              <w:top w:val="nil"/>
              <w:left w:val="nil"/>
              <w:bottom w:val="nil"/>
              <w:right w:val="nil"/>
            </w:tcBorders>
            <w:shd w:val="clear" w:color="auto" w:fill="auto"/>
            <w:vAlign w:val="center"/>
            <w:hideMark/>
          </w:tcPr>
          <w:p w14:paraId="368F01A4"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273EBF08"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8.- Anuncios en casetas telefónicas </w:t>
            </w:r>
          </w:p>
        </w:tc>
        <w:tc>
          <w:tcPr>
            <w:tcW w:w="146" w:type="dxa"/>
            <w:tcBorders>
              <w:top w:val="nil"/>
              <w:left w:val="nil"/>
              <w:bottom w:val="nil"/>
              <w:right w:val="nil"/>
            </w:tcBorders>
            <w:shd w:val="clear" w:color="auto" w:fill="auto"/>
            <w:vAlign w:val="center"/>
            <w:hideMark/>
          </w:tcPr>
          <w:p w14:paraId="2D335034"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24989A82"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0D6C28DF"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0968BCF8" w14:textId="77777777" w:rsidR="001522A9" w:rsidRPr="001522A9" w:rsidRDefault="001522A9" w:rsidP="001522A9">
            <w:pPr>
              <w:rPr>
                <w:rFonts w:ascii="Times New Roman" w:hAnsi="Times New Roman" w:cs="Times New Roman"/>
                <w:sz w:val="24"/>
                <w:szCs w:val="24"/>
                <w:lang w:eastAsia="es-MX"/>
              </w:rPr>
            </w:pPr>
          </w:p>
        </w:tc>
      </w:tr>
      <w:tr w:rsidR="001522A9" w:rsidRPr="001522A9" w14:paraId="13341052" w14:textId="77777777" w:rsidTr="007A3DD1">
        <w:trPr>
          <w:trHeight w:val="765"/>
        </w:trPr>
        <w:tc>
          <w:tcPr>
            <w:tcW w:w="914" w:type="dxa"/>
            <w:tcBorders>
              <w:top w:val="nil"/>
              <w:left w:val="nil"/>
              <w:bottom w:val="nil"/>
              <w:right w:val="nil"/>
            </w:tcBorders>
            <w:shd w:val="clear" w:color="auto" w:fill="auto"/>
            <w:vAlign w:val="center"/>
            <w:hideMark/>
          </w:tcPr>
          <w:p w14:paraId="5EB0A537"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39BF20DF"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9.- Por el uso de calles y banquetas o en vías públicas, aéreas o subterráneas para la instalación de postes, cableado y casetas telefónicas </w:t>
            </w:r>
          </w:p>
        </w:tc>
        <w:tc>
          <w:tcPr>
            <w:tcW w:w="146" w:type="dxa"/>
            <w:tcBorders>
              <w:top w:val="nil"/>
              <w:left w:val="nil"/>
              <w:bottom w:val="nil"/>
              <w:right w:val="nil"/>
            </w:tcBorders>
            <w:shd w:val="clear" w:color="auto" w:fill="auto"/>
            <w:vAlign w:val="center"/>
            <w:hideMark/>
          </w:tcPr>
          <w:p w14:paraId="745CE872"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2B4E4AA9"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759308F0"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24CACD56" w14:textId="77777777" w:rsidR="001522A9" w:rsidRPr="001522A9" w:rsidRDefault="001522A9" w:rsidP="001522A9">
            <w:pPr>
              <w:rPr>
                <w:rFonts w:ascii="Times New Roman" w:hAnsi="Times New Roman" w:cs="Times New Roman"/>
                <w:sz w:val="24"/>
                <w:szCs w:val="24"/>
                <w:lang w:eastAsia="es-MX"/>
              </w:rPr>
            </w:pPr>
          </w:p>
        </w:tc>
      </w:tr>
      <w:tr w:rsidR="001522A9" w:rsidRPr="001522A9" w14:paraId="2A8CA6E3" w14:textId="77777777" w:rsidTr="007A3DD1">
        <w:trPr>
          <w:trHeight w:val="765"/>
        </w:trPr>
        <w:tc>
          <w:tcPr>
            <w:tcW w:w="914" w:type="dxa"/>
            <w:tcBorders>
              <w:top w:val="nil"/>
              <w:left w:val="nil"/>
              <w:bottom w:val="nil"/>
              <w:right w:val="nil"/>
            </w:tcBorders>
            <w:shd w:val="clear" w:color="auto" w:fill="auto"/>
            <w:vAlign w:val="center"/>
            <w:hideMark/>
          </w:tcPr>
          <w:p w14:paraId="4F62D67B"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4313</w:t>
            </w:r>
          </w:p>
        </w:tc>
        <w:tc>
          <w:tcPr>
            <w:tcW w:w="5200" w:type="dxa"/>
            <w:tcBorders>
              <w:top w:val="nil"/>
              <w:left w:val="nil"/>
              <w:bottom w:val="nil"/>
              <w:right w:val="nil"/>
            </w:tcBorders>
            <w:shd w:val="clear" w:color="auto" w:fill="auto"/>
            <w:vAlign w:val="center"/>
            <w:hideMark/>
          </w:tcPr>
          <w:p w14:paraId="1DCB0B78"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Por la expedición de anuencias para tramitar licencias para la venta y consumo de bebidas con contenido alcohólicas </w:t>
            </w:r>
          </w:p>
        </w:tc>
        <w:tc>
          <w:tcPr>
            <w:tcW w:w="146" w:type="dxa"/>
            <w:tcBorders>
              <w:top w:val="nil"/>
              <w:left w:val="nil"/>
              <w:bottom w:val="nil"/>
              <w:right w:val="nil"/>
            </w:tcBorders>
            <w:shd w:val="clear" w:color="auto" w:fill="auto"/>
            <w:vAlign w:val="center"/>
            <w:hideMark/>
          </w:tcPr>
          <w:p w14:paraId="1183CBD2"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082EE6DF"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0A5BB99A"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815,478</w:t>
            </w:r>
          </w:p>
        </w:tc>
        <w:tc>
          <w:tcPr>
            <w:tcW w:w="1820" w:type="dxa"/>
            <w:tcBorders>
              <w:top w:val="nil"/>
              <w:left w:val="nil"/>
              <w:bottom w:val="nil"/>
              <w:right w:val="nil"/>
            </w:tcBorders>
            <w:shd w:val="clear" w:color="auto" w:fill="auto"/>
            <w:noWrap/>
            <w:vAlign w:val="center"/>
            <w:hideMark/>
          </w:tcPr>
          <w:p w14:paraId="7BEC1272"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57ED3BA5" w14:textId="77777777" w:rsidTr="007A3DD1">
        <w:trPr>
          <w:trHeight w:val="255"/>
        </w:trPr>
        <w:tc>
          <w:tcPr>
            <w:tcW w:w="914" w:type="dxa"/>
            <w:tcBorders>
              <w:top w:val="nil"/>
              <w:left w:val="nil"/>
              <w:bottom w:val="nil"/>
              <w:right w:val="nil"/>
            </w:tcBorders>
            <w:shd w:val="clear" w:color="auto" w:fill="auto"/>
            <w:vAlign w:val="center"/>
            <w:hideMark/>
          </w:tcPr>
          <w:p w14:paraId="70EB1586"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05A5A554"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 Agencia distribuidora </w:t>
            </w:r>
          </w:p>
        </w:tc>
        <w:tc>
          <w:tcPr>
            <w:tcW w:w="146" w:type="dxa"/>
            <w:tcBorders>
              <w:top w:val="nil"/>
              <w:left w:val="nil"/>
              <w:bottom w:val="nil"/>
              <w:right w:val="nil"/>
            </w:tcBorders>
            <w:shd w:val="clear" w:color="auto" w:fill="auto"/>
            <w:vAlign w:val="center"/>
            <w:hideMark/>
          </w:tcPr>
          <w:p w14:paraId="3EC42D81"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07128B3A"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364,095</w:t>
            </w:r>
          </w:p>
        </w:tc>
        <w:tc>
          <w:tcPr>
            <w:tcW w:w="1640" w:type="dxa"/>
            <w:tcBorders>
              <w:top w:val="nil"/>
              <w:left w:val="nil"/>
              <w:bottom w:val="nil"/>
              <w:right w:val="nil"/>
            </w:tcBorders>
            <w:shd w:val="clear" w:color="auto" w:fill="auto"/>
            <w:noWrap/>
            <w:vAlign w:val="center"/>
            <w:hideMark/>
          </w:tcPr>
          <w:p w14:paraId="6D73EFFB"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13CA6E11" w14:textId="77777777" w:rsidR="001522A9" w:rsidRPr="001522A9" w:rsidRDefault="001522A9" w:rsidP="001522A9">
            <w:pPr>
              <w:rPr>
                <w:rFonts w:ascii="Times New Roman" w:hAnsi="Times New Roman" w:cs="Times New Roman"/>
                <w:sz w:val="24"/>
                <w:szCs w:val="24"/>
                <w:lang w:eastAsia="es-MX"/>
              </w:rPr>
            </w:pPr>
          </w:p>
        </w:tc>
      </w:tr>
      <w:tr w:rsidR="001522A9" w:rsidRPr="001522A9" w14:paraId="39A090FF" w14:textId="77777777" w:rsidTr="007A3DD1">
        <w:trPr>
          <w:trHeight w:val="255"/>
        </w:trPr>
        <w:tc>
          <w:tcPr>
            <w:tcW w:w="914" w:type="dxa"/>
            <w:tcBorders>
              <w:top w:val="nil"/>
              <w:left w:val="nil"/>
              <w:bottom w:val="nil"/>
              <w:right w:val="nil"/>
            </w:tcBorders>
            <w:shd w:val="clear" w:color="auto" w:fill="auto"/>
            <w:vAlign w:val="center"/>
            <w:hideMark/>
          </w:tcPr>
          <w:p w14:paraId="43160EFE"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404A0F40"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2.- Expendio </w:t>
            </w:r>
          </w:p>
        </w:tc>
        <w:tc>
          <w:tcPr>
            <w:tcW w:w="146" w:type="dxa"/>
            <w:tcBorders>
              <w:top w:val="nil"/>
              <w:left w:val="nil"/>
              <w:bottom w:val="nil"/>
              <w:right w:val="nil"/>
            </w:tcBorders>
            <w:shd w:val="clear" w:color="auto" w:fill="auto"/>
            <w:vAlign w:val="center"/>
            <w:hideMark/>
          </w:tcPr>
          <w:p w14:paraId="7437D015"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1C369A8F"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75D42D33"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67D6E1C8" w14:textId="77777777" w:rsidR="001522A9" w:rsidRPr="001522A9" w:rsidRDefault="001522A9" w:rsidP="001522A9">
            <w:pPr>
              <w:rPr>
                <w:rFonts w:ascii="Times New Roman" w:hAnsi="Times New Roman" w:cs="Times New Roman"/>
                <w:sz w:val="24"/>
                <w:szCs w:val="24"/>
                <w:lang w:eastAsia="es-MX"/>
              </w:rPr>
            </w:pPr>
          </w:p>
        </w:tc>
      </w:tr>
      <w:tr w:rsidR="001522A9" w:rsidRPr="001522A9" w14:paraId="141DA64A" w14:textId="77777777" w:rsidTr="007A3DD1">
        <w:trPr>
          <w:trHeight w:val="255"/>
        </w:trPr>
        <w:tc>
          <w:tcPr>
            <w:tcW w:w="914" w:type="dxa"/>
            <w:tcBorders>
              <w:top w:val="nil"/>
              <w:left w:val="nil"/>
              <w:bottom w:val="nil"/>
              <w:right w:val="nil"/>
            </w:tcBorders>
            <w:shd w:val="clear" w:color="auto" w:fill="auto"/>
            <w:vAlign w:val="center"/>
            <w:hideMark/>
          </w:tcPr>
          <w:p w14:paraId="5FE74A38"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47174067"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3.- Tienda de autoservicio abarrotes </w:t>
            </w:r>
          </w:p>
        </w:tc>
        <w:tc>
          <w:tcPr>
            <w:tcW w:w="146" w:type="dxa"/>
            <w:tcBorders>
              <w:top w:val="nil"/>
              <w:left w:val="nil"/>
              <w:bottom w:val="nil"/>
              <w:right w:val="nil"/>
            </w:tcBorders>
            <w:shd w:val="clear" w:color="auto" w:fill="auto"/>
            <w:vAlign w:val="center"/>
            <w:hideMark/>
          </w:tcPr>
          <w:p w14:paraId="620E8522"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621661C2"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214,467</w:t>
            </w:r>
          </w:p>
        </w:tc>
        <w:tc>
          <w:tcPr>
            <w:tcW w:w="1640" w:type="dxa"/>
            <w:tcBorders>
              <w:top w:val="nil"/>
              <w:left w:val="nil"/>
              <w:bottom w:val="nil"/>
              <w:right w:val="nil"/>
            </w:tcBorders>
            <w:shd w:val="clear" w:color="auto" w:fill="auto"/>
            <w:noWrap/>
            <w:vAlign w:val="center"/>
            <w:hideMark/>
          </w:tcPr>
          <w:p w14:paraId="0FB14BB6"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1FB23EBD" w14:textId="77777777" w:rsidR="001522A9" w:rsidRPr="001522A9" w:rsidRDefault="001522A9" w:rsidP="001522A9">
            <w:pPr>
              <w:rPr>
                <w:rFonts w:ascii="Times New Roman" w:hAnsi="Times New Roman" w:cs="Times New Roman"/>
                <w:sz w:val="24"/>
                <w:szCs w:val="24"/>
                <w:lang w:eastAsia="es-MX"/>
              </w:rPr>
            </w:pPr>
          </w:p>
        </w:tc>
      </w:tr>
      <w:tr w:rsidR="001522A9" w:rsidRPr="001522A9" w14:paraId="1F7A3771" w14:textId="77777777" w:rsidTr="007A3DD1">
        <w:trPr>
          <w:trHeight w:val="255"/>
        </w:trPr>
        <w:tc>
          <w:tcPr>
            <w:tcW w:w="914" w:type="dxa"/>
            <w:tcBorders>
              <w:top w:val="nil"/>
              <w:left w:val="nil"/>
              <w:bottom w:val="nil"/>
              <w:right w:val="nil"/>
            </w:tcBorders>
            <w:shd w:val="clear" w:color="auto" w:fill="auto"/>
            <w:vAlign w:val="center"/>
            <w:hideMark/>
          </w:tcPr>
          <w:p w14:paraId="50811F40"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0498C733"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4.- Cantina, bar o boliche </w:t>
            </w:r>
          </w:p>
        </w:tc>
        <w:tc>
          <w:tcPr>
            <w:tcW w:w="146" w:type="dxa"/>
            <w:tcBorders>
              <w:top w:val="nil"/>
              <w:left w:val="nil"/>
              <w:bottom w:val="nil"/>
              <w:right w:val="nil"/>
            </w:tcBorders>
            <w:shd w:val="clear" w:color="auto" w:fill="auto"/>
            <w:vAlign w:val="center"/>
            <w:hideMark/>
          </w:tcPr>
          <w:p w14:paraId="741EA70C"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56FB680D"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05D39BC2"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220B1D92" w14:textId="77777777" w:rsidR="001522A9" w:rsidRPr="001522A9" w:rsidRDefault="001522A9" w:rsidP="001522A9">
            <w:pPr>
              <w:rPr>
                <w:rFonts w:ascii="Times New Roman" w:hAnsi="Times New Roman" w:cs="Times New Roman"/>
                <w:sz w:val="24"/>
                <w:szCs w:val="24"/>
                <w:lang w:eastAsia="es-MX"/>
              </w:rPr>
            </w:pPr>
          </w:p>
        </w:tc>
      </w:tr>
      <w:tr w:rsidR="001522A9" w:rsidRPr="001522A9" w14:paraId="77400CA0" w14:textId="77777777" w:rsidTr="007A3DD1">
        <w:trPr>
          <w:trHeight w:val="255"/>
        </w:trPr>
        <w:tc>
          <w:tcPr>
            <w:tcW w:w="914" w:type="dxa"/>
            <w:tcBorders>
              <w:top w:val="nil"/>
              <w:left w:val="nil"/>
              <w:bottom w:val="nil"/>
              <w:right w:val="nil"/>
            </w:tcBorders>
            <w:shd w:val="clear" w:color="auto" w:fill="auto"/>
            <w:vAlign w:val="center"/>
            <w:hideMark/>
          </w:tcPr>
          <w:p w14:paraId="2EADB5E1"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59274BAF"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5.- Centro nocturno </w:t>
            </w:r>
          </w:p>
        </w:tc>
        <w:tc>
          <w:tcPr>
            <w:tcW w:w="146" w:type="dxa"/>
            <w:tcBorders>
              <w:top w:val="nil"/>
              <w:left w:val="nil"/>
              <w:bottom w:val="nil"/>
              <w:right w:val="nil"/>
            </w:tcBorders>
            <w:shd w:val="clear" w:color="auto" w:fill="auto"/>
            <w:vAlign w:val="center"/>
            <w:hideMark/>
          </w:tcPr>
          <w:p w14:paraId="538F5556"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3CC99923"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1D04A5D7"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565ADF94" w14:textId="77777777" w:rsidR="001522A9" w:rsidRPr="001522A9" w:rsidRDefault="001522A9" w:rsidP="001522A9">
            <w:pPr>
              <w:rPr>
                <w:rFonts w:ascii="Times New Roman" w:hAnsi="Times New Roman" w:cs="Times New Roman"/>
                <w:sz w:val="24"/>
                <w:szCs w:val="24"/>
                <w:lang w:eastAsia="es-MX"/>
              </w:rPr>
            </w:pPr>
          </w:p>
        </w:tc>
      </w:tr>
      <w:tr w:rsidR="001522A9" w:rsidRPr="001522A9" w14:paraId="3FA53878" w14:textId="77777777" w:rsidTr="007A3DD1">
        <w:trPr>
          <w:trHeight w:val="255"/>
        </w:trPr>
        <w:tc>
          <w:tcPr>
            <w:tcW w:w="914" w:type="dxa"/>
            <w:tcBorders>
              <w:top w:val="nil"/>
              <w:left w:val="nil"/>
              <w:bottom w:val="nil"/>
              <w:right w:val="nil"/>
            </w:tcBorders>
            <w:shd w:val="clear" w:color="auto" w:fill="auto"/>
            <w:vAlign w:val="center"/>
            <w:hideMark/>
          </w:tcPr>
          <w:p w14:paraId="6F314A7C"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51037AB2"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6.- Restaurante </w:t>
            </w:r>
          </w:p>
        </w:tc>
        <w:tc>
          <w:tcPr>
            <w:tcW w:w="146" w:type="dxa"/>
            <w:tcBorders>
              <w:top w:val="nil"/>
              <w:left w:val="nil"/>
              <w:bottom w:val="nil"/>
              <w:right w:val="nil"/>
            </w:tcBorders>
            <w:shd w:val="clear" w:color="auto" w:fill="auto"/>
            <w:vAlign w:val="center"/>
            <w:hideMark/>
          </w:tcPr>
          <w:p w14:paraId="0D86DE0D"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0A0154F8"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223,716</w:t>
            </w:r>
          </w:p>
        </w:tc>
        <w:tc>
          <w:tcPr>
            <w:tcW w:w="1640" w:type="dxa"/>
            <w:tcBorders>
              <w:top w:val="nil"/>
              <w:left w:val="nil"/>
              <w:bottom w:val="nil"/>
              <w:right w:val="nil"/>
            </w:tcBorders>
            <w:shd w:val="clear" w:color="auto" w:fill="auto"/>
            <w:noWrap/>
            <w:vAlign w:val="center"/>
            <w:hideMark/>
          </w:tcPr>
          <w:p w14:paraId="70256311"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65566D1F" w14:textId="77777777" w:rsidR="001522A9" w:rsidRPr="001522A9" w:rsidRDefault="001522A9" w:rsidP="001522A9">
            <w:pPr>
              <w:rPr>
                <w:rFonts w:ascii="Times New Roman" w:hAnsi="Times New Roman" w:cs="Times New Roman"/>
                <w:sz w:val="24"/>
                <w:szCs w:val="24"/>
                <w:lang w:eastAsia="es-MX"/>
              </w:rPr>
            </w:pPr>
          </w:p>
        </w:tc>
      </w:tr>
      <w:tr w:rsidR="001522A9" w:rsidRPr="001522A9" w14:paraId="665EFC51" w14:textId="77777777" w:rsidTr="007A3DD1">
        <w:trPr>
          <w:trHeight w:val="255"/>
        </w:trPr>
        <w:tc>
          <w:tcPr>
            <w:tcW w:w="914" w:type="dxa"/>
            <w:tcBorders>
              <w:top w:val="nil"/>
              <w:left w:val="nil"/>
              <w:bottom w:val="nil"/>
              <w:right w:val="nil"/>
            </w:tcBorders>
            <w:shd w:val="clear" w:color="auto" w:fill="auto"/>
            <w:vAlign w:val="center"/>
            <w:hideMark/>
          </w:tcPr>
          <w:p w14:paraId="40743740"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45785C0E"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7.- Supermercados </w:t>
            </w:r>
          </w:p>
        </w:tc>
        <w:tc>
          <w:tcPr>
            <w:tcW w:w="146" w:type="dxa"/>
            <w:tcBorders>
              <w:top w:val="nil"/>
              <w:left w:val="nil"/>
              <w:bottom w:val="nil"/>
              <w:right w:val="nil"/>
            </w:tcBorders>
            <w:shd w:val="clear" w:color="auto" w:fill="auto"/>
            <w:vAlign w:val="center"/>
            <w:hideMark/>
          </w:tcPr>
          <w:p w14:paraId="35705BB4"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327AE155"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2F2344A9"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770DC582" w14:textId="77777777" w:rsidR="001522A9" w:rsidRPr="001522A9" w:rsidRDefault="001522A9" w:rsidP="001522A9">
            <w:pPr>
              <w:rPr>
                <w:rFonts w:ascii="Times New Roman" w:hAnsi="Times New Roman" w:cs="Times New Roman"/>
                <w:sz w:val="24"/>
                <w:szCs w:val="24"/>
                <w:lang w:eastAsia="es-MX"/>
              </w:rPr>
            </w:pPr>
          </w:p>
        </w:tc>
      </w:tr>
      <w:tr w:rsidR="001522A9" w:rsidRPr="001522A9" w14:paraId="5F6AC9D5" w14:textId="77777777" w:rsidTr="007A3DD1">
        <w:trPr>
          <w:trHeight w:val="255"/>
        </w:trPr>
        <w:tc>
          <w:tcPr>
            <w:tcW w:w="914" w:type="dxa"/>
            <w:tcBorders>
              <w:top w:val="nil"/>
              <w:left w:val="nil"/>
              <w:bottom w:val="nil"/>
              <w:right w:val="nil"/>
            </w:tcBorders>
            <w:shd w:val="clear" w:color="auto" w:fill="auto"/>
            <w:vAlign w:val="center"/>
            <w:hideMark/>
          </w:tcPr>
          <w:p w14:paraId="6502A570"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319196C0"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8.- Centro de eventos y salón de baile </w:t>
            </w:r>
          </w:p>
        </w:tc>
        <w:tc>
          <w:tcPr>
            <w:tcW w:w="146" w:type="dxa"/>
            <w:tcBorders>
              <w:top w:val="nil"/>
              <w:left w:val="nil"/>
              <w:bottom w:val="nil"/>
              <w:right w:val="nil"/>
            </w:tcBorders>
            <w:shd w:val="clear" w:color="auto" w:fill="auto"/>
            <w:vAlign w:val="center"/>
            <w:hideMark/>
          </w:tcPr>
          <w:p w14:paraId="39510E28"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7598D62A"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035D0DF6"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23ED3DDB" w14:textId="77777777" w:rsidR="001522A9" w:rsidRPr="001522A9" w:rsidRDefault="001522A9" w:rsidP="001522A9">
            <w:pPr>
              <w:rPr>
                <w:rFonts w:ascii="Times New Roman" w:hAnsi="Times New Roman" w:cs="Times New Roman"/>
                <w:sz w:val="24"/>
                <w:szCs w:val="24"/>
                <w:lang w:eastAsia="es-MX"/>
              </w:rPr>
            </w:pPr>
          </w:p>
        </w:tc>
      </w:tr>
      <w:tr w:rsidR="001522A9" w:rsidRPr="001522A9" w14:paraId="569CD59D" w14:textId="77777777" w:rsidTr="007A3DD1">
        <w:trPr>
          <w:trHeight w:val="255"/>
        </w:trPr>
        <w:tc>
          <w:tcPr>
            <w:tcW w:w="914" w:type="dxa"/>
            <w:tcBorders>
              <w:top w:val="nil"/>
              <w:left w:val="nil"/>
              <w:bottom w:val="nil"/>
              <w:right w:val="nil"/>
            </w:tcBorders>
            <w:shd w:val="clear" w:color="auto" w:fill="auto"/>
            <w:vAlign w:val="center"/>
            <w:hideMark/>
          </w:tcPr>
          <w:p w14:paraId="1ECDD0F7"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58D64C60"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9.- Hotel o motel </w:t>
            </w:r>
          </w:p>
        </w:tc>
        <w:tc>
          <w:tcPr>
            <w:tcW w:w="146" w:type="dxa"/>
            <w:tcBorders>
              <w:top w:val="nil"/>
              <w:left w:val="nil"/>
              <w:bottom w:val="nil"/>
              <w:right w:val="nil"/>
            </w:tcBorders>
            <w:shd w:val="clear" w:color="auto" w:fill="auto"/>
            <w:vAlign w:val="center"/>
            <w:hideMark/>
          </w:tcPr>
          <w:p w14:paraId="303CE501"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2B2A20F2"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0A3EA5A1"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2064D06E" w14:textId="77777777" w:rsidR="001522A9" w:rsidRPr="001522A9" w:rsidRDefault="001522A9" w:rsidP="001522A9">
            <w:pPr>
              <w:rPr>
                <w:rFonts w:ascii="Times New Roman" w:hAnsi="Times New Roman" w:cs="Times New Roman"/>
                <w:sz w:val="24"/>
                <w:szCs w:val="24"/>
                <w:lang w:eastAsia="es-MX"/>
              </w:rPr>
            </w:pPr>
          </w:p>
        </w:tc>
      </w:tr>
      <w:tr w:rsidR="001522A9" w:rsidRPr="001522A9" w14:paraId="45FF62E8" w14:textId="77777777" w:rsidTr="007A3DD1">
        <w:trPr>
          <w:trHeight w:val="255"/>
        </w:trPr>
        <w:tc>
          <w:tcPr>
            <w:tcW w:w="914" w:type="dxa"/>
            <w:tcBorders>
              <w:top w:val="nil"/>
              <w:left w:val="nil"/>
              <w:bottom w:val="nil"/>
              <w:right w:val="nil"/>
            </w:tcBorders>
            <w:shd w:val="clear" w:color="auto" w:fill="auto"/>
            <w:vAlign w:val="center"/>
            <w:hideMark/>
          </w:tcPr>
          <w:p w14:paraId="59BBD714"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1636FB73"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10.- Centro deportivo y recreativo </w:t>
            </w:r>
          </w:p>
        </w:tc>
        <w:tc>
          <w:tcPr>
            <w:tcW w:w="146" w:type="dxa"/>
            <w:tcBorders>
              <w:top w:val="nil"/>
              <w:left w:val="nil"/>
              <w:bottom w:val="nil"/>
              <w:right w:val="nil"/>
            </w:tcBorders>
            <w:shd w:val="clear" w:color="auto" w:fill="auto"/>
            <w:vAlign w:val="center"/>
            <w:hideMark/>
          </w:tcPr>
          <w:p w14:paraId="565934CE"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374BAE5C"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6D6CCBFF"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01DAE7E8" w14:textId="77777777" w:rsidR="001522A9" w:rsidRPr="001522A9" w:rsidRDefault="001522A9" w:rsidP="001522A9">
            <w:pPr>
              <w:rPr>
                <w:rFonts w:ascii="Times New Roman" w:hAnsi="Times New Roman" w:cs="Times New Roman"/>
                <w:sz w:val="24"/>
                <w:szCs w:val="24"/>
                <w:lang w:eastAsia="es-MX"/>
              </w:rPr>
            </w:pPr>
          </w:p>
        </w:tc>
      </w:tr>
      <w:tr w:rsidR="001522A9" w:rsidRPr="001522A9" w14:paraId="50606A2E" w14:textId="77777777" w:rsidTr="007A3DD1">
        <w:trPr>
          <w:trHeight w:val="255"/>
        </w:trPr>
        <w:tc>
          <w:tcPr>
            <w:tcW w:w="914" w:type="dxa"/>
            <w:tcBorders>
              <w:top w:val="nil"/>
              <w:left w:val="nil"/>
              <w:bottom w:val="nil"/>
              <w:right w:val="nil"/>
            </w:tcBorders>
            <w:shd w:val="clear" w:color="auto" w:fill="auto"/>
            <w:vAlign w:val="center"/>
            <w:hideMark/>
          </w:tcPr>
          <w:p w14:paraId="71823DE4"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2C8D3BFB"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11.- Tienda de abarrotes </w:t>
            </w:r>
          </w:p>
        </w:tc>
        <w:tc>
          <w:tcPr>
            <w:tcW w:w="146" w:type="dxa"/>
            <w:tcBorders>
              <w:top w:val="nil"/>
              <w:left w:val="nil"/>
              <w:bottom w:val="nil"/>
              <w:right w:val="nil"/>
            </w:tcBorders>
            <w:shd w:val="clear" w:color="auto" w:fill="auto"/>
            <w:vAlign w:val="center"/>
            <w:hideMark/>
          </w:tcPr>
          <w:p w14:paraId="4142D23E"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3B8867FF"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7B0A6272"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586FB430" w14:textId="77777777" w:rsidR="001522A9" w:rsidRPr="001522A9" w:rsidRDefault="001522A9" w:rsidP="001522A9">
            <w:pPr>
              <w:rPr>
                <w:rFonts w:ascii="Times New Roman" w:hAnsi="Times New Roman" w:cs="Times New Roman"/>
                <w:sz w:val="24"/>
                <w:szCs w:val="24"/>
                <w:lang w:eastAsia="es-MX"/>
              </w:rPr>
            </w:pPr>
          </w:p>
        </w:tc>
      </w:tr>
      <w:tr w:rsidR="001522A9" w:rsidRPr="001522A9" w14:paraId="468C0833" w14:textId="77777777" w:rsidTr="007A3DD1">
        <w:trPr>
          <w:trHeight w:val="510"/>
        </w:trPr>
        <w:tc>
          <w:tcPr>
            <w:tcW w:w="914" w:type="dxa"/>
            <w:tcBorders>
              <w:top w:val="nil"/>
              <w:left w:val="nil"/>
              <w:bottom w:val="nil"/>
              <w:right w:val="nil"/>
            </w:tcBorders>
            <w:shd w:val="clear" w:color="auto" w:fill="auto"/>
            <w:vAlign w:val="center"/>
            <w:hideMark/>
          </w:tcPr>
          <w:p w14:paraId="1DD65143"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41F8360E"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12.- Salón o local abierto o cerrado de diversiones y espectáculos </w:t>
            </w:r>
          </w:p>
        </w:tc>
        <w:tc>
          <w:tcPr>
            <w:tcW w:w="146" w:type="dxa"/>
            <w:tcBorders>
              <w:top w:val="nil"/>
              <w:left w:val="nil"/>
              <w:bottom w:val="nil"/>
              <w:right w:val="nil"/>
            </w:tcBorders>
            <w:shd w:val="clear" w:color="auto" w:fill="auto"/>
            <w:vAlign w:val="center"/>
            <w:hideMark/>
          </w:tcPr>
          <w:p w14:paraId="6A3E9232"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7D7B8391"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0673581A"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12078BD4" w14:textId="77777777" w:rsidR="001522A9" w:rsidRPr="001522A9" w:rsidRDefault="001522A9" w:rsidP="001522A9">
            <w:pPr>
              <w:rPr>
                <w:rFonts w:ascii="Times New Roman" w:hAnsi="Times New Roman" w:cs="Times New Roman"/>
                <w:sz w:val="24"/>
                <w:szCs w:val="24"/>
                <w:lang w:eastAsia="es-MX"/>
              </w:rPr>
            </w:pPr>
          </w:p>
        </w:tc>
      </w:tr>
      <w:tr w:rsidR="001522A9" w:rsidRPr="001522A9" w14:paraId="2472FE99" w14:textId="77777777" w:rsidTr="007A3DD1">
        <w:trPr>
          <w:trHeight w:val="255"/>
        </w:trPr>
        <w:tc>
          <w:tcPr>
            <w:tcW w:w="914" w:type="dxa"/>
            <w:tcBorders>
              <w:top w:val="nil"/>
              <w:left w:val="nil"/>
              <w:bottom w:val="nil"/>
              <w:right w:val="nil"/>
            </w:tcBorders>
            <w:shd w:val="clear" w:color="auto" w:fill="auto"/>
            <w:vAlign w:val="center"/>
            <w:hideMark/>
          </w:tcPr>
          <w:p w14:paraId="0523719C"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3BCA226C"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13.- Casino </w:t>
            </w:r>
          </w:p>
        </w:tc>
        <w:tc>
          <w:tcPr>
            <w:tcW w:w="146" w:type="dxa"/>
            <w:tcBorders>
              <w:top w:val="nil"/>
              <w:left w:val="nil"/>
              <w:bottom w:val="nil"/>
              <w:right w:val="nil"/>
            </w:tcBorders>
            <w:shd w:val="clear" w:color="auto" w:fill="auto"/>
            <w:vAlign w:val="center"/>
            <w:hideMark/>
          </w:tcPr>
          <w:p w14:paraId="54975E47"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4E08A9DA"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3D68E4CA"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7C1DF5FE" w14:textId="77777777" w:rsidR="001522A9" w:rsidRPr="001522A9" w:rsidRDefault="001522A9" w:rsidP="001522A9">
            <w:pPr>
              <w:rPr>
                <w:rFonts w:ascii="Times New Roman" w:hAnsi="Times New Roman" w:cs="Times New Roman"/>
                <w:sz w:val="24"/>
                <w:szCs w:val="24"/>
                <w:lang w:eastAsia="es-MX"/>
              </w:rPr>
            </w:pPr>
          </w:p>
        </w:tc>
      </w:tr>
      <w:tr w:rsidR="001522A9" w:rsidRPr="001522A9" w14:paraId="386BC9F2" w14:textId="77777777" w:rsidTr="007A3DD1">
        <w:trPr>
          <w:trHeight w:val="255"/>
        </w:trPr>
        <w:tc>
          <w:tcPr>
            <w:tcW w:w="914" w:type="dxa"/>
            <w:tcBorders>
              <w:top w:val="nil"/>
              <w:left w:val="nil"/>
              <w:bottom w:val="nil"/>
              <w:right w:val="nil"/>
            </w:tcBorders>
            <w:shd w:val="clear" w:color="auto" w:fill="auto"/>
            <w:vAlign w:val="center"/>
            <w:hideMark/>
          </w:tcPr>
          <w:p w14:paraId="6A9DE7A8"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46CCFB16"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14.- Restaurante Bar</w:t>
            </w:r>
          </w:p>
        </w:tc>
        <w:tc>
          <w:tcPr>
            <w:tcW w:w="146" w:type="dxa"/>
            <w:tcBorders>
              <w:top w:val="nil"/>
              <w:left w:val="nil"/>
              <w:bottom w:val="nil"/>
              <w:right w:val="nil"/>
            </w:tcBorders>
            <w:shd w:val="clear" w:color="auto" w:fill="auto"/>
            <w:vAlign w:val="center"/>
            <w:hideMark/>
          </w:tcPr>
          <w:p w14:paraId="40C959C7"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0785F885"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399BB5E6"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259DF925" w14:textId="77777777" w:rsidR="001522A9" w:rsidRPr="001522A9" w:rsidRDefault="001522A9" w:rsidP="001522A9">
            <w:pPr>
              <w:rPr>
                <w:rFonts w:ascii="Times New Roman" w:hAnsi="Times New Roman" w:cs="Times New Roman"/>
                <w:sz w:val="24"/>
                <w:szCs w:val="24"/>
                <w:lang w:eastAsia="es-MX"/>
              </w:rPr>
            </w:pPr>
          </w:p>
        </w:tc>
      </w:tr>
      <w:tr w:rsidR="001522A9" w:rsidRPr="001522A9" w14:paraId="03CC0C14" w14:textId="77777777" w:rsidTr="007A3DD1">
        <w:trPr>
          <w:trHeight w:val="510"/>
        </w:trPr>
        <w:tc>
          <w:tcPr>
            <w:tcW w:w="914" w:type="dxa"/>
            <w:tcBorders>
              <w:top w:val="nil"/>
              <w:left w:val="nil"/>
              <w:bottom w:val="nil"/>
              <w:right w:val="nil"/>
            </w:tcBorders>
            <w:shd w:val="clear" w:color="auto" w:fill="auto"/>
            <w:vAlign w:val="center"/>
            <w:hideMark/>
          </w:tcPr>
          <w:p w14:paraId="1A2F2A06"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4314</w:t>
            </w:r>
          </w:p>
        </w:tc>
        <w:tc>
          <w:tcPr>
            <w:tcW w:w="5200" w:type="dxa"/>
            <w:tcBorders>
              <w:top w:val="nil"/>
              <w:left w:val="nil"/>
              <w:bottom w:val="nil"/>
              <w:right w:val="nil"/>
            </w:tcBorders>
            <w:shd w:val="clear" w:color="auto" w:fill="auto"/>
            <w:vAlign w:val="center"/>
            <w:hideMark/>
          </w:tcPr>
          <w:p w14:paraId="1E6BEB3E"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Por la expedición de autorizaciones eventuales por día (eventos sociales) </w:t>
            </w:r>
          </w:p>
        </w:tc>
        <w:tc>
          <w:tcPr>
            <w:tcW w:w="146" w:type="dxa"/>
            <w:tcBorders>
              <w:top w:val="nil"/>
              <w:left w:val="nil"/>
              <w:bottom w:val="nil"/>
              <w:right w:val="nil"/>
            </w:tcBorders>
            <w:shd w:val="clear" w:color="auto" w:fill="auto"/>
            <w:vAlign w:val="center"/>
            <w:hideMark/>
          </w:tcPr>
          <w:p w14:paraId="2D2C72CE"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1D3D150A"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4B5CF00E" w14:textId="4C4185E0" w:rsidR="001522A9" w:rsidRPr="001522A9" w:rsidRDefault="00165A32" w:rsidP="001522A9">
            <w:pPr>
              <w:jc w:val="right"/>
              <w:rPr>
                <w:rFonts w:ascii="Times New Roman" w:hAnsi="Times New Roman" w:cs="Times New Roman"/>
                <w:sz w:val="24"/>
                <w:szCs w:val="24"/>
                <w:lang w:eastAsia="es-MX"/>
              </w:rPr>
            </w:pPr>
            <w:r w:rsidRPr="00165A32">
              <w:rPr>
                <w:rFonts w:ascii="Times New Roman" w:hAnsi="Times New Roman" w:cs="Times New Roman"/>
                <w:sz w:val="24"/>
                <w:szCs w:val="24"/>
                <w:lang w:eastAsia="es-MX"/>
              </w:rPr>
              <w:t>37,846</w:t>
            </w:r>
          </w:p>
        </w:tc>
        <w:tc>
          <w:tcPr>
            <w:tcW w:w="1820" w:type="dxa"/>
            <w:tcBorders>
              <w:top w:val="nil"/>
              <w:left w:val="nil"/>
              <w:bottom w:val="nil"/>
              <w:right w:val="nil"/>
            </w:tcBorders>
            <w:shd w:val="clear" w:color="auto" w:fill="auto"/>
            <w:noWrap/>
            <w:vAlign w:val="center"/>
            <w:hideMark/>
          </w:tcPr>
          <w:p w14:paraId="4772379B"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01C3AFBF" w14:textId="77777777" w:rsidTr="007A3DD1">
        <w:trPr>
          <w:trHeight w:val="255"/>
        </w:trPr>
        <w:tc>
          <w:tcPr>
            <w:tcW w:w="914" w:type="dxa"/>
            <w:tcBorders>
              <w:top w:val="nil"/>
              <w:left w:val="nil"/>
              <w:bottom w:val="nil"/>
              <w:right w:val="nil"/>
            </w:tcBorders>
            <w:shd w:val="clear" w:color="auto" w:fill="auto"/>
            <w:vAlign w:val="center"/>
            <w:hideMark/>
          </w:tcPr>
          <w:p w14:paraId="757D8D9C"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6CAE8ABC" w14:textId="5A81841D" w:rsidR="001522A9" w:rsidRPr="001522A9" w:rsidRDefault="00165A32" w:rsidP="001522A9">
            <w:pPr>
              <w:rPr>
                <w:rFonts w:ascii="Times New Roman" w:hAnsi="Times New Roman" w:cs="Times New Roman"/>
                <w:sz w:val="24"/>
                <w:szCs w:val="24"/>
                <w:lang w:eastAsia="es-MX"/>
              </w:rPr>
            </w:pPr>
            <w:r>
              <w:rPr>
                <w:rFonts w:ascii="Times New Roman" w:hAnsi="Times New Roman" w:cs="Times New Roman"/>
                <w:sz w:val="24"/>
                <w:szCs w:val="24"/>
                <w:lang w:eastAsia="es-MX"/>
              </w:rPr>
              <w:t>1</w:t>
            </w:r>
            <w:r w:rsidR="001522A9" w:rsidRPr="001522A9">
              <w:rPr>
                <w:rFonts w:ascii="Times New Roman" w:hAnsi="Times New Roman" w:cs="Times New Roman"/>
                <w:sz w:val="24"/>
                <w:szCs w:val="24"/>
                <w:lang w:eastAsia="es-MX"/>
              </w:rPr>
              <w:t xml:space="preserve">.- Kermesse </w:t>
            </w:r>
          </w:p>
        </w:tc>
        <w:tc>
          <w:tcPr>
            <w:tcW w:w="146" w:type="dxa"/>
            <w:tcBorders>
              <w:top w:val="nil"/>
              <w:left w:val="nil"/>
              <w:bottom w:val="nil"/>
              <w:right w:val="nil"/>
            </w:tcBorders>
            <w:shd w:val="clear" w:color="auto" w:fill="auto"/>
            <w:vAlign w:val="center"/>
            <w:hideMark/>
          </w:tcPr>
          <w:p w14:paraId="7F0D523E"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3D190FC8"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057F3DDB"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7D74B7FF" w14:textId="77777777" w:rsidR="001522A9" w:rsidRPr="001522A9" w:rsidRDefault="001522A9" w:rsidP="001522A9">
            <w:pPr>
              <w:rPr>
                <w:rFonts w:ascii="Times New Roman" w:hAnsi="Times New Roman" w:cs="Times New Roman"/>
                <w:sz w:val="24"/>
                <w:szCs w:val="24"/>
                <w:lang w:eastAsia="es-MX"/>
              </w:rPr>
            </w:pPr>
          </w:p>
        </w:tc>
      </w:tr>
      <w:tr w:rsidR="001522A9" w:rsidRPr="001522A9" w14:paraId="63E5A385" w14:textId="77777777" w:rsidTr="007A3DD1">
        <w:trPr>
          <w:trHeight w:val="255"/>
        </w:trPr>
        <w:tc>
          <w:tcPr>
            <w:tcW w:w="914" w:type="dxa"/>
            <w:tcBorders>
              <w:top w:val="nil"/>
              <w:left w:val="nil"/>
              <w:bottom w:val="nil"/>
              <w:right w:val="nil"/>
            </w:tcBorders>
            <w:shd w:val="clear" w:color="auto" w:fill="auto"/>
            <w:vAlign w:val="center"/>
            <w:hideMark/>
          </w:tcPr>
          <w:p w14:paraId="4B39DA79"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057F349F" w14:textId="2A6EE594" w:rsidR="001522A9" w:rsidRPr="001522A9" w:rsidRDefault="00165A32" w:rsidP="001522A9">
            <w:pPr>
              <w:rPr>
                <w:rFonts w:ascii="Times New Roman" w:hAnsi="Times New Roman" w:cs="Times New Roman"/>
                <w:sz w:val="24"/>
                <w:szCs w:val="24"/>
                <w:lang w:eastAsia="es-MX"/>
              </w:rPr>
            </w:pPr>
            <w:r>
              <w:rPr>
                <w:rFonts w:ascii="Times New Roman" w:hAnsi="Times New Roman" w:cs="Times New Roman"/>
                <w:sz w:val="24"/>
                <w:szCs w:val="24"/>
                <w:lang w:eastAsia="es-MX"/>
              </w:rPr>
              <w:t>2</w:t>
            </w:r>
            <w:r w:rsidR="001522A9" w:rsidRPr="001522A9">
              <w:rPr>
                <w:rFonts w:ascii="Times New Roman" w:hAnsi="Times New Roman" w:cs="Times New Roman"/>
                <w:sz w:val="24"/>
                <w:szCs w:val="24"/>
                <w:lang w:eastAsia="es-MX"/>
              </w:rPr>
              <w:t xml:space="preserve">.- Bailes, graduaciones y bailes tradicionales </w:t>
            </w:r>
          </w:p>
        </w:tc>
        <w:tc>
          <w:tcPr>
            <w:tcW w:w="146" w:type="dxa"/>
            <w:tcBorders>
              <w:top w:val="nil"/>
              <w:left w:val="nil"/>
              <w:bottom w:val="nil"/>
              <w:right w:val="nil"/>
            </w:tcBorders>
            <w:shd w:val="clear" w:color="auto" w:fill="auto"/>
            <w:vAlign w:val="center"/>
            <w:hideMark/>
          </w:tcPr>
          <w:p w14:paraId="7C126803"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692D3A64"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0725FF8C"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57C962F1" w14:textId="77777777" w:rsidR="001522A9" w:rsidRPr="001522A9" w:rsidRDefault="001522A9" w:rsidP="001522A9">
            <w:pPr>
              <w:rPr>
                <w:rFonts w:ascii="Times New Roman" w:hAnsi="Times New Roman" w:cs="Times New Roman"/>
                <w:sz w:val="24"/>
                <w:szCs w:val="24"/>
                <w:lang w:eastAsia="es-MX"/>
              </w:rPr>
            </w:pPr>
          </w:p>
        </w:tc>
      </w:tr>
      <w:tr w:rsidR="001522A9" w:rsidRPr="001522A9" w14:paraId="18619593" w14:textId="77777777" w:rsidTr="007A3DD1">
        <w:trPr>
          <w:trHeight w:val="510"/>
        </w:trPr>
        <w:tc>
          <w:tcPr>
            <w:tcW w:w="914" w:type="dxa"/>
            <w:tcBorders>
              <w:top w:val="nil"/>
              <w:left w:val="nil"/>
              <w:bottom w:val="nil"/>
              <w:right w:val="nil"/>
            </w:tcBorders>
            <w:shd w:val="clear" w:color="auto" w:fill="auto"/>
            <w:vAlign w:val="center"/>
            <w:hideMark/>
          </w:tcPr>
          <w:p w14:paraId="7BBF1BB3"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6D96A1ED" w14:textId="349D28E5" w:rsidR="001522A9" w:rsidRPr="001522A9" w:rsidRDefault="00165A32" w:rsidP="001522A9">
            <w:pPr>
              <w:rPr>
                <w:rFonts w:ascii="Times New Roman" w:hAnsi="Times New Roman" w:cs="Times New Roman"/>
                <w:sz w:val="24"/>
                <w:szCs w:val="24"/>
                <w:lang w:eastAsia="es-MX"/>
              </w:rPr>
            </w:pPr>
            <w:r>
              <w:rPr>
                <w:rFonts w:ascii="Times New Roman" w:hAnsi="Times New Roman" w:cs="Times New Roman"/>
                <w:sz w:val="24"/>
                <w:szCs w:val="24"/>
                <w:lang w:eastAsia="es-MX"/>
              </w:rPr>
              <w:t>3</w:t>
            </w:r>
            <w:r w:rsidR="001522A9" w:rsidRPr="001522A9">
              <w:rPr>
                <w:rFonts w:ascii="Times New Roman" w:hAnsi="Times New Roman" w:cs="Times New Roman"/>
                <w:sz w:val="24"/>
                <w:szCs w:val="24"/>
                <w:lang w:eastAsia="es-MX"/>
              </w:rPr>
              <w:t xml:space="preserve">.- Carreras de caballos, rodeo, jaripeo, eventos públicos similares </w:t>
            </w:r>
          </w:p>
        </w:tc>
        <w:tc>
          <w:tcPr>
            <w:tcW w:w="146" w:type="dxa"/>
            <w:tcBorders>
              <w:top w:val="nil"/>
              <w:left w:val="nil"/>
              <w:bottom w:val="nil"/>
              <w:right w:val="nil"/>
            </w:tcBorders>
            <w:shd w:val="clear" w:color="auto" w:fill="auto"/>
            <w:vAlign w:val="center"/>
            <w:hideMark/>
          </w:tcPr>
          <w:p w14:paraId="46CF03B3"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0ECDB496"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2,801</w:t>
            </w:r>
          </w:p>
        </w:tc>
        <w:tc>
          <w:tcPr>
            <w:tcW w:w="1640" w:type="dxa"/>
            <w:tcBorders>
              <w:top w:val="nil"/>
              <w:left w:val="nil"/>
              <w:bottom w:val="nil"/>
              <w:right w:val="nil"/>
            </w:tcBorders>
            <w:shd w:val="clear" w:color="auto" w:fill="auto"/>
            <w:noWrap/>
            <w:vAlign w:val="center"/>
            <w:hideMark/>
          </w:tcPr>
          <w:p w14:paraId="049587B5"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7783DA7B" w14:textId="77777777" w:rsidR="001522A9" w:rsidRPr="001522A9" w:rsidRDefault="001522A9" w:rsidP="001522A9">
            <w:pPr>
              <w:rPr>
                <w:rFonts w:ascii="Times New Roman" w:hAnsi="Times New Roman" w:cs="Times New Roman"/>
                <w:sz w:val="24"/>
                <w:szCs w:val="24"/>
                <w:lang w:eastAsia="es-MX"/>
              </w:rPr>
            </w:pPr>
          </w:p>
        </w:tc>
      </w:tr>
      <w:tr w:rsidR="001522A9" w:rsidRPr="001522A9" w14:paraId="11676C95" w14:textId="77777777" w:rsidTr="007A3DD1">
        <w:trPr>
          <w:trHeight w:val="255"/>
        </w:trPr>
        <w:tc>
          <w:tcPr>
            <w:tcW w:w="914" w:type="dxa"/>
            <w:tcBorders>
              <w:top w:val="nil"/>
              <w:left w:val="nil"/>
              <w:bottom w:val="nil"/>
              <w:right w:val="nil"/>
            </w:tcBorders>
            <w:shd w:val="clear" w:color="auto" w:fill="auto"/>
            <w:vAlign w:val="center"/>
            <w:hideMark/>
          </w:tcPr>
          <w:p w14:paraId="72B3E9AA"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7B18009C" w14:textId="29E686ED" w:rsidR="001522A9" w:rsidRPr="001522A9" w:rsidRDefault="00165A32" w:rsidP="001522A9">
            <w:pPr>
              <w:rPr>
                <w:rFonts w:ascii="Times New Roman" w:hAnsi="Times New Roman" w:cs="Times New Roman"/>
                <w:sz w:val="24"/>
                <w:szCs w:val="24"/>
                <w:lang w:eastAsia="es-MX"/>
              </w:rPr>
            </w:pPr>
            <w:r>
              <w:rPr>
                <w:rFonts w:ascii="Times New Roman" w:hAnsi="Times New Roman" w:cs="Times New Roman"/>
                <w:sz w:val="24"/>
                <w:szCs w:val="24"/>
                <w:lang w:eastAsia="es-MX"/>
              </w:rPr>
              <w:t>4</w:t>
            </w:r>
            <w:r w:rsidR="001522A9" w:rsidRPr="001522A9">
              <w:rPr>
                <w:rFonts w:ascii="Times New Roman" w:hAnsi="Times New Roman" w:cs="Times New Roman"/>
                <w:sz w:val="24"/>
                <w:szCs w:val="24"/>
                <w:lang w:eastAsia="es-MX"/>
              </w:rPr>
              <w:t xml:space="preserve">.- Box, lucha, béisbol y eventos similares </w:t>
            </w:r>
          </w:p>
        </w:tc>
        <w:tc>
          <w:tcPr>
            <w:tcW w:w="146" w:type="dxa"/>
            <w:tcBorders>
              <w:top w:val="nil"/>
              <w:left w:val="nil"/>
              <w:bottom w:val="nil"/>
              <w:right w:val="nil"/>
            </w:tcBorders>
            <w:shd w:val="clear" w:color="auto" w:fill="auto"/>
            <w:vAlign w:val="center"/>
            <w:hideMark/>
          </w:tcPr>
          <w:p w14:paraId="62DC6990"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3CCAB41F"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5,327</w:t>
            </w:r>
          </w:p>
        </w:tc>
        <w:tc>
          <w:tcPr>
            <w:tcW w:w="1640" w:type="dxa"/>
            <w:tcBorders>
              <w:top w:val="nil"/>
              <w:left w:val="nil"/>
              <w:bottom w:val="nil"/>
              <w:right w:val="nil"/>
            </w:tcBorders>
            <w:shd w:val="clear" w:color="auto" w:fill="auto"/>
            <w:noWrap/>
            <w:vAlign w:val="center"/>
            <w:hideMark/>
          </w:tcPr>
          <w:p w14:paraId="476CD7F0"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35A4E163" w14:textId="77777777" w:rsidR="001522A9" w:rsidRPr="001522A9" w:rsidRDefault="001522A9" w:rsidP="001522A9">
            <w:pPr>
              <w:rPr>
                <w:rFonts w:ascii="Times New Roman" w:hAnsi="Times New Roman" w:cs="Times New Roman"/>
                <w:sz w:val="24"/>
                <w:szCs w:val="24"/>
                <w:lang w:eastAsia="es-MX"/>
              </w:rPr>
            </w:pPr>
          </w:p>
        </w:tc>
      </w:tr>
      <w:tr w:rsidR="001522A9" w:rsidRPr="001522A9" w14:paraId="35D0A589" w14:textId="77777777" w:rsidTr="007A3DD1">
        <w:trPr>
          <w:trHeight w:val="510"/>
        </w:trPr>
        <w:tc>
          <w:tcPr>
            <w:tcW w:w="914" w:type="dxa"/>
            <w:tcBorders>
              <w:top w:val="nil"/>
              <w:left w:val="nil"/>
              <w:bottom w:val="nil"/>
              <w:right w:val="nil"/>
            </w:tcBorders>
            <w:shd w:val="clear" w:color="auto" w:fill="auto"/>
            <w:vAlign w:val="center"/>
            <w:hideMark/>
          </w:tcPr>
          <w:p w14:paraId="47BD4CE5"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443BD2F2" w14:textId="3570420F" w:rsidR="001522A9" w:rsidRPr="001522A9" w:rsidRDefault="00165A32" w:rsidP="001522A9">
            <w:pPr>
              <w:rPr>
                <w:rFonts w:ascii="Times New Roman" w:hAnsi="Times New Roman" w:cs="Times New Roman"/>
                <w:sz w:val="24"/>
                <w:szCs w:val="24"/>
                <w:lang w:eastAsia="es-MX"/>
              </w:rPr>
            </w:pPr>
            <w:r>
              <w:rPr>
                <w:rFonts w:ascii="Times New Roman" w:hAnsi="Times New Roman" w:cs="Times New Roman"/>
                <w:sz w:val="24"/>
                <w:szCs w:val="24"/>
                <w:lang w:eastAsia="es-MX"/>
              </w:rPr>
              <w:t>5</w:t>
            </w:r>
            <w:r w:rsidR="001522A9" w:rsidRPr="001522A9">
              <w:rPr>
                <w:rFonts w:ascii="Times New Roman" w:hAnsi="Times New Roman" w:cs="Times New Roman"/>
                <w:sz w:val="24"/>
                <w:szCs w:val="24"/>
                <w:lang w:eastAsia="es-MX"/>
              </w:rPr>
              <w:t xml:space="preserve">.- Ferias o exposiciones ganaderas, comerciales y eventos públicos similares </w:t>
            </w:r>
          </w:p>
        </w:tc>
        <w:tc>
          <w:tcPr>
            <w:tcW w:w="146" w:type="dxa"/>
            <w:tcBorders>
              <w:top w:val="nil"/>
              <w:left w:val="nil"/>
              <w:bottom w:val="nil"/>
              <w:right w:val="nil"/>
            </w:tcBorders>
            <w:shd w:val="clear" w:color="auto" w:fill="auto"/>
            <w:vAlign w:val="center"/>
            <w:hideMark/>
          </w:tcPr>
          <w:p w14:paraId="46185B04"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2F687EC6"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23,718</w:t>
            </w:r>
          </w:p>
        </w:tc>
        <w:tc>
          <w:tcPr>
            <w:tcW w:w="1640" w:type="dxa"/>
            <w:tcBorders>
              <w:top w:val="nil"/>
              <w:left w:val="nil"/>
              <w:bottom w:val="nil"/>
              <w:right w:val="nil"/>
            </w:tcBorders>
            <w:shd w:val="clear" w:color="auto" w:fill="auto"/>
            <w:noWrap/>
            <w:vAlign w:val="center"/>
            <w:hideMark/>
          </w:tcPr>
          <w:p w14:paraId="56D42EFF"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251BC7E7" w14:textId="77777777" w:rsidR="001522A9" w:rsidRPr="001522A9" w:rsidRDefault="001522A9" w:rsidP="001522A9">
            <w:pPr>
              <w:rPr>
                <w:rFonts w:ascii="Times New Roman" w:hAnsi="Times New Roman" w:cs="Times New Roman"/>
                <w:sz w:val="24"/>
                <w:szCs w:val="24"/>
                <w:lang w:eastAsia="es-MX"/>
              </w:rPr>
            </w:pPr>
          </w:p>
        </w:tc>
      </w:tr>
      <w:tr w:rsidR="001522A9" w:rsidRPr="001522A9" w14:paraId="4948954F" w14:textId="77777777" w:rsidTr="007A3DD1">
        <w:trPr>
          <w:trHeight w:val="255"/>
        </w:trPr>
        <w:tc>
          <w:tcPr>
            <w:tcW w:w="914" w:type="dxa"/>
            <w:tcBorders>
              <w:top w:val="nil"/>
              <w:left w:val="nil"/>
              <w:bottom w:val="nil"/>
              <w:right w:val="nil"/>
            </w:tcBorders>
            <w:shd w:val="clear" w:color="auto" w:fill="auto"/>
            <w:vAlign w:val="center"/>
            <w:hideMark/>
          </w:tcPr>
          <w:p w14:paraId="206B5096"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4FFF5FD6" w14:textId="15E0A64C" w:rsidR="001522A9" w:rsidRPr="001522A9" w:rsidRDefault="00165A32" w:rsidP="001522A9">
            <w:pPr>
              <w:rPr>
                <w:rFonts w:ascii="Times New Roman" w:hAnsi="Times New Roman" w:cs="Times New Roman"/>
                <w:sz w:val="24"/>
                <w:szCs w:val="24"/>
                <w:lang w:eastAsia="es-MX"/>
              </w:rPr>
            </w:pPr>
            <w:r>
              <w:rPr>
                <w:rFonts w:ascii="Times New Roman" w:hAnsi="Times New Roman" w:cs="Times New Roman"/>
                <w:sz w:val="24"/>
                <w:szCs w:val="24"/>
                <w:lang w:eastAsia="es-MX"/>
              </w:rPr>
              <w:t>6</w:t>
            </w:r>
            <w:r w:rsidR="001522A9" w:rsidRPr="001522A9">
              <w:rPr>
                <w:rFonts w:ascii="Times New Roman" w:hAnsi="Times New Roman" w:cs="Times New Roman"/>
                <w:sz w:val="24"/>
                <w:szCs w:val="24"/>
                <w:lang w:eastAsia="es-MX"/>
              </w:rPr>
              <w:t xml:space="preserve">.- Palenques </w:t>
            </w:r>
          </w:p>
        </w:tc>
        <w:tc>
          <w:tcPr>
            <w:tcW w:w="146" w:type="dxa"/>
            <w:tcBorders>
              <w:top w:val="nil"/>
              <w:left w:val="nil"/>
              <w:bottom w:val="nil"/>
              <w:right w:val="nil"/>
            </w:tcBorders>
            <w:shd w:val="clear" w:color="auto" w:fill="auto"/>
            <w:vAlign w:val="center"/>
            <w:hideMark/>
          </w:tcPr>
          <w:p w14:paraId="130C6A50"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5E57432C"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54B8CD18"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50A0F0F4" w14:textId="77777777" w:rsidR="001522A9" w:rsidRPr="001522A9" w:rsidRDefault="001522A9" w:rsidP="001522A9">
            <w:pPr>
              <w:rPr>
                <w:rFonts w:ascii="Times New Roman" w:hAnsi="Times New Roman" w:cs="Times New Roman"/>
                <w:sz w:val="24"/>
                <w:szCs w:val="24"/>
                <w:lang w:eastAsia="es-MX"/>
              </w:rPr>
            </w:pPr>
          </w:p>
        </w:tc>
      </w:tr>
      <w:tr w:rsidR="001522A9" w:rsidRPr="001522A9" w14:paraId="7278E190" w14:textId="77777777" w:rsidTr="007A3DD1">
        <w:trPr>
          <w:trHeight w:val="255"/>
        </w:trPr>
        <w:tc>
          <w:tcPr>
            <w:tcW w:w="914" w:type="dxa"/>
            <w:tcBorders>
              <w:top w:val="nil"/>
              <w:left w:val="nil"/>
              <w:bottom w:val="nil"/>
              <w:right w:val="nil"/>
            </w:tcBorders>
            <w:shd w:val="clear" w:color="auto" w:fill="auto"/>
            <w:vAlign w:val="center"/>
            <w:hideMark/>
          </w:tcPr>
          <w:p w14:paraId="0094DB48"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69AD1BFD" w14:textId="69614C32" w:rsidR="001522A9" w:rsidRPr="001522A9" w:rsidRDefault="00165A32" w:rsidP="001522A9">
            <w:pPr>
              <w:rPr>
                <w:rFonts w:ascii="Times New Roman" w:hAnsi="Times New Roman" w:cs="Times New Roman"/>
                <w:sz w:val="24"/>
                <w:szCs w:val="24"/>
                <w:lang w:eastAsia="es-MX"/>
              </w:rPr>
            </w:pPr>
            <w:r>
              <w:rPr>
                <w:rFonts w:ascii="Times New Roman" w:hAnsi="Times New Roman" w:cs="Times New Roman"/>
                <w:sz w:val="24"/>
                <w:szCs w:val="24"/>
                <w:lang w:eastAsia="es-MX"/>
              </w:rPr>
              <w:t>7</w:t>
            </w:r>
            <w:r w:rsidR="001522A9" w:rsidRPr="001522A9">
              <w:rPr>
                <w:rFonts w:ascii="Times New Roman" w:hAnsi="Times New Roman" w:cs="Times New Roman"/>
                <w:sz w:val="24"/>
                <w:szCs w:val="24"/>
                <w:lang w:eastAsia="es-MX"/>
              </w:rPr>
              <w:t xml:space="preserve">.- Presentaciones artísticas </w:t>
            </w:r>
          </w:p>
        </w:tc>
        <w:tc>
          <w:tcPr>
            <w:tcW w:w="146" w:type="dxa"/>
            <w:tcBorders>
              <w:top w:val="nil"/>
              <w:left w:val="nil"/>
              <w:bottom w:val="nil"/>
              <w:right w:val="nil"/>
            </w:tcBorders>
            <w:shd w:val="clear" w:color="auto" w:fill="auto"/>
            <w:vAlign w:val="center"/>
            <w:hideMark/>
          </w:tcPr>
          <w:p w14:paraId="3117BA04"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7647E91E"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3FC7108B"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52D28D05" w14:textId="77777777" w:rsidR="001522A9" w:rsidRPr="001522A9" w:rsidRDefault="001522A9" w:rsidP="001522A9">
            <w:pPr>
              <w:rPr>
                <w:rFonts w:ascii="Times New Roman" w:hAnsi="Times New Roman" w:cs="Times New Roman"/>
                <w:sz w:val="24"/>
                <w:szCs w:val="24"/>
                <w:lang w:eastAsia="es-MX"/>
              </w:rPr>
            </w:pPr>
          </w:p>
        </w:tc>
      </w:tr>
      <w:tr w:rsidR="001522A9" w:rsidRPr="001522A9" w14:paraId="6470FBCA" w14:textId="77777777" w:rsidTr="007A3DD1">
        <w:trPr>
          <w:trHeight w:val="255"/>
        </w:trPr>
        <w:tc>
          <w:tcPr>
            <w:tcW w:w="914" w:type="dxa"/>
            <w:tcBorders>
              <w:top w:val="nil"/>
              <w:left w:val="nil"/>
              <w:bottom w:val="nil"/>
              <w:right w:val="nil"/>
            </w:tcBorders>
            <w:shd w:val="clear" w:color="auto" w:fill="auto"/>
            <w:vAlign w:val="center"/>
            <w:hideMark/>
          </w:tcPr>
          <w:p w14:paraId="22724EF8"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164C4B1A" w14:textId="416B4936" w:rsidR="001522A9" w:rsidRPr="001522A9" w:rsidRDefault="00165A32" w:rsidP="001522A9">
            <w:pPr>
              <w:rPr>
                <w:rFonts w:ascii="Times New Roman" w:hAnsi="Times New Roman" w:cs="Times New Roman"/>
                <w:sz w:val="24"/>
                <w:szCs w:val="24"/>
                <w:lang w:eastAsia="es-MX"/>
              </w:rPr>
            </w:pPr>
            <w:r>
              <w:rPr>
                <w:rFonts w:ascii="Times New Roman" w:hAnsi="Times New Roman" w:cs="Times New Roman"/>
                <w:sz w:val="24"/>
                <w:szCs w:val="24"/>
                <w:lang w:eastAsia="es-MX"/>
              </w:rPr>
              <w:t>8</w:t>
            </w:r>
            <w:r w:rsidR="001522A9" w:rsidRPr="001522A9">
              <w:rPr>
                <w:rFonts w:ascii="Times New Roman" w:hAnsi="Times New Roman" w:cs="Times New Roman"/>
                <w:sz w:val="24"/>
                <w:szCs w:val="24"/>
                <w:lang w:eastAsia="es-MX"/>
              </w:rPr>
              <w:t xml:space="preserve">.- Conciertos musicales masivos </w:t>
            </w:r>
          </w:p>
        </w:tc>
        <w:tc>
          <w:tcPr>
            <w:tcW w:w="146" w:type="dxa"/>
            <w:tcBorders>
              <w:top w:val="nil"/>
              <w:left w:val="nil"/>
              <w:bottom w:val="nil"/>
              <w:right w:val="nil"/>
            </w:tcBorders>
            <w:shd w:val="clear" w:color="auto" w:fill="auto"/>
            <w:vAlign w:val="center"/>
            <w:hideMark/>
          </w:tcPr>
          <w:p w14:paraId="07E9D11B"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3007B62D"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32E4AD1F"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09D250C3" w14:textId="77777777" w:rsidR="001522A9" w:rsidRPr="001522A9" w:rsidRDefault="001522A9" w:rsidP="001522A9">
            <w:pPr>
              <w:rPr>
                <w:rFonts w:ascii="Times New Roman" w:hAnsi="Times New Roman" w:cs="Times New Roman"/>
                <w:sz w:val="24"/>
                <w:szCs w:val="24"/>
                <w:lang w:eastAsia="es-MX"/>
              </w:rPr>
            </w:pPr>
          </w:p>
        </w:tc>
      </w:tr>
      <w:tr w:rsidR="001522A9" w:rsidRPr="001522A9" w14:paraId="0C7074CB" w14:textId="77777777" w:rsidTr="007A3DD1">
        <w:trPr>
          <w:trHeight w:val="510"/>
        </w:trPr>
        <w:tc>
          <w:tcPr>
            <w:tcW w:w="914" w:type="dxa"/>
            <w:tcBorders>
              <w:top w:val="nil"/>
              <w:left w:val="nil"/>
              <w:bottom w:val="nil"/>
              <w:right w:val="nil"/>
            </w:tcBorders>
            <w:shd w:val="clear" w:color="auto" w:fill="auto"/>
            <w:vAlign w:val="center"/>
            <w:hideMark/>
          </w:tcPr>
          <w:p w14:paraId="5D786200"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4315</w:t>
            </w:r>
          </w:p>
        </w:tc>
        <w:tc>
          <w:tcPr>
            <w:tcW w:w="5200" w:type="dxa"/>
            <w:tcBorders>
              <w:top w:val="nil"/>
              <w:left w:val="nil"/>
              <w:bottom w:val="nil"/>
              <w:right w:val="nil"/>
            </w:tcBorders>
            <w:shd w:val="clear" w:color="auto" w:fill="auto"/>
            <w:vAlign w:val="center"/>
            <w:hideMark/>
          </w:tcPr>
          <w:p w14:paraId="6E54903C"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Por la expedición de guías para la transportación de bebidas con contenido alcohólico </w:t>
            </w:r>
          </w:p>
        </w:tc>
        <w:tc>
          <w:tcPr>
            <w:tcW w:w="146" w:type="dxa"/>
            <w:tcBorders>
              <w:top w:val="nil"/>
              <w:left w:val="nil"/>
              <w:bottom w:val="nil"/>
              <w:right w:val="nil"/>
            </w:tcBorders>
            <w:shd w:val="clear" w:color="auto" w:fill="auto"/>
            <w:vAlign w:val="center"/>
            <w:hideMark/>
          </w:tcPr>
          <w:p w14:paraId="3D2E3FC3"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32510052"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68861384"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820" w:type="dxa"/>
            <w:tcBorders>
              <w:top w:val="nil"/>
              <w:left w:val="nil"/>
              <w:bottom w:val="nil"/>
              <w:right w:val="nil"/>
            </w:tcBorders>
            <w:shd w:val="clear" w:color="auto" w:fill="auto"/>
            <w:noWrap/>
            <w:vAlign w:val="center"/>
            <w:hideMark/>
          </w:tcPr>
          <w:p w14:paraId="7AA7A4F6"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4F011889" w14:textId="77777777" w:rsidTr="007A3DD1">
        <w:trPr>
          <w:trHeight w:val="510"/>
        </w:trPr>
        <w:tc>
          <w:tcPr>
            <w:tcW w:w="914" w:type="dxa"/>
            <w:tcBorders>
              <w:top w:val="nil"/>
              <w:left w:val="nil"/>
              <w:bottom w:val="nil"/>
              <w:right w:val="nil"/>
            </w:tcBorders>
            <w:shd w:val="clear" w:color="auto" w:fill="auto"/>
            <w:vAlign w:val="center"/>
            <w:hideMark/>
          </w:tcPr>
          <w:p w14:paraId="513D5A4D"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4316</w:t>
            </w:r>
          </w:p>
        </w:tc>
        <w:tc>
          <w:tcPr>
            <w:tcW w:w="5200" w:type="dxa"/>
            <w:tcBorders>
              <w:top w:val="nil"/>
              <w:left w:val="nil"/>
              <w:bottom w:val="nil"/>
              <w:right w:val="nil"/>
            </w:tcBorders>
            <w:shd w:val="clear" w:color="auto" w:fill="auto"/>
            <w:vAlign w:val="center"/>
            <w:hideMark/>
          </w:tcPr>
          <w:p w14:paraId="39BE0B8C"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Por la expedición de anuencias por cambio de domicilio (alcoholes) </w:t>
            </w:r>
          </w:p>
        </w:tc>
        <w:tc>
          <w:tcPr>
            <w:tcW w:w="146" w:type="dxa"/>
            <w:tcBorders>
              <w:top w:val="nil"/>
              <w:left w:val="nil"/>
              <w:bottom w:val="nil"/>
              <w:right w:val="nil"/>
            </w:tcBorders>
            <w:shd w:val="clear" w:color="auto" w:fill="auto"/>
            <w:vAlign w:val="center"/>
            <w:hideMark/>
          </w:tcPr>
          <w:p w14:paraId="4ACDCFF4"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54AF922A"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6E873CE2"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820" w:type="dxa"/>
            <w:tcBorders>
              <w:top w:val="nil"/>
              <w:left w:val="nil"/>
              <w:bottom w:val="nil"/>
              <w:right w:val="nil"/>
            </w:tcBorders>
            <w:shd w:val="clear" w:color="auto" w:fill="auto"/>
            <w:noWrap/>
            <w:vAlign w:val="center"/>
            <w:hideMark/>
          </w:tcPr>
          <w:p w14:paraId="55378BF5"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36A55493" w14:textId="77777777" w:rsidTr="007A3DD1">
        <w:trPr>
          <w:trHeight w:val="255"/>
        </w:trPr>
        <w:tc>
          <w:tcPr>
            <w:tcW w:w="914" w:type="dxa"/>
            <w:tcBorders>
              <w:top w:val="nil"/>
              <w:left w:val="nil"/>
              <w:bottom w:val="nil"/>
              <w:right w:val="nil"/>
            </w:tcBorders>
            <w:shd w:val="clear" w:color="auto" w:fill="auto"/>
            <w:vAlign w:val="center"/>
            <w:hideMark/>
          </w:tcPr>
          <w:p w14:paraId="78171423"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4317</w:t>
            </w:r>
          </w:p>
        </w:tc>
        <w:tc>
          <w:tcPr>
            <w:tcW w:w="5200" w:type="dxa"/>
            <w:tcBorders>
              <w:top w:val="nil"/>
              <w:left w:val="nil"/>
              <w:bottom w:val="nil"/>
              <w:right w:val="nil"/>
            </w:tcBorders>
            <w:shd w:val="clear" w:color="auto" w:fill="auto"/>
            <w:vAlign w:val="center"/>
            <w:hideMark/>
          </w:tcPr>
          <w:p w14:paraId="286C70C9"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Servicio de limpia </w:t>
            </w:r>
          </w:p>
        </w:tc>
        <w:tc>
          <w:tcPr>
            <w:tcW w:w="146" w:type="dxa"/>
            <w:tcBorders>
              <w:top w:val="nil"/>
              <w:left w:val="nil"/>
              <w:bottom w:val="nil"/>
              <w:right w:val="nil"/>
            </w:tcBorders>
            <w:shd w:val="clear" w:color="auto" w:fill="auto"/>
            <w:vAlign w:val="center"/>
            <w:hideMark/>
          </w:tcPr>
          <w:p w14:paraId="632FA26A"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35769CB7"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2266FB03"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3,818,056</w:t>
            </w:r>
          </w:p>
        </w:tc>
        <w:tc>
          <w:tcPr>
            <w:tcW w:w="1820" w:type="dxa"/>
            <w:tcBorders>
              <w:top w:val="nil"/>
              <w:left w:val="nil"/>
              <w:bottom w:val="nil"/>
              <w:right w:val="nil"/>
            </w:tcBorders>
            <w:shd w:val="clear" w:color="auto" w:fill="auto"/>
            <w:noWrap/>
            <w:vAlign w:val="center"/>
            <w:hideMark/>
          </w:tcPr>
          <w:p w14:paraId="63B87675"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4982D53B" w14:textId="77777777" w:rsidTr="007A3DD1">
        <w:trPr>
          <w:trHeight w:val="255"/>
        </w:trPr>
        <w:tc>
          <w:tcPr>
            <w:tcW w:w="914" w:type="dxa"/>
            <w:tcBorders>
              <w:top w:val="nil"/>
              <w:left w:val="nil"/>
              <w:bottom w:val="nil"/>
              <w:right w:val="nil"/>
            </w:tcBorders>
            <w:shd w:val="clear" w:color="auto" w:fill="auto"/>
            <w:vAlign w:val="center"/>
            <w:hideMark/>
          </w:tcPr>
          <w:p w14:paraId="7FAA5EB8"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hideMark/>
          </w:tcPr>
          <w:p w14:paraId="4600B872"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 Servicio de recolección de basura </w:t>
            </w:r>
          </w:p>
        </w:tc>
        <w:tc>
          <w:tcPr>
            <w:tcW w:w="146" w:type="dxa"/>
            <w:tcBorders>
              <w:top w:val="nil"/>
              <w:left w:val="nil"/>
              <w:bottom w:val="nil"/>
              <w:right w:val="nil"/>
            </w:tcBorders>
            <w:shd w:val="clear" w:color="auto" w:fill="auto"/>
            <w:vAlign w:val="center"/>
            <w:hideMark/>
          </w:tcPr>
          <w:p w14:paraId="24B0D425"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2EC7440B"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3,806,176</w:t>
            </w:r>
          </w:p>
        </w:tc>
        <w:tc>
          <w:tcPr>
            <w:tcW w:w="1640" w:type="dxa"/>
            <w:tcBorders>
              <w:top w:val="nil"/>
              <w:left w:val="nil"/>
              <w:bottom w:val="nil"/>
              <w:right w:val="nil"/>
            </w:tcBorders>
            <w:shd w:val="clear" w:color="auto" w:fill="auto"/>
            <w:noWrap/>
            <w:vAlign w:val="center"/>
            <w:hideMark/>
          </w:tcPr>
          <w:p w14:paraId="2D8A211B"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2724CABF" w14:textId="77777777" w:rsidR="001522A9" w:rsidRPr="001522A9" w:rsidRDefault="001522A9" w:rsidP="001522A9">
            <w:pPr>
              <w:rPr>
                <w:rFonts w:ascii="Times New Roman" w:hAnsi="Times New Roman" w:cs="Times New Roman"/>
                <w:sz w:val="24"/>
                <w:szCs w:val="24"/>
                <w:lang w:eastAsia="es-MX"/>
              </w:rPr>
            </w:pPr>
          </w:p>
        </w:tc>
      </w:tr>
      <w:tr w:rsidR="001522A9" w:rsidRPr="001522A9" w14:paraId="356D0551" w14:textId="77777777" w:rsidTr="007A3DD1">
        <w:trPr>
          <w:trHeight w:val="510"/>
        </w:trPr>
        <w:tc>
          <w:tcPr>
            <w:tcW w:w="914" w:type="dxa"/>
            <w:tcBorders>
              <w:top w:val="nil"/>
              <w:left w:val="nil"/>
              <w:bottom w:val="nil"/>
              <w:right w:val="nil"/>
            </w:tcBorders>
            <w:shd w:val="clear" w:color="auto" w:fill="auto"/>
            <w:vAlign w:val="center"/>
            <w:hideMark/>
          </w:tcPr>
          <w:p w14:paraId="3B3B1C17"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hideMark/>
          </w:tcPr>
          <w:p w14:paraId="65B16828"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2.- Concesiones y concertaciones del servicio público de limpia</w:t>
            </w:r>
          </w:p>
        </w:tc>
        <w:tc>
          <w:tcPr>
            <w:tcW w:w="146" w:type="dxa"/>
            <w:tcBorders>
              <w:top w:val="nil"/>
              <w:left w:val="nil"/>
              <w:bottom w:val="nil"/>
              <w:right w:val="nil"/>
            </w:tcBorders>
            <w:shd w:val="clear" w:color="auto" w:fill="auto"/>
            <w:vAlign w:val="center"/>
            <w:hideMark/>
          </w:tcPr>
          <w:p w14:paraId="61F5C383"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2C5A5188"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1FF69930"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525F848D" w14:textId="77777777" w:rsidR="001522A9" w:rsidRPr="001522A9" w:rsidRDefault="001522A9" w:rsidP="001522A9">
            <w:pPr>
              <w:rPr>
                <w:rFonts w:ascii="Times New Roman" w:hAnsi="Times New Roman" w:cs="Times New Roman"/>
                <w:sz w:val="24"/>
                <w:szCs w:val="24"/>
                <w:lang w:eastAsia="es-MX"/>
              </w:rPr>
            </w:pPr>
          </w:p>
        </w:tc>
      </w:tr>
      <w:tr w:rsidR="001522A9" w:rsidRPr="001522A9" w14:paraId="06D557E2" w14:textId="77777777" w:rsidTr="007A3DD1">
        <w:trPr>
          <w:trHeight w:val="255"/>
        </w:trPr>
        <w:tc>
          <w:tcPr>
            <w:tcW w:w="914" w:type="dxa"/>
            <w:tcBorders>
              <w:top w:val="nil"/>
              <w:left w:val="nil"/>
              <w:bottom w:val="nil"/>
              <w:right w:val="nil"/>
            </w:tcBorders>
            <w:shd w:val="clear" w:color="auto" w:fill="auto"/>
            <w:vAlign w:val="center"/>
            <w:hideMark/>
          </w:tcPr>
          <w:p w14:paraId="3271C413"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hideMark/>
          </w:tcPr>
          <w:p w14:paraId="517BE9F6"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3.- Servicio de lotes baldíos </w:t>
            </w:r>
          </w:p>
        </w:tc>
        <w:tc>
          <w:tcPr>
            <w:tcW w:w="146" w:type="dxa"/>
            <w:tcBorders>
              <w:top w:val="nil"/>
              <w:left w:val="nil"/>
              <w:bottom w:val="nil"/>
              <w:right w:val="nil"/>
            </w:tcBorders>
            <w:shd w:val="clear" w:color="auto" w:fill="auto"/>
            <w:vAlign w:val="center"/>
            <w:hideMark/>
          </w:tcPr>
          <w:p w14:paraId="19CB7323"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2D0CC75A"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5E48A607"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24164EAF" w14:textId="77777777" w:rsidR="001522A9" w:rsidRPr="001522A9" w:rsidRDefault="001522A9" w:rsidP="001522A9">
            <w:pPr>
              <w:rPr>
                <w:rFonts w:ascii="Times New Roman" w:hAnsi="Times New Roman" w:cs="Times New Roman"/>
                <w:sz w:val="24"/>
                <w:szCs w:val="24"/>
                <w:lang w:eastAsia="es-MX"/>
              </w:rPr>
            </w:pPr>
          </w:p>
        </w:tc>
      </w:tr>
      <w:tr w:rsidR="001522A9" w:rsidRPr="001522A9" w14:paraId="57A57918" w14:textId="77777777" w:rsidTr="007A3DD1">
        <w:trPr>
          <w:trHeight w:val="510"/>
        </w:trPr>
        <w:tc>
          <w:tcPr>
            <w:tcW w:w="914" w:type="dxa"/>
            <w:tcBorders>
              <w:top w:val="nil"/>
              <w:left w:val="nil"/>
              <w:bottom w:val="nil"/>
              <w:right w:val="nil"/>
            </w:tcBorders>
            <w:shd w:val="clear" w:color="auto" w:fill="auto"/>
            <w:vAlign w:val="center"/>
            <w:hideMark/>
          </w:tcPr>
          <w:p w14:paraId="41993771"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hideMark/>
          </w:tcPr>
          <w:p w14:paraId="2DF0C8B0"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4.- Por la utilización de servicios en el centro de transferencia </w:t>
            </w:r>
          </w:p>
        </w:tc>
        <w:tc>
          <w:tcPr>
            <w:tcW w:w="146" w:type="dxa"/>
            <w:tcBorders>
              <w:top w:val="nil"/>
              <w:left w:val="nil"/>
              <w:bottom w:val="nil"/>
              <w:right w:val="nil"/>
            </w:tcBorders>
            <w:shd w:val="clear" w:color="auto" w:fill="auto"/>
            <w:vAlign w:val="center"/>
            <w:hideMark/>
          </w:tcPr>
          <w:p w14:paraId="094FCB3A"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553427E4"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4CEB3C08"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776ACF73" w14:textId="77777777" w:rsidR="001522A9" w:rsidRPr="001522A9" w:rsidRDefault="001522A9" w:rsidP="001522A9">
            <w:pPr>
              <w:rPr>
                <w:rFonts w:ascii="Times New Roman" w:hAnsi="Times New Roman" w:cs="Times New Roman"/>
                <w:sz w:val="24"/>
                <w:szCs w:val="24"/>
                <w:lang w:eastAsia="es-MX"/>
              </w:rPr>
            </w:pPr>
          </w:p>
        </w:tc>
      </w:tr>
      <w:tr w:rsidR="001522A9" w:rsidRPr="001522A9" w14:paraId="48339C2C" w14:textId="77777777" w:rsidTr="007A3DD1">
        <w:trPr>
          <w:trHeight w:val="255"/>
        </w:trPr>
        <w:tc>
          <w:tcPr>
            <w:tcW w:w="914" w:type="dxa"/>
            <w:tcBorders>
              <w:top w:val="nil"/>
              <w:left w:val="nil"/>
              <w:bottom w:val="nil"/>
              <w:right w:val="nil"/>
            </w:tcBorders>
            <w:shd w:val="clear" w:color="auto" w:fill="auto"/>
            <w:vAlign w:val="center"/>
            <w:hideMark/>
          </w:tcPr>
          <w:p w14:paraId="0223738D"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hideMark/>
          </w:tcPr>
          <w:p w14:paraId="251495EE"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5.- Por la utilización de servicios en el relleno sanitario </w:t>
            </w:r>
          </w:p>
        </w:tc>
        <w:tc>
          <w:tcPr>
            <w:tcW w:w="146" w:type="dxa"/>
            <w:tcBorders>
              <w:top w:val="nil"/>
              <w:left w:val="nil"/>
              <w:bottom w:val="nil"/>
              <w:right w:val="nil"/>
            </w:tcBorders>
            <w:shd w:val="clear" w:color="auto" w:fill="auto"/>
            <w:vAlign w:val="center"/>
            <w:hideMark/>
          </w:tcPr>
          <w:p w14:paraId="21C89DA9"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285530D7"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673F76C7"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08BCA5DC" w14:textId="77777777" w:rsidR="001522A9" w:rsidRPr="001522A9" w:rsidRDefault="001522A9" w:rsidP="001522A9">
            <w:pPr>
              <w:rPr>
                <w:rFonts w:ascii="Times New Roman" w:hAnsi="Times New Roman" w:cs="Times New Roman"/>
                <w:sz w:val="24"/>
                <w:szCs w:val="24"/>
                <w:lang w:eastAsia="es-MX"/>
              </w:rPr>
            </w:pPr>
          </w:p>
        </w:tc>
      </w:tr>
      <w:tr w:rsidR="001522A9" w:rsidRPr="001522A9" w14:paraId="688223BD" w14:textId="77777777" w:rsidTr="007A3DD1">
        <w:trPr>
          <w:trHeight w:val="255"/>
        </w:trPr>
        <w:tc>
          <w:tcPr>
            <w:tcW w:w="914" w:type="dxa"/>
            <w:tcBorders>
              <w:top w:val="nil"/>
              <w:left w:val="nil"/>
              <w:bottom w:val="nil"/>
              <w:right w:val="nil"/>
            </w:tcBorders>
            <w:shd w:val="clear" w:color="auto" w:fill="auto"/>
            <w:vAlign w:val="center"/>
            <w:hideMark/>
          </w:tcPr>
          <w:p w14:paraId="7EFB271C"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hideMark/>
          </w:tcPr>
          <w:p w14:paraId="0418694B"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6.- convenios con organismos descentralizados </w:t>
            </w:r>
          </w:p>
        </w:tc>
        <w:tc>
          <w:tcPr>
            <w:tcW w:w="146" w:type="dxa"/>
            <w:tcBorders>
              <w:top w:val="nil"/>
              <w:left w:val="nil"/>
              <w:bottom w:val="nil"/>
              <w:right w:val="nil"/>
            </w:tcBorders>
            <w:shd w:val="clear" w:color="auto" w:fill="auto"/>
            <w:vAlign w:val="center"/>
            <w:hideMark/>
          </w:tcPr>
          <w:p w14:paraId="378C0922"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1247419C"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52ACB27F"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46488E26" w14:textId="77777777" w:rsidR="001522A9" w:rsidRPr="001522A9" w:rsidRDefault="001522A9" w:rsidP="001522A9">
            <w:pPr>
              <w:rPr>
                <w:rFonts w:ascii="Times New Roman" w:hAnsi="Times New Roman" w:cs="Times New Roman"/>
                <w:sz w:val="24"/>
                <w:szCs w:val="24"/>
                <w:lang w:eastAsia="es-MX"/>
              </w:rPr>
            </w:pPr>
          </w:p>
        </w:tc>
      </w:tr>
      <w:tr w:rsidR="001522A9" w:rsidRPr="001522A9" w14:paraId="0A35C4CB" w14:textId="77777777" w:rsidTr="007A3DD1">
        <w:trPr>
          <w:trHeight w:val="510"/>
        </w:trPr>
        <w:tc>
          <w:tcPr>
            <w:tcW w:w="914" w:type="dxa"/>
            <w:tcBorders>
              <w:top w:val="nil"/>
              <w:left w:val="nil"/>
              <w:bottom w:val="nil"/>
              <w:right w:val="nil"/>
            </w:tcBorders>
            <w:shd w:val="clear" w:color="auto" w:fill="auto"/>
            <w:vAlign w:val="center"/>
            <w:hideMark/>
          </w:tcPr>
          <w:p w14:paraId="63A204FE"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hideMark/>
          </w:tcPr>
          <w:p w14:paraId="59A65D5D"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7.- SPor el servicio de recolección de basura en domicilios de desarrollos </w:t>
            </w:r>
          </w:p>
        </w:tc>
        <w:tc>
          <w:tcPr>
            <w:tcW w:w="146" w:type="dxa"/>
            <w:tcBorders>
              <w:top w:val="nil"/>
              <w:left w:val="nil"/>
              <w:bottom w:val="nil"/>
              <w:right w:val="nil"/>
            </w:tcBorders>
            <w:shd w:val="clear" w:color="auto" w:fill="auto"/>
            <w:vAlign w:val="center"/>
            <w:hideMark/>
          </w:tcPr>
          <w:p w14:paraId="5E589180"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06D2B7BE"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5CDF9823"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08DC65B0" w14:textId="77777777" w:rsidR="001522A9" w:rsidRPr="001522A9" w:rsidRDefault="001522A9" w:rsidP="001522A9">
            <w:pPr>
              <w:rPr>
                <w:rFonts w:ascii="Times New Roman" w:hAnsi="Times New Roman" w:cs="Times New Roman"/>
                <w:sz w:val="24"/>
                <w:szCs w:val="24"/>
                <w:lang w:eastAsia="es-MX"/>
              </w:rPr>
            </w:pPr>
          </w:p>
        </w:tc>
      </w:tr>
      <w:tr w:rsidR="001522A9" w:rsidRPr="001522A9" w14:paraId="6E474096" w14:textId="77777777" w:rsidTr="007A3DD1">
        <w:trPr>
          <w:trHeight w:val="255"/>
        </w:trPr>
        <w:tc>
          <w:tcPr>
            <w:tcW w:w="914" w:type="dxa"/>
            <w:tcBorders>
              <w:top w:val="nil"/>
              <w:left w:val="nil"/>
              <w:bottom w:val="nil"/>
              <w:right w:val="nil"/>
            </w:tcBorders>
            <w:shd w:val="clear" w:color="auto" w:fill="auto"/>
            <w:vAlign w:val="center"/>
            <w:hideMark/>
          </w:tcPr>
          <w:p w14:paraId="4BCB4788"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hideMark/>
          </w:tcPr>
          <w:p w14:paraId="5084178E"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8.- Por la recepción de llantas en el relleno sanitario </w:t>
            </w:r>
          </w:p>
        </w:tc>
        <w:tc>
          <w:tcPr>
            <w:tcW w:w="146" w:type="dxa"/>
            <w:tcBorders>
              <w:top w:val="nil"/>
              <w:left w:val="nil"/>
              <w:bottom w:val="nil"/>
              <w:right w:val="nil"/>
            </w:tcBorders>
            <w:shd w:val="clear" w:color="auto" w:fill="auto"/>
            <w:vAlign w:val="center"/>
            <w:hideMark/>
          </w:tcPr>
          <w:p w14:paraId="768872AE"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6BA48414"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216BF1AC"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45231772" w14:textId="77777777" w:rsidR="001522A9" w:rsidRPr="001522A9" w:rsidRDefault="001522A9" w:rsidP="001522A9">
            <w:pPr>
              <w:rPr>
                <w:rFonts w:ascii="Times New Roman" w:hAnsi="Times New Roman" w:cs="Times New Roman"/>
                <w:sz w:val="24"/>
                <w:szCs w:val="24"/>
                <w:lang w:eastAsia="es-MX"/>
              </w:rPr>
            </w:pPr>
          </w:p>
        </w:tc>
      </w:tr>
      <w:tr w:rsidR="001522A9" w:rsidRPr="001522A9" w14:paraId="64B9334E" w14:textId="77777777" w:rsidTr="007A3DD1">
        <w:trPr>
          <w:trHeight w:val="510"/>
        </w:trPr>
        <w:tc>
          <w:tcPr>
            <w:tcW w:w="914" w:type="dxa"/>
            <w:tcBorders>
              <w:top w:val="nil"/>
              <w:left w:val="nil"/>
              <w:bottom w:val="nil"/>
              <w:right w:val="nil"/>
            </w:tcBorders>
            <w:shd w:val="clear" w:color="auto" w:fill="auto"/>
            <w:vAlign w:val="center"/>
            <w:hideMark/>
          </w:tcPr>
          <w:p w14:paraId="3E85A1F8"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hideMark/>
          </w:tcPr>
          <w:p w14:paraId="27A37B17"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9.- Por la prestación del servicio de recolección y disposición de basura en general</w:t>
            </w:r>
          </w:p>
        </w:tc>
        <w:tc>
          <w:tcPr>
            <w:tcW w:w="146" w:type="dxa"/>
            <w:tcBorders>
              <w:top w:val="nil"/>
              <w:left w:val="nil"/>
              <w:bottom w:val="nil"/>
              <w:right w:val="nil"/>
            </w:tcBorders>
            <w:shd w:val="clear" w:color="auto" w:fill="auto"/>
            <w:vAlign w:val="center"/>
            <w:hideMark/>
          </w:tcPr>
          <w:p w14:paraId="45B5EC95"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6F41F80D"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50D60874"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3E0F1C30" w14:textId="77777777" w:rsidR="001522A9" w:rsidRPr="001522A9" w:rsidRDefault="001522A9" w:rsidP="001522A9">
            <w:pPr>
              <w:rPr>
                <w:rFonts w:ascii="Times New Roman" w:hAnsi="Times New Roman" w:cs="Times New Roman"/>
                <w:sz w:val="24"/>
                <w:szCs w:val="24"/>
                <w:lang w:eastAsia="es-MX"/>
              </w:rPr>
            </w:pPr>
          </w:p>
        </w:tc>
      </w:tr>
      <w:tr w:rsidR="001522A9" w:rsidRPr="001522A9" w14:paraId="40BE2282" w14:textId="77777777" w:rsidTr="007A3DD1">
        <w:trPr>
          <w:trHeight w:val="510"/>
        </w:trPr>
        <w:tc>
          <w:tcPr>
            <w:tcW w:w="914" w:type="dxa"/>
            <w:tcBorders>
              <w:top w:val="nil"/>
              <w:left w:val="nil"/>
              <w:bottom w:val="nil"/>
              <w:right w:val="nil"/>
            </w:tcBorders>
            <w:shd w:val="clear" w:color="auto" w:fill="auto"/>
            <w:vAlign w:val="center"/>
            <w:hideMark/>
          </w:tcPr>
          <w:p w14:paraId="2FF21752"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hideMark/>
          </w:tcPr>
          <w:p w14:paraId="75757269"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10.- Por la utilización de los servicios en el relleno sanitario</w:t>
            </w:r>
          </w:p>
        </w:tc>
        <w:tc>
          <w:tcPr>
            <w:tcW w:w="146" w:type="dxa"/>
            <w:tcBorders>
              <w:top w:val="nil"/>
              <w:left w:val="nil"/>
              <w:bottom w:val="nil"/>
              <w:right w:val="nil"/>
            </w:tcBorders>
            <w:shd w:val="clear" w:color="auto" w:fill="auto"/>
            <w:vAlign w:val="center"/>
            <w:hideMark/>
          </w:tcPr>
          <w:p w14:paraId="35B32D3E"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35DB6A2F"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2,280</w:t>
            </w:r>
          </w:p>
        </w:tc>
        <w:tc>
          <w:tcPr>
            <w:tcW w:w="1640" w:type="dxa"/>
            <w:tcBorders>
              <w:top w:val="nil"/>
              <w:left w:val="nil"/>
              <w:bottom w:val="nil"/>
              <w:right w:val="nil"/>
            </w:tcBorders>
            <w:shd w:val="clear" w:color="auto" w:fill="auto"/>
            <w:noWrap/>
            <w:vAlign w:val="center"/>
            <w:hideMark/>
          </w:tcPr>
          <w:p w14:paraId="3D854B91"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3DB0BFE2" w14:textId="77777777" w:rsidR="001522A9" w:rsidRPr="001522A9" w:rsidRDefault="001522A9" w:rsidP="001522A9">
            <w:pPr>
              <w:rPr>
                <w:rFonts w:ascii="Times New Roman" w:hAnsi="Times New Roman" w:cs="Times New Roman"/>
                <w:sz w:val="24"/>
                <w:szCs w:val="24"/>
                <w:lang w:eastAsia="es-MX"/>
              </w:rPr>
            </w:pPr>
          </w:p>
        </w:tc>
      </w:tr>
      <w:tr w:rsidR="001522A9" w:rsidRPr="001522A9" w14:paraId="0287FB90" w14:textId="77777777" w:rsidTr="007A3DD1">
        <w:trPr>
          <w:trHeight w:val="255"/>
        </w:trPr>
        <w:tc>
          <w:tcPr>
            <w:tcW w:w="914" w:type="dxa"/>
            <w:tcBorders>
              <w:top w:val="nil"/>
              <w:left w:val="nil"/>
              <w:bottom w:val="nil"/>
              <w:right w:val="nil"/>
            </w:tcBorders>
            <w:shd w:val="clear" w:color="auto" w:fill="auto"/>
            <w:vAlign w:val="center"/>
            <w:hideMark/>
          </w:tcPr>
          <w:p w14:paraId="593EB429"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5592680D"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a) Tierra y escombro </w:t>
            </w:r>
          </w:p>
        </w:tc>
        <w:tc>
          <w:tcPr>
            <w:tcW w:w="146" w:type="dxa"/>
            <w:tcBorders>
              <w:top w:val="nil"/>
              <w:left w:val="nil"/>
              <w:bottom w:val="nil"/>
              <w:right w:val="nil"/>
            </w:tcBorders>
            <w:shd w:val="clear" w:color="auto" w:fill="auto"/>
            <w:vAlign w:val="center"/>
            <w:hideMark/>
          </w:tcPr>
          <w:p w14:paraId="6CAEAEC9"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04743CB9"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w:t>
            </w:r>
          </w:p>
        </w:tc>
        <w:tc>
          <w:tcPr>
            <w:tcW w:w="1640" w:type="dxa"/>
            <w:tcBorders>
              <w:top w:val="nil"/>
              <w:left w:val="nil"/>
              <w:bottom w:val="nil"/>
              <w:right w:val="nil"/>
            </w:tcBorders>
            <w:shd w:val="clear" w:color="auto" w:fill="auto"/>
            <w:noWrap/>
            <w:vAlign w:val="center"/>
            <w:hideMark/>
          </w:tcPr>
          <w:p w14:paraId="7A4A47AA"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0EAC4962" w14:textId="77777777" w:rsidR="001522A9" w:rsidRPr="001522A9" w:rsidRDefault="001522A9" w:rsidP="001522A9">
            <w:pPr>
              <w:rPr>
                <w:rFonts w:ascii="Times New Roman" w:hAnsi="Times New Roman" w:cs="Times New Roman"/>
                <w:sz w:val="24"/>
                <w:szCs w:val="24"/>
                <w:lang w:eastAsia="es-MX"/>
              </w:rPr>
            </w:pPr>
          </w:p>
        </w:tc>
      </w:tr>
      <w:tr w:rsidR="001522A9" w:rsidRPr="001522A9" w14:paraId="6C824955" w14:textId="77777777" w:rsidTr="007A3DD1">
        <w:trPr>
          <w:trHeight w:val="255"/>
        </w:trPr>
        <w:tc>
          <w:tcPr>
            <w:tcW w:w="914" w:type="dxa"/>
            <w:tcBorders>
              <w:top w:val="nil"/>
              <w:left w:val="nil"/>
              <w:bottom w:val="nil"/>
              <w:right w:val="nil"/>
            </w:tcBorders>
            <w:shd w:val="clear" w:color="auto" w:fill="auto"/>
            <w:vAlign w:val="center"/>
            <w:hideMark/>
          </w:tcPr>
          <w:p w14:paraId="35CA7750"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33501427"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b) Recortes y residuales industriales </w:t>
            </w:r>
          </w:p>
        </w:tc>
        <w:tc>
          <w:tcPr>
            <w:tcW w:w="146" w:type="dxa"/>
            <w:tcBorders>
              <w:top w:val="nil"/>
              <w:left w:val="nil"/>
              <w:bottom w:val="nil"/>
              <w:right w:val="nil"/>
            </w:tcBorders>
            <w:shd w:val="clear" w:color="auto" w:fill="auto"/>
            <w:vAlign w:val="center"/>
            <w:hideMark/>
          </w:tcPr>
          <w:p w14:paraId="2221EFB7"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0AF60744"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w:t>
            </w:r>
          </w:p>
        </w:tc>
        <w:tc>
          <w:tcPr>
            <w:tcW w:w="1640" w:type="dxa"/>
            <w:tcBorders>
              <w:top w:val="nil"/>
              <w:left w:val="nil"/>
              <w:bottom w:val="nil"/>
              <w:right w:val="nil"/>
            </w:tcBorders>
            <w:shd w:val="clear" w:color="auto" w:fill="auto"/>
            <w:noWrap/>
            <w:vAlign w:val="center"/>
            <w:hideMark/>
          </w:tcPr>
          <w:p w14:paraId="1B816FA2"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4FA4489B" w14:textId="77777777" w:rsidR="001522A9" w:rsidRPr="001522A9" w:rsidRDefault="001522A9" w:rsidP="001522A9">
            <w:pPr>
              <w:rPr>
                <w:rFonts w:ascii="Times New Roman" w:hAnsi="Times New Roman" w:cs="Times New Roman"/>
                <w:sz w:val="24"/>
                <w:szCs w:val="24"/>
                <w:lang w:eastAsia="es-MX"/>
              </w:rPr>
            </w:pPr>
          </w:p>
        </w:tc>
      </w:tr>
      <w:tr w:rsidR="001522A9" w:rsidRPr="001522A9" w14:paraId="45C23ECD" w14:textId="77777777" w:rsidTr="007A3DD1">
        <w:trPr>
          <w:trHeight w:val="510"/>
        </w:trPr>
        <w:tc>
          <w:tcPr>
            <w:tcW w:w="914" w:type="dxa"/>
            <w:tcBorders>
              <w:top w:val="nil"/>
              <w:left w:val="nil"/>
              <w:bottom w:val="nil"/>
              <w:right w:val="nil"/>
            </w:tcBorders>
            <w:shd w:val="clear" w:color="auto" w:fill="auto"/>
            <w:vAlign w:val="center"/>
            <w:hideMark/>
          </w:tcPr>
          <w:p w14:paraId="5D4438B7"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1D40A19E"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c) Residuos comerciales e industriales fuera de especificación </w:t>
            </w:r>
          </w:p>
        </w:tc>
        <w:tc>
          <w:tcPr>
            <w:tcW w:w="146" w:type="dxa"/>
            <w:tcBorders>
              <w:top w:val="nil"/>
              <w:left w:val="nil"/>
              <w:bottom w:val="nil"/>
              <w:right w:val="nil"/>
            </w:tcBorders>
            <w:shd w:val="clear" w:color="auto" w:fill="auto"/>
            <w:vAlign w:val="center"/>
            <w:hideMark/>
          </w:tcPr>
          <w:p w14:paraId="5384FBC5"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2FBB9872"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w:t>
            </w:r>
          </w:p>
        </w:tc>
        <w:tc>
          <w:tcPr>
            <w:tcW w:w="1640" w:type="dxa"/>
            <w:tcBorders>
              <w:top w:val="nil"/>
              <w:left w:val="nil"/>
              <w:bottom w:val="nil"/>
              <w:right w:val="nil"/>
            </w:tcBorders>
            <w:shd w:val="clear" w:color="auto" w:fill="auto"/>
            <w:noWrap/>
            <w:vAlign w:val="center"/>
            <w:hideMark/>
          </w:tcPr>
          <w:p w14:paraId="4AD42C20"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48AD91E1" w14:textId="77777777" w:rsidR="001522A9" w:rsidRPr="001522A9" w:rsidRDefault="001522A9" w:rsidP="001522A9">
            <w:pPr>
              <w:rPr>
                <w:rFonts w:ascii="Times New Roman" w:hAnsi="Times New Roman" w:cs="Times New Roman"/>
                <w:sz w:val="24"/>
                <w:szCs w:val="24"/>
                <w:lang w:eastAsia="es-MX"/>
              </w:rPr>
            </w:pPr>
          </w:p>
        </w:tc>
      </w:tr>
      <w:tr w:rsidR="001522A9" w:rsidRPr="001522A9" w14:paraId="66D07A9C" w14:textId="77777777" w:rsidTr="007A3DD1">
        <w:trPr>
          <w:trHeight w:val="255"/>
        </w:trPr>
        <w:tc>
          <w:tcPr>
            <w:tcW w:w="914" w:type="dxa"/>
            <w:tcBorders>
              <w:top w:val="nil"/>
              <w:left w:val="nil"/>
              <w:bottom w:val="nil"/>
              <w:right w:val="nil"/>
            </w:tcBorders>
            <w:shd w:val="clear" w:color="auto" w:fill="auto"/>
            <w:vAlign w:val="center"/>
            <w:hideMark/>
          </w:tcPr>
          <w:p w14:paraId="47F0250D"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62CA30BF"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d) Colchones y mobiliario en general </w:t>
            </w:r>
          </w:p>
        </w:tc>
        <w:tc>
          <w:tcPr>
            <w:tcW w:w="146" w:type="dxa"/>
            <w:tcBorders>
              <w:top w:val="nil"/>
              <w:left w:val="nil"/>
              <w:bottom w:val="nil"/>
              <w:right w:val="nil"/>
            </w:tcBorders>
            <w:shd w:val="clear" w:color="auto" w:fill="auto"/>
            <w:vAlign w:val="center"/>
            <w:hideMark/>
          </w:tcPr>
          <w:p w14:paraId="01BD051A"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4B7977A2"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w:t>
            </w:r>
          </w:p>
        </w:tc>
        <w:tc>
          <w:tcPr>
            <w:tcW w:w="1640" w:type="dxa"/>
            <w:tcBorders>
              <w:top w:val="nil"/>
              <w:left w:val="nil"/>
              <w:bottom w:val="nil"/>
              <w:right w:val="nil"/>
            </w:tcBorders>
            <w:shd w:val="clear" w:color="auto" w:fill="auto"/>
            <w:noWrap/>
            <w:vAlign w:val="center"/>
            <w:hideMark/>
          </w:tcPr>
          <w:p w14:paraId="0DEF5CBF"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32C5BC2B" w14:textId="77777777" w:rsidR="001522A9" w:rsidRPr="001522A9" w:rsidRDefault="001522A9" w:rsidP="001522A9">
            <w:pPr>
              <w:rPr>
                <w:rFonts w:ascii="Times New Roman" w:hAnsi="Times New Roman" w:cs="Times New Roman"/>
                <w:sz w:val="24"/>
                <w:szCs w:val="24"/>
                <w:lang w:eastAsia="es-MX"/>
              </w:rPr>
            </w:pPr>
          </w:p>
        </w:tc>
      </w:tr>
      <w:tr w:rsidR="001522A9" w:rsidRPr="001522A9" w14:paraId="6636F4B0" w14:textId="77777777" w:rsidTr="007A3DD1">
        <w:trPr>
          <w:trHeight w:val="255"/>
        </w:trPr>
        <w:tc>
          <w:tcPr>
            <w:tcW w:w="914" w:type="dxa"/>
            <w:tcBorders>
              <w:top w:val="nil"/>
              <w:left w:val="nil"/>
              <w:bottom w:val="nil"/>
              <w:right w:val="nil"/>
            </w:tcBorders>
            <w:shd w:val="clear" w:color="auto" w:fill="auto"/>
            <w:vAlign w:val="center"/>
            <w:hideMark/>
          </w:tcPr>
          <w:p w14:paraId="66FCAD54"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0692569F"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e) Aserrín y residuales de madera en general </w:t>
            </w:r>
          </w:p>
        </w:tc>
        <w:tc>
          <w:tcPr>
            <w:tcW w:w="146" w:type="dxa"/>
            <w:tcBorders>
              <w:top w:val="nil"/>
              <w:left w:val="nil"/>
              <w:bottom w:val="nil"/>
              <w:right w:val="nil"/>
            </w:tcBorders>
            <w:shd w:val="clear" w:color="auto" w:fill="auto"/>
            <w:vAlign w:val="center"/>
            <w:hideMark/>
          </w:tcPr>
          <w:p w14:paraId="3711C2D7"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3F6C8AF9"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w:t>
            </w:r>
          </w:p>
        </w:tc>
        <w:tc>
          <w:tcPr>
            <w:tcW w:w="1640" w:type="dxa"/>
            <w:tcBorders>
              <w:top w:val="nil"/>
              <w:left w:val="nil"/>
              <w:bottom w:val="nil"/>
              <w:right w:val="nil"/>
            </w:tcBorders>
            <w:shd w:val="clear" w:color="auto" w:fill="auto"/>
            <w:noWrap/>
            <w:vAlign w:val="center"/>
            <w:hideMark/>
          </w:tcPr>
          <w:p w14:paraId="421C3644"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4F5AB74D" w14:textId="77777777" w:rsidR="001522A9" w:rsidRPr="001522A9" w:rsidRDefault="001522A9" w:rsidP="001522A9">
            <w:pPr>
              <w:rPr>
                <w:rFonts w:ascii="Times New Roman" w:hAnsi="Times New Roman" w:cs="Times New Roman"/>
                <w:sz w:val="24"/>
                <w:szCs w:val="24"/>
                <w:lang w:eastAsia="es-MX"/>
              </w:rPr>
            </w:pPr>
          </w:p>
        </w:tc>
      </w:tr>
      <w:tr w:rsidR="001522A9" w:rsidRPr="001522A9" w14:paraId="0119A1C3" w14:textId="77777777" w:rsidTr="007A3DD1">
        <w:trPr>
          <w:trHeight w:val="510"/>
        </w:trPr>
        <w:tc>
          <w:tcPr>
            <w:tcW w:w="914" w:type="dxa"/>
            <w:tcBorders>
              <w:top w:val="nil"/>
              <w:left w:val="nil"/>
              <w:bottom w:val="nil"/>
              <w:right w:val="nil"/>
            </w:tcBorders>
            <w:shd w:val="clear" w:color="auto" w:fill="auto"/>
            <w:vAlign w:val="center"/>
            <w:hideMark/>
          </w:tcPr>
          <w:p w14:paraId="6555FD78"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2EE9D643"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f) Partes de árboles y arbustos, así como restos de jardinería </w:t>
            </w:r>
          </w:p>
        </w:tc>
        <w:tc>
          <w:tcPr>
            <w:tcW w:w="146" w:type="dxa"/>
            <w:tcBorders>
              <w:top w:val="nil"/>
              <w:left w:val="nil"/>
              <w:bottom w:val="nil"/>
              <w:right w:val="nil"/>
            </w:tcBorders>
            <w:shd w:val="clear" w:color="auto" w:fill="auto"/>
            <w:vAlign w:val="center"/>
            <w:hideMark/>
          </w:tcPr>
          <w:p w14:paraId="5BCD90DE"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783B8E41"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w:t>
            </w:r>
          </w:p>
        </w:tc>
        <w:tc>
          <w:tcPr>
            <w:tcW w:w="1640" w:type="dxa"/>
            <w:tcBorders>
              <w:top w:val="nil"/>
              <w:left w:val="nil"/>
              <w:bottom w:val="nil"/>
              <w:right w:val="nil"/>
            </w:tcBorders>
            <w:shd w:val="clear" w:color="auto" w:fill="auto"/>
            <w:noWrap/>
            <w:vAlign w:val="center"/>
            <w:hideMark/>
          </w:tcPr>
          <w:p w14:paraId="1FCD4C40"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21F2F7D0" w14:textId="77777777" w:rsidR="001522A9" w:rsidRPr="001522A9" w:rsidRDefault="001522A9" w:rsidP="001522A9">
            <w:pPr>
              <w:rPr>
                <w:rFonts w:ascii="Times New Roman" w:hAnsi="Times New Roman" w:cs="Times New Roman"/>
                <w:sz w:val="24"/>
                <w:szCs w:val="24"/>
                <w:lang w:eastAsia="es-MX"/>
              </w:rPr>
            </w:pPr>
          </w:p>
        </w:tc>
      </w:tr>
      <w:tr w:rsidR="001522A9" w:rsidRPr="001522A9" w14:paraId="200230D7" w14:textId="77777777" w:rsidTr="007A3DD1">
        <w:trPr>
          <w:trHeight w:val="510"/>
        </w:trPr>
        <w:tc>
          <w:tcPr>
            <w:tcW w:w="914" w:type="dxa"/>
            <w:tcBorders>
              <w:top w:val="nil"/>
              <w:left w:val="nil"/>
              <w:bottom w:val="nil"/>
              <w:right w:val="nil"/>
            </w:tcBorders>
            <w:shd w:val="clear" w:color="auto" w:fill="auto"/>
            <w:vAlign w:val="center"/>
            <w:hideMark/>
          </w:tcPr>
          <w:p w14:paraId="4F5F55FC"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17727B78"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g) Tierra vegetal y plantas con tierra, decomisados en el Recinto Fiscal </w:t>
            </w:r>
          </w:p>
        </w:tc>
        <w:tc>
          <w:tcPr>
            <w:tcW w:w="146" w:type="dxa"/>
            <w:tcBorders>
              <w:top w:val="nil"/>
              <w:left w:val="nil"/>
              <w:bottom w:val="nil"/>
              <w:right w:val="nil"/>
            </w:tcBorders>
            <w:shd w:val="clear" w:color="auto" w:fill="auto"/>
            <w:vAlign w:val="center"/>
            <w:hideMark/>
          </w:tcPr>
          <w:p w14:paraId="1DF75E26"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35E38A15"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w:t>
            </w:r>
          </w:p>
        </w:tc>
        <w:tc>
          <w:tcPr>
            <w:tcW w:w="1640" w:type="dxa"/>
            <w:tcBorders>
              <w:top w:val="nil"/>
              <w:left w:val="nil"/>
              <w:bottom w:val="nil"/>
              <w:right w:val="nil"/>
            </w:tcBorders>
            <w:shd w:val="clear" w:color="auto" w:fill="auto"/>
            <w:noWrap/>
            <w:vAlign w:val="center"/>
            <w:hideMark/>
          </w:tcPr>
          <w:p w14:paraId="75351CE5"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11A27228" w14:textId="77777777" w:rsidR="001522A9" w:rsidRPr="001522A9" w:rsidRDefault="001522A9" w:rsidP="001522A9">
            <w:pPr>
              <w:rPr>
                <w:rFonts w:ascii="Times New Roman" w:hAnsi="Times New Roman" w:cs="Times New Roman"/>
                <w:sz w:val="24"/>
                <w:szCs w:val="24"/>
                <w:lang w:eastAsia="es-MX"/>
              </w:rPr>
            </w:pPr>
          </w:p>
        </w:tc>
      </w:tr>
      <w:tr w:rsidR="001522A9" w:rsidRPr="001522A9" w14:paraId="76C6E031" w14:textId="77777777" w:rsidTr="007A3DD1">
        <w:trPr>
          <w:trHeight w:val="510"/>
        </w:trPr>
        <w:tc>
          <w:tcPr>
            <w:tcW w:w="914" w:type="dxa"/>
            <w:tcBorders>
              <w:top w:val="nil"/>
              <w:left w:val="nil"/>
              <w:bottom w:val="nil"/>
              <w:right w:val="nil"/>
            </w:tcBorders>
            <w:shd w:val="clear" w:color="auto" w:fill="auto"/>
            <w:vAlign w:val="center"/>
            <w:hideMark/>
          </w:tcPr>
          <w:p w14:paraId="0F186673"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361F020D"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h) Pasta de carne de aves y otras especies combustibles </w:t>
            </w:r>
          </w:p>
        </w:tc>
        <w:tc>
          <w:tcPr>
            <w:tcW w:w="146" w:type="dxa"/>
            <w:tcBorders>
              <w:top w:val="nil"/>
              <w:left w:val="nil"/>
              <w:bottom w:val="nil"/>
              <w:right w:val="nil"/>
            </w:tcBorders>
            <w:shd w:val="clear" w:color="auto" w:fill="auto"/>
            <w:vAlign w:val="center"/>
            <w:hideMark/>
          </w:tcPr>
          <w:p w14:paraId="5E9E7002"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7F3BDAE8"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w:t>
            </w:r>
          </w:p>
        </w:tc>
        <w:tc>
          <w:tcPr>
            <w:tcW w:w="1640" w:type="dxa"/>
            <w:tcBorders>
              <w:top w:val="nil"/>
              <w:left w:val="nil"/>
              <w:bottom w:val="nil"/>
              <w:right w:val="nil"/>
            </w:tcBorders>
            <w:shd w:val="clear" w:color="auto" w:fill="auto"/>
            <w:noWrap/>
            <w:vAlign w:val="center"/>
            <w:hideMark/>
          </w:tcPr>
          <w:p w14:paraId="364A02D9"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505C0F61" w14:textId="77777777" w:rsidR="001522A9" w:rsidRPr="001522A9" w:rsidRDefault="001522A9" w:rsidP="001522A9">
            <w:pPr>
              <w:rPr>
                <w:rFonts w:ascii="Times New Roman" w:hAnsi="Times New Roman" w:cs="Times New Roman"/>
                <w:sz w:val="24"/>
                <w:szCs w:val="24"/>
                <w:lang w:eastAsia="es-MX"/>
              </w:rPr>
            </w:pPr>
          </w:p>
        </w:tc>
      </w:tr>
      <w:tr w:rsidR="001522A9" w:rsidRPr="001522A9" w14:paraId="0FFA5C93" w14:textId="77777777" w:rsidTr="007A3DD1">
        <w:trPr>
          <w:trHeight w:val="510"/>
        </w:trPr>
        <w:tc>
          <w:tcPr>
            <w:tcW w:w="914" w:type="dxa"/>
            <w:tcBorders>
              <w:top w:val="nil"/>
              <w:left w:val="nil"/>
              <w:bottom w:val="nil"/>
              <w:right w:val="nil"/>
            </w:tcBorders>
            <w:shd w:val="clear" w:color="auto" w:fill="auto"/>
            <w:vAlign w:val="center"/>
            <w:hideMark/>
          </w:tcPr>
          <w:p w14:paraId="46939D7A"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280D3DE5"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i) Comestibles perecederos y no perecederos decomisados en el Recinto Oficial </w:t>
            </w:r>
          </w:p>
        </w:tc>
        <w:tc>
          <w:tcPr>
            <w:tcW w:w="146" w:type="dxa"/>
            <w:tcBorders>
              <w:top w:val="nil"/>
              <w:left w:val="nil"/>
              <w:bottom w:val="nil"/>
              <w:right w:val="nil"/>
            </w:tcBorders>
            <w:shd w:val="clear" w:color="auto" w:fill="auto"/>
            <w:vAlign w:val="center"/>
            <w:hideMark/>
          </w:tcPr>
          <w:p w14:paraId="1F0C353D"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32631DBB"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w:t>
            </w:r>
          </w:p>
        </w:tc>
        <w:tc>
          <w:tcPr>
            <w:tcW w:w="1640" w:type="dxa"/>
            <w:tcBorders>
              <w:top w:val="nil"/>
              <w:left w:val="nil"/>
              <w:bottom w:val="nil"/>
              <w:right w:val="nil"/>
            </w:tcBorders>
            <w:shd w:val="clear" w:color="auto" w:fill="auto"/>
            <w:noWrap/>
            <w:vAlign w:val="center"/>
            <w:hideMark/>
          </w:tcPr>
          <w:p w14:paraId="1F786E18"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6A245C6B" w14:textId="77777777" w:rsidR="001522A9" w:rsidRPr="001522A9" w:rsidRDefault="001522A9" w:rsidP="001522A9">
            <w:pPr>
              <w:rPr>
                <w:rFonts w:ascii="Times New Roman" w:hAnsi="Times New Roman" w:cs="Times New Roman"/>
                <w:sz w:val="24"/>
                <w:szCs w:val="24"/>
                <w:lang w:eastAsia="es-MX"/>
              </w:rPr>
            </w:pPr>
          </w:p>
        </w:tc>
      </w:tr>
      <w:tr w:rsidR="001522A9" w:rsidRPr="001522A9" w14:paraId="2719A2FC" w14:textId="77777777" w:rsidTr="007A3DD1">
        <w:trPr>
          <w:trHeight w:val="510"/>
        </w:trPr>
        <w:tc>
          <w:tcPr>
            <w:tcW w:w="914" w:type="dxa"/>
            <w:tcBorders>
              <w:top w:val="nil"/>
              <w:left w:val="nil"/>
              <w:bottom w:val="nil"/>
              <w:right w:val="nil"/>
            </w:tcBorders>
            <w:shd w:val="clear" w:color="auto" w:fill="auto"/>
            <w:vAlign w:val="center"/>
            <w:hideMark/>
          </w:tcPr>
          <w:p w14:paraId="12BE35DE"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26253D8C"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j) Partes de cuerpo y cadáveres de mascotas, animales vagabundos y de consumo humano </w:t>
            </w:r>
          </w:p>
        </w:tc>
        <w:tc>
          <w:tcPr>
            <w:tcW w:w="146" w:type="dxa"/>
            <w:tcBorders>
              <w:top w:val="nil"/>
              <w:left w:val="nil"/>
              <w:bottom w:val="nil"/>
              <w:right w:val="nil"/>
            </w:tcBorders>
            <w:shd w:val="clear" w:color="auto" w:fill="auto"/>
            <w:vAlign w:val="center"/>
            <w:hideMark/>
          </w:tcPr>
          <w:p w14:paraId="7DB6EAAA"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6D556E8C"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w:t>
            </w:r>
          </w:p>
        </w:tc>
        <w:tc>
          <w:tcPr>
            <w:tcW w:w="1640" w:type="dxa"/>
            <w:tcBorders>
              <w:top w:val="nil"/>
              <w:left w:val="nil"/>
              <w:bottom w:val="nil"/>
              <w:right w:val="nil"/>
            </w:tcBorders>
            <w:shd w:val="clear" w:color="auto" w:fill="auto"/>
            <w:noWrap/>
            <w:vAlign w:val="center"/>
            <w:hideMark/>
          </w:tcPr>
          <w:p w14:paraId="017ED531"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79C574AA" w14:textId="77777777" w:rsidR="001522A9" w:rsidRPr="001522A9" w:rsidRDefault="001522A9" w:rsidP="001522A9">
            <w:pPr>
              <w:rPr>
                <w:rFonts w:ascii="Times New Roman" w:hAnsi="Times New Roman" w:cs="Times New Roman"/>
                <w:sz w:val="24"/>
                <w:szCs w:val="24"/>
                <w:lang w:eastAsia="es-MX"/>
              </w:rPr>
            </w:pPr>
          </w:p>
        </w:tc>
      </w:tr>
      <w:tr w:rsidR="001522A9" w:rsidRPr="001522A9" w14:paraId="0AAB366D" w14:textId="77777777" w:rsidTr="007A3DD1">
        <w:trPr>
          <w:trHeight w:val="510"/>
        </w:trPr>
        <w:tc>
          <w:tcPr>
            <w:tcW w:w="914" w:type="dxa"/>
            <w:tcBorders>
              <w:top w:val="nil"/>
              <w:left w:val="nil"/>
              <w:bottom w:val="nil"/>
              <w:right w:val="nil"/>
            </w:tcBorders>
            <w:shd w:val="clear" w:color="auto" w:fill="auto"/>
            <w:vAlign w:val="center"/>
            <w:hideMark/>
          </w:tcPr>
          <w:p w14:paraId="1D8E5AEA"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794293C7"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k) Mezcla de grasas, aceites con lodos de fosas sépticas y letrinas </w:t>
            </w:r>
          </w:p>
        </w:tc>
        <w:tc>
          <w:tcPr>
            <w:tcW w:w="146" w:type="dxa"/>
            <w:tcBorders>
              <w:top w:val="nil"/>
              <w:left w:val="nil"/>
              <w:bottom w:val="nil"/>
              <w:right w:val="nil"/>
            </w:tcBorders>
            <w:shd w:val="clear" w:color="auto" w:fill="auto"/>
            <w:vAlign w:val="center"/>
            <w:hideMark/>
          </w:tcPr>
          <w:p w14:paraId="0A2C3228"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5C8CDB8E"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w:t>
            </w:r>
          </w:p>
        </w:tc>
        <w:tc>
          <w:tcPr>
            <w:tcW w:w="1640" w:type="dxa"/>
            <w:tcBorders>
              <w:top w:val="nil"/>
              <w:left w:val="nil"/>
              <w:bottom w:val="nil"/>
              <w:right w:val="nil"/>
            </w:tcBorders>
            <w:shd w:val="clear" w:color="auto" w:fill="auto"/>
            <w:noWrap/>
            <w:vAlign w:val="center"/>
            <w:hideMark/>
          </w:tcPr>
          <w:p w14:paraId="22CFCB2D"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18B2491A" w14:textId="77777777" w:rsidR="001522A9" w:rsidRPr="001522A9" w:rsidRDefault="001522A9" w:rsidP="001522A9">
            <w:pPr>
              <w:rPr>
                <w:rFonts w:ascii="Times New Roman" w:hAnsi="Times New Roman" w:cs="Times New Roman"/>
                <w:sz w:val="24"/>
                <w:szCs w:val="24"/>
                <w:lang w:eastAsia="es-MX"/>
              </w:rPr>
            </w:pPr>
          </w:p>
        </w:tc>
      </w:tr>
      <w:tr w:rsidR="001522A9" w:rsidRPr="001522A9" w14:paraId="2B3E377E" w14:textId="77777777" w:rsidTr="007A3DD1">
        <w:trPr>
          <w:trHeight w:val="255"/>
        </w:trPr>
        <w:tc>
          <w:tcPr>
            <w:tcW w:w="914" w:type="dxa"/>
            <w:tcBorders>
              <w:top w:val="nil"/>
              <w:left w:val="nil"/>
              <w:bottom w:val="nil"/>
              <w:right w:val="nil"/>
            </w:tcBorders>
            <w:shd w:val="clear" w:color="auto" w:fill="auto"/>
            <w:vAlign w:val="center"/>
            <w:hideMark/>
          </w:tcPr>
          <w:p w14:paraId="6553AE1D"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564B896B"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l) Lodos del desazolve del drenaje </w:t>
            </w:r>
          </w:p>
        </w:tc>
        <w:tc>
          <w:tcPr>
            <w:tcW w:w="146" w:type="dxa"/>
            <w:tcBorders>
              <w:top w:val="nil"/>
              <w:left w:val="nil"/>
              <w:bottom w:val="nil"/>
              <w:right w:val="nil"/>
            </w:tcBorders>
            <w:shd w:val="clear" w:color="auto" w:fill="auto"/>
            <w:vAlign w:val="center"/>
            <w:hideMark/>
          </w:tcPr>
          <w:p w14:paraId="2AE3A384"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7A04CA07"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w:t>
            </w:r>
          </w:p>
        </w:tc>
        <w:tc>
          <w:tcPr>
            <w:tcW w:w="1640" w:type="dxa"/>
            <w:tcBorders>
              <w:top w:val="nil"/>
              <w:left w:val="nil"/>
              <w:bottom w:val="nil"/>
              <w:right w:val="nil"/>
            </w:tcBorders>
            <w:shd w:val="clear" w:color="auto" w:fill="auto"/>
            <w:noWrap/>
            <w:vAlign w:val="center"/>
            <w:hideMark/>
          </w:tcPr>
          <w:p w14:paraId="24C76EE6"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11F626E1" w14:textId="77777777" w:rsidR="001522A9" w:rsidRPr="001522A9" w:rsidRDefault="001522A9" w:rsidP="001522A9">
            <w:pPr>
              <w:rPr>
                <w:rFonts w:ascii="Times New Roman" w:hAnsi="Times New Roman" w:cs="Times New Roman"/>
                <w:sz w:val="24"/>
                <w:szCs w:val="24"/>
                <w:lang w:eastAsia="es-MX"/>
              </w:rPr>
            </w:pPr>
          </w:p>
        </w:tc>
      </w:tr>
      <w:tr w:rsidR="001522A9" w:rsidRPr="001522A9" w14:paraId="45CA4ED6" w14:textId="77777777" w:rsidTr="007A3DD1">
        <w:trPr>
          <w:trHeight w:val="255"/>
        </w:trPr>
        <w:tc>
          <w:tcPr>
            <w:tcW w:w="914" w:type="dxa"/>
            <w:tcBorders>
              <w:top w:val="nil"/>
              <w:left w:val="nil"/>
              <w:bottom w:val="nil"/>
              <w:right w:val="nil"/>
            </w:tcBorders>
            <w:shd w:val="clear" w:color="auto" w:fill="auto"/>
            <w:vAlign w:val="center"/>
            <w:hideMark/>
          </w:tcPr>
          <w:p w14:paraId="0CE3A7A1"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14A29093"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m) Lodos de plantas de tratamiento </w:t>
            </w:r>
          </w:p>
        </w:tc>
        <w:tc>
          <w:tcPr>
            <w:tcW w:w="146" w:type="dxa"/>
            <w:tcBorders>
              <w:top w:val="nil"/>
              <w:left w:val="nil"/>
              <w:bottom w:val="nil"/>
              <w:right w:val="nil"/>
            </w:tcBorders>
            <w:shd w:val="clear" w:color="auto" w:fill="auto"/>
            <w:vAlign w:val="center"/>
            <w:hideMark/>
          </w:tcPr>
          <w:p w14:paraId="3B911D03"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4912CC1D"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w:t>
            </w:r>
          </w:p>
        </w:tc>
        <w:tc>
          <w:tcPr>
            <w:tcW w:w="1640" w:type="dxa"/>
            <w:tcBorders>
              <w:top w:val="nil"/>
              <w:left w:val="nil"/>
              <w:bottom w:val="nil"/>
              <w:right w:val="nil"/>
            </w:tcBorders>
            <w:shd w:val="clear" w:color="auto" w:fill="auto"/>
            <w:noWrap/>
            <w:vAlign w:val="center"/>
            <w:hideMark/>
          </w:tcPr>
          <w:p w14:paraId="712D4E12"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72190B10" w14:textId="77777777" w:rsidR="001522A9" w:rsidRPr="001522A9" w:rsidRDefault="001522A9" w:rsidP="001522A9">
            <w:pPr>
              <w:rPr>
                <w:rFonts w:ascii="Times New Roman" w:hAnsi="Times New Roman" w:cs="Times New Roman"/>
                <w:sz w:val="24"/>
                <w:szCs w:val="24"/>
                <w:lang w:eastAsia="es-MX"/>
              </w:rPr>
            </w:pPr>
          </w:p>
        </w:tc>
      </w:tr>
      <w:tr w:rsidR="001522A9" w:rsidRPr="001522A9" w14:paraId="703980AA" w14:textId="77777777" w:rsidTr="007A3DD1">
        <w:trPr>
          <w:trHeight w:val="255"/>
        </w:trPr>
        <w:tc>
          <w:tcPr>
            <w:tcW w:w="914" w:type="dxa"/>
            <w:tcBorders>
              <w:top w:val="nil"/>
              <w:left w:val="nil"/>
              <w:bottom w:val="nil"/>
              <w:right w:val="nil"/>
            </w:tcBorders>
            <w:shd w:val="clear" w:color="auto" w:fill="auto"/>
            <w:vAlign w:val="center"/>
            <w:hideMark/>
          </w:tcPr>
          <w:p w14:paraId="7D3F427A"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7EE6413F"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n) Electrodomésticos y aparatos eléctricos </w:t>
            </w:r>
          </w:p>
        </w:tc>
        <w:tc>
          <w:tcPr>
            <w:tcW w:w="146" w:type="dxa"/>
            <w:tcBorders>
              <w:top w:val="nil"/>
              <w:left w:val="nil"/>
              <w:bottom w:val="nil"/>
              <w:right w:val="nil"/>
            </w:tcBorders>
            <w:shd w:val="clear" w:color="auto" w:fill="auto"/>
            <w:vAlign w:val="center"/>
            <w:hideMark/>
          </w:tcPr>
          <w:p w14:paraId="626202B3"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650E6DC2"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w:t>
            </w:r>
          </w:p>
        </w:tc>
        <w:tc>
          <w:tcPr>
            <w:tcW w:w="1640" w:type="dxa"/>
            <w:tcBorders>
              <w:top w:val="nil"/>
              <w:left w:val="nil"/>
              <w:bottom w:val="nil"/>
              <w:right w:val="nil"/>
            </w:tcBorders>
            <w:shd w:val="clear" w:color="auto" w:fill="auto"/>
            <w:noWrap/>
            <w:vAlign w:val="center"/>
            <w:hideMark/>
          </w:tcPr>
          <w:p w14:paraId="7595986B"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07054520" w14:textId="77777777" w:rsidR="001522A9" w:rsidRPr="001522A9" w:rsidRDefault="001522A9" w:rsidP="001522A9">
            <w:pPr>
              <w:rPr>
                <w:rFonts w:ascii="Times New Roman" w:hAnsi="Times New Roman" w:cs="Times New Roman"/>
                <w:sz w:val="24"/>
                <w:szCs w:val="24"/>
                <w:lang w:eastAsia="es-MX"/>
              </w:rPr>
            </w:pPr>
          </w:p>
        </w:tc>
      </w:tr>
      <w:tr w:rsidR="001522A9" w:rsidRPr="001522A9" w14:paraId="2283DF62" w14:textId="77777777" w:rsidTr="007A3DD1">
        <w:trPr>
          <w:trHeight w:val="255"/>
        </w:trPr>
        <w:tc>
          <w:tcPr>
            <w:tcW w:w="914" w:type="dxa"/>
            <w:tcBorders>
              <w:top w:val="nil"/>
              <w:left w:val="nil"/>
              <w:bottom w:val="nil"/>
              <w:right w:val="nil"/>
            </w:tcBorders>
            <w:shd w:val="clear" w:color="auto" w:fill="auto"/>
            <w:vAlign w:val="center"/>
            <w:hideMark/>
          </w:tcPr>
          <w:p w14:paraId="6909E1C2"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3B26ADD0"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o) Medicamentos caducos </w:t>
            </w:r>
          </w:p>
        </w:tc>
        <w:tc>
          <w:tcPr>
            <w:tcW w:w="146" w:type="dxa"/>
            <w:tcBorders>
              <w:top w:val="nil"/>
              <w:left w:val="nil"/>
              <w:bottom w:val="nil"/>
              <w:right w:val="nil"/>
            </w:tcBorders>
            <w:shd w:val="clear" w:color="auto" w:fill="auto"/>
            <w:vAlign w:val="center"/>
            <w:hideMark/>
          </w:tcPr>
          <w:p w14:paraId="55E6D256"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13201BEA"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w:t>
            </w:r>
          </w:p>
        </w:tc>
        <w:tc>
          <w:tcPr>
            <w:tcW w:w="1640" w:type="dxa"/>
            <w:tcBorders>
              <w:top w:val="nil"/>
              <w:left w:val="nil"/>
              <w:bottom w:val="nil"/>
              <w:right w:val="nil"/>
            </w:tcBorders>
            <w:shd w:val="clear" w:color="auto" w:fill="auto"/>
            <w:noWrap/>
            <w:vAlign w:val="center"/>
            <w:hideMark/>
          </w:tcPr>
          <w:p w14:paraId="51DB9E59"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71569AF7" w14:textId="77777777" w:rsidR="001522A9" w:rsidRPr="001522A9" w:rsidRDefault="001522A9" w:rsidP="001522A9">
            <w:pPr>
              <w:rPr>
                <w:rFonts w:ascii="Times New Roman" w:hAnsi="Times New Roman" w:cs="Times New Roman"/>
                <w:sz w:val="24"/>
                <w:szCs w:val="24"/>
                <w:lang w:eastAsia="es-MX"/>
              </w:rPr>
            </w:pPr>
          </w:p>
        </w:tc>
      </w:tr>
      <w:tr w:rsidR="001522A9" w:rsidRPr="001522A9" w14:paraId="5AE3499D" w14:textId="77777777" w:rsidTr="007A3DD1">
        <w:trPr>
          <w:trHeight w:val="255"/>
        </w:trPr>
        <w:tc>
          <w:tcPr>
            <w:tcW w:w="914" w:type="dxa"/>
            <w:tcBorders>
              <w:top w:val="nil"/>
              <w:left w:val="nil"/>
              <w:bottom w:val="nil"/>
              <w:right w:val="nil"/>
            </w:tcBorders>
            <w:shd w:val="clear" w:color="auto" w:fill="auto"/>
            <w:vAlign w:val="center"/>
            <w:hideMark/>
          </w:tcPr>
          <w:p w14:paraId="381D6A93"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5B8E572D"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p) Residuos hospitalarios </w:t>
            </w:r>
          </w:p>
        </w:tc>
        <w:tc>
          <w:tcPr>
            <w:tcW w:w="146" w:type="dxa"/>
            <w:tcBorders>
              <w:top w:val="nil"/>
              <w:left w:val="nil"/>
              <w:bottom w:val="nil"/>
              <w:right w:val="nil"/>
            </w:tcBorders>
            <w:shd w:val="clear" w:color="auto" w:fill="auto"/>
            <w:vAlign w:val="center"/>
            <w:hideMark/>
          </w:tcPr>
          <w:p w14:paraId="7EB34803"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3EDEA628"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w:t>
            </w:r>
          </w:p>
        </w:tc>
        <w:tc>
          <w:tcPr>
            <w:tcW w:w="1640" w:type="dxa"/>
            <w:tcBorders>
              <w:top w:val="nil"/>
              <w:left w:val="nil"/>
              <w:bottom w:val="nil"/>
              <w:right w:val="nil"/>
            </w:tcBorders>
            <w:shd w:val="clear" w:color="auto" w:fill="auto"/>
            <w:noWrap/>
            <w:vAlign w:val="center"/>
            <w:hideMark/>
          </w:tcPr>
          <w:p w14:paraId="7E992B2A"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5519D3E8" w14:textId="77777777" w:rsidR="001522A9" w:rsidRPr="001522A9" w:rsidRDefault="001522A9" w:rsidP="001522A9">
            <w:pPr>
              <w:rPr>
                <w:rFonts w:ascii="Times New Roman" w:hAnsi="Times New Roman" w:cs="Times New Roman"/>
                <w:sz w:val="24"/>
                <w:szCs w:val="24"/>
                <w:lang w:eastAsia="es-MX"/>
              </w:rPr>
            </w:pPr>
          </w:p>
        </w:tc>
      </w:tr>
      <w:tr w:rsidR="001522A9" w:rsidRPr="001522A9" w14:paraId="4D89CDA4" w14:textId="77777777" w:rsidTr="007A3DD1">
        <w:trPr>
          <w:trHeight w:val="510"/>
        </w:trPr>
        <w:tc>
          <w:tcPr>
            <w:tcW w:w="914" w:type="dxa"/>
            <w:tcBorders>
              <w:top w:val="nil"/>
              <w:left w:val="nil"/>
              <w:bottom w:val="nil"/>
              <w:right w:val="nil"/>
            </w:tcBorders>
            <w:shd w:val="clear" w:color="auto" w:fill="auto"/>
            <w:vAlign w:val="center"/>
            <w:hideMark/>
          </w:tcPr>
          <w:p w14:paraId="5C8C002C"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01EF86A8"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q) Residuos provenientos de tiendas y centros comerciales </w:t>
            </w:r>
          </w:p>
        </w:tc>
        <w:tc>
          <w:tcPr>
            <w:tcW w:w="146" w:type="dxa"/>
            <w:tcBorders>
              <w:top w:val="nil"/>
              <w:left w:val="nil"/>
              <w:bottom w:val="nil"/>
              <w:right w:val="nil"/>
            </w:tcBorders>
            <w:shd w:val="clear" w:color="auto" w:fill="auto"/>
            <w:vAlign w:val="center"/>
            <w:hideMark/>
          </w:tcPr>
          <w:p w14:paraId="5D0D995F"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6DC1B025"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w:t>
            </w:r>
          </w:p>
        </w:tc>
        <w:tc>
          <w:tcPr>
            <w:tcW w:w="1640" w:type="dxa"/>
            <w:tcBorders>
              <w:top w:val="nil"/>
              <w:left w:val="nil"/>
              <w:bottom w:val="nil"/>
              <w:right w:val="nil"/>
            </w:tcBorders>
            <w:shd w:val="clear" w:color="auto" w:fill="auto"/>
            <w:noWrap/>
            <w:vAlign w:val="center"/>
            <w:hideMark/>
          </w:tcPr>
          <w:p w14:paraId="3A8F7C18"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2D9879EA" w14:textId="77777777" w:rsidR="001522A9" w:rsidRPr="001522A9" w:rsidRDefault="001522A9" w:rsidP="001522A9">
            <w:pPr>
              <w:rPr>
                <w:rFonts w:ascii="Times New Roman" w:hAnsi="Times New Roman" w:cs="Times New Roman"/>
                <w:sz w:val="24"/>
                <w:szCs w:val="24"/>
                <w:lang w:eastAsia="es-MX"/>
              </w:rPr>
            </w:pPr>
          </w:p>
        </w:tc>
      </w:tr>
      <w:tr w:rsidR="001522A9" w:rsidRPr="001522A9" w14:paraId="2FF25D0B" w14:textId="77777777" w:rsidTr="007A3DD1">
        <w:trPr>
          <w:trHeight w:val="510"/>
        </w:trPr>
        <w:tc>
          <w:tcPr>
            <w:tcW w:w="914" w:type="dxa"/>
            <w:tcBorders>
              <w:top w:val="nil"/>
              <w:left w:val="nil"/>
              <w:bottom w:val="nil"/>
              <w:right w:val="nil"/>
            </w:tcBorders>
            <w:shd w:val="clear" w:color="auto" w:fill="auto"/>
            <w:vAlign w:val="center"/>
            <w:hideMark/>
          </w:tcPr>
          <w:p w14:paraId="3AA2D8EE"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1468FFD3"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r) Residuos biológico-infecciosos, provenientes de Reclusorios y Centros de Readaptación Social </w:t>
            </w:r>
          </w:p>
        </w:tc>
        <w:tc>
          <w:tcPr>
            <w:tcW w:w="146" w:type="dxa"/>
            <w:tcBorders>
              <w:top w:val="nil"/>
              <w:left w:val="nil"/>
              <w:bottom w:val="nil"/>
              <w:right w:val="nil"/>
            </w:tcBorders>
            <w:shd w:val="clear" w:color="auto" w:fill="auto"/>
            <w:vAlign w:val="center"/>
            <w:hideMark/>
          </w:tcPr>
          <w:p w14:paraId="1B2B0192"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5BE7EF31"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w:t>
            </w:r>
          </w:p>
        </w:tc>
        <w:tc>
          <w:tcPr>
            <w:tcW w:w="1640" w:type="dxa"/>
            <w:tcBorders>
              <w:top w:val="nil"/>
              <w:left w:val="nil"/>
              <w:bottom w:val="nil"/>
              <w:right w:val="nil"/>
            </w:tcBorders>
            <w:shd w:val="clear" w:color="auto" w:fill="auto"/>
            <w:noWrap/>
            <w:vAlign w:val="center"/>
            <w:hideMark/>
          </w:tcPr>
          <w:p w14:paraId="6BD00AA2"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2734CEE8" w14:textId="77777777" w:rsidR="001522A9" w:rsidRPr="001522A9" w:rsidRDefault="001522A9" w:rsidP="001522A9">
            <w:pPr>
              <w:rPr>
                <w:rFonts w:ascii="Times New Roman" w:hAnsi="Times New Roman" w:cs="Times New Roman"/>
                <w:sz w:val="24"/>
                <w:szCs w:val="24"/>
                <w:lang w:eastAsia="es-MX"/>
              </w:rPr>
            </w:pPr>
          </w:p>
        </w:tc>
      </w:tr>
      <w:tr w:rsidR="001522A9" w:rsidRPr="001522A9" w14:paraId="58EE1027" w14:textId="77777777" w:rsidTr="007A3DD1">
        <w:trPr>
          <w:trHeight w:val="510"/>
        </w:trPr>
        <w:tc>
          <w:tcPr>
            <w:tcW w:w="914" w:type="dxa"/>
            <w:tcBorders>
              <w:top w:val="nil"/>
              <w:left w:val="nil"/>
              <w:bottom w:val="nil"/>
              <w:right w:val="nil"/>
            </w:tcBorders>
            <w:shd w:val="clear" w:color="auto" w:fill="auto"/>
            <w:vAlign w:val="center"/>
            <w:hideMark/>
          </w:tcPr>
          <w:p w14:paraId="7FE842C3"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0C5635E5"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s) Alimentos no aptos para consumo humano a granel y envasados </w:t>
            </w:r>
          </w:p>
        </w:tc>
        <w:tc>
          <w:tcPr>
            <w:tcW w:w="146" w:type="dxa"/>
            <w:tcBorders>
              <w:top w:val="nil"/>
              <w:left w:val="nil"/>
              <w:bottom w:val="nil"/>
              <w:right w:val="nil"/>
            </w:tcBorders>
            <w:shd w:val="clear" w:color="auto" w:fill="auto"/>
            <w:vAlign w:val="center"/>
            <w:hideMark/>
          </w:tcPr>
          <w:p w14:paraId="625E39D4"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53DD573A"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w:t>
            </w:r>
          </w:p>
        </w:tc>
        <w:tc>
          <w:tcPr>
            <w:tcW w:w="1640" w:type="dxa"/>
            <w:tcBorders>
              <w:top w:val="nil"/>
              <w:left w:val="nil"/>
              <w:bottom w:val="nil"/>
              <w:right w:val="nil"/>
            </w:tcBorders>
            <w:shd w:val="clear" w:color="auto" w:fill="auto"/>
            <w:noWrap/>
            <w:vAlign w:val="center"/>
            <w:hideMark/>
          </w:tcPr>
          <w:p w14:paraId="6D682469"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4F49AFE7" w14:textId="77777777" w:rsidR="001522A9" w:rsidRPr="001522A9" w:rsidRDefault="001522A9" w:rsidP="001522A9">
            <w:pPr>
              <w:rPr>
                <w:rFonts w:ascii="Times New Roman" w:hAnsi="Times New Roman" w:cs="Times New Roman"/>
                <w:sz w:val="24"/>
                <w:szCs w:val="24"/>
                <w:lang w:eastAsia="es-MX"/>
              </w:rPr>
            </w:pPr>
          </w:p>
        </w:tc>
      </w:tr>
      <w:tr w:rsidR="001522A9" w:rsidRPr="001522A9" w14:paraId="1877F9D4" w14:textId="77777777" w:rsidTr="007A3DD1">
        <w:trPr>
          <w:trHeight w:val="255"/>
        </w:trPr>
        <w:tc>
          <w:tcPr>
            <w:tcW w:w="914" w:type="dxa"/>
            <w:tcBorders>
              <w:top w:val="nil"/>
              <w:left w:val="nil"/>
              <w:bottom w:val="nil"/>
              <w:right w:val="nil"/>
            </w:tcBorders>
            <w:shd w:val="clear" w:color="auto" w:fill="auto"/>
            <w:vAlign w:val="center"/>
            <w:hideMark/>
          </w:tcPr>
          <w:p w14:paraId="3FEE7CD6"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4318</w:t>
            </w:r>
          </w:p>
        </w:tc>
        <w:tc>
          <w:tcPr>
            <w:tcW w:w="5200" w:type="dxa"/>
            <w:tcBorders>
              <w:top w:val="nil"/>
              <w:left w:val="nil"/>
              <w:bottom w:val="nil"/>
              <w:right w:val="nil"/>
            </w:tcBorders>
            <w:shd w:val="clear" w:color="auto" w:fill="auto"/>
            <w:vAlign w:val="center"/>
            <w:hideMark/>
          </w:tcPr>
          <w:p w14:paraId="3B380153"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Otros servicios </w:t>
            </w:r>
          </w:p>
        </w:tc>
        <w:tc>
          <w:tcPr>
            <w:tcW w:w="146" w:type="dxa"/>
            <w:tcBorders>
              <w:top w:val="nil"/>
              <w:left w:val="nil"/>
              <w:bottom w:val="nil"/>
              <w:right w:val="nil"/>
            </w:tcBorders>
            <w:shd w:val="clear" w:color="auto" w:fill="auto"/>
            <w:vAlign w:val="center"/>
            <w:hideMark/>
          </w:tcPr>
          <w:p w14:paraId="6E978FFC"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477BB7A6"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704133F1"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4,084,827</w:t>
            </w:r>
          </w:p>
        </w:tc>
        <w:tc>
          <w:tcPr>
            <w:tcW w:w="1820" w:type="dxa"/>
            <w:tcBorders>
              <w:top w:val="nil"/>
              <w:left w:val="nil"/>
              <w:bottom w:val="nil"/>
              <w:right w:val="nil"/>
            </w:tcBorders>
            <w:shd w:val="clear" w:color="auto" w:fill="auto"/>
            <w:noWrap/>
            <w:vAlign w:val="center"/>
            <w:hideMark/>
          </w:tcPr>
          <w:p w14:paraId="1072A030"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6F3CD1FB" w14:textId="77777777" w:rsidTr="007A3DD1">
        <w:trPr>
          <w:trHeight w:val="255"/>
        </w:trPr>
        <w:tc>
          <w:tcPr>
            <w:tcW w:w="914" w:type="dxa"/>
            <w:tcBorders>
              <w:top w:val="nil"/>
              <w:left w:val="nil"/>
              <w:bottom w:val="nil"/>
              <w:right w:val="nil"/>
            </w:tcBorders>
            <w:shd w:val="clear" w:color="auto" w:fill="auto"/>
            <w:vAlign w:val="center"/>
            <w:hideMark/>
          </w:tcPr>
          <w:p w14:paraId="4DB7E9D2"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2391F2C9"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 Expedición de certificados </w:t>
            </w:r>
          </w:p>
        </w:tc>
        <w:tc>
          <w:tcPr>
            <w:tcW w:w="146" w:type="dxa"/>
            <w:tcBorders>
              <w:top w:val="nil"/>
              <w:left w:val="nil"/>
              <w:bottom w:val="nil"/>
              <w:right w:val="nil"/>
            </w:tcBorders>
            <w:shd w:val="clear" w:color="auto" w:fill="auto"/>
            <w:vAlign w:val="center"/>
            <w:hideMark/>
          </w:tcPr>
          <w:p w14:paraId="311BC62A"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118DF521"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1,268,709</w:t>
            </w:r>
          </w:p>
        </w:tc>
        <w:tc>
          <w:tcPr>
            <w:tcW w:w="1640" w:type="dxa"/>
            <w:tcBorders>
              <w:top w:val="nil"/>
              <w:left w:val="nil"/>
              <w:bottom w:val="nil"/>
              <w:right w:val="nil"/>
            </w:tcBorders>
            <w:shd w:val="clear" w:color="auto" w:fill="auto"/>
            <w:noWrap/>
            <w:vAlign w:val="center"/>
            <w:hideMark/>
          </w:tcPr>
          <w:p w14:paraId="0E01AB7D"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711C8C3C" w14:textId="77777777" w:rsidR="001522A9" w:rsidRPr="001522A9" w:rsidRDefault="001522A9" w:rsidP="001522A9">
            <w:pPr>
              <w:rPr>
                <w:rFonts w:ascii="Times New Roman" w:hAnsi="Times New Roman" w:cs="Times New Roman"/>
                <w:sz w:val="24"/>
                <w:szCs w:val="24"/>
                <w:lang w:eastAsia="es-MX"/>
              </w:rPr>
            </w:pPr>
          </w:p>
        </w:tc>
      </w:tr>
      <w:tr w:rsidR="001522A9" w:rsidRPr="001522A9" w14:paraId="2A0D0B9E" w14:textId="77777777" w:rsidTr="007A3DD1">
        <w:trPr>
          <w:trHeight w:val="255"/>
        </w:trPr>
        <w:tc>
          <w:tcPr>
            <w:tcW w:w="914" w:type="dxa"/>
            <w:tcBorders>
              <w:top w:val="nil"/>
              <w:left w:val="nil"/>
              <w:bottom w:val="nil"/>
              <w:right w:val="nil"/>
            </w:tcBorders>
            <w:shd w:val="clear" w:color="auto" w:fill="auto"/>
            <w:vAlign w:val="center"/>
            <w:hideMark/>
          </w:tcPr>
          <w:p w14:paraId="0B507183"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281F74A6"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2.- Legalización de firmas </w:t>
            </w:r>
          </w:p>
        </w:tc>
        <w:tc>
          <w:tcPr>
            <w:tcW w:w="146" w:type="dxa"/>
            <w:tcBorders>
              <w:top w:val="nil"/>
              <w:left w:val="nil"/>
              <w:bottom w:val="nil"/>
              <w:right w:val="nil"/>
            </w:tcBorders>
            <w:shd w:val="clear" w:color="auto" w:fill="auto"/>
            <w:vAlign w:val="center"/>
            <w:hideMark/>
          </w:tcPr>
          <w:p w14:paraId="59CAD7C6"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55C4AE1B"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422</w:t>
            </w:r>
          </w:p>
        </w:tc>
        <w:tc>
          <w:tcPr>
            <w:tcW w:w="1640" w:type="dxa"/>
            <w:tcBorders>
              <w:top w:val="nil"/>
              <w:left w:val="nil"/>
              <w:bottom w:val="nil"/>
              <w:right w:val="nil"/>
            </w:tcBorders>
            <w:shd w:val="clear" w:color="auto" w:fill="auto"/>
            <w:noWrap/>
            <w:vAlign w:val="center"/>
            <w:hideMark/>
          </w:tcPr>
          <w:p w14:paraId="75582037"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50D8D916" w14:textId="77777777" w:rsidR="001522A9" w:rsidRPr="001522A9" w:rsidRDefault="001522A9" w:rsidP="001522A9">
            <w:pPr>
              <w:rPr>
                <w:rFonts w:ascii="Times New Roman" w:hAnsi="Times New Roman" w:cs="Times New Roman"/>
                <w:sz w:val="24"/>
                <w:szCs w:val="24"/>
                <w:lang w:eastAsia="es-MX"/>
              </w:rPr>
            </w:pPr>
          </w:p>
        </w:tc>
      </w:tr>
      <w:tr w:rsidR="001522A9" w:rsidRPr="001522A9" w14:paraId="039FCAA8" w14:textId="77777777" w:rsidTr="007A3DD1">
        <w:trPr>
          <w:trHeight w:val="255"/>
        </w:trPr>
        <w:tc>
          <w:tcPr>
            <w:tcW w:w="914" w:type="dxa"/>
            <w:tcBorders>
              <w:top w:val="nil"/>
              <w:left w:val="nil"/>
              <w:bottom w:val="nil"/>
              <w:right w:val="nil"/>
            </w:tcBorders>
            <w:shd w:val="clear" w:color="auto" w:fill="auto"/>
            <w:vAlign w:val="center"/>
            <w:hideMark/>
          </w:tcPr>
          <w:p w14:paraId="51837215"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3ABC669F"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3.- Certificación de documentos por hoja </w:t>
            </w:r>
          </w:p>
        </w:tc>
        <w:tc>
          <w:tcPr>
            <w:tcW w:w="146" w:type="dxa"/>
            <w:tcBorders>
              <w:top w:val="nil"/>
              <w:left w:val="nil"/>
              <w:bottom w:val="nil"/>
              <w:right w:val="nil"/>
            </w:tcBorders>
            <w:shd w:val="clear" w:color="auto" w:fill="auto"/>
            <w:vAlign w:val="center"/>
            <w:hideMark/>
          </w:tcPr>
          <w:p w14:paraId="68B9B72E"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37B53C40"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205</w:t>
            </w:r>
          </w:p>
        </w:tc>
        <w:tc>
          <w:tcPr>
            <w:tcW w:w="1640" w:type="dxa"/>
            <w:tcBorders>
              <w:top w:val="nil"/>
              <w:left w:val="nil"/>
              <w:bottom w:val="nil"/>
              <w:right w:val="nil"/>
            </w:tcBorders>
            <w:shd w:val="clear" w:color="auto" w:fill="auto"/>
            <w:noWrap/>
            <w:vAlign w:val="center"/>
            <w:hideMark/>
          </w:tcPr>
          <w:p w14:paraId="3ED5233D"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11B5B9A6" w14:textId="77777777" w:rsidR="001522A9" w:rsidRPr="001522A9" w:rsidRDefault="001522A9" w:rsidP="001522A9">
            <w:pPr>
              <w:rPr>
                <w:rFonts w:ascii="Times New Roman" w:hAnsi="Times New Roman" w:cs="Times New Roman"/>
                <w:sz w:val="24"/>
                <w:szCs w:val="24"/>
                <w:lang w:eastAsia="es-MX"/>
              </w:rPr>
            </w:pPr>
          </w:p>
        </w:tc>
      </w:tr>
      <w:tr w:rsidR="001522A9" w:rsidRPr="001522A9" w14:paraId="358940E4" w14:textId="77777777" w:rsidTr="007A3DD1">
        <w:trPr>
          <w:trHeight w:val="510"/>
        </w:trPr>
        <w:tc>
          <w:tcPr>
            <w:tcW w:w="914" w:type="dxa"/>
            <w:tcBorders>
              <w:top w:val="nil"/>
              <w:left w:val="nil"/>
              <w:bottom w:val="nil"/>
              <w:right w:val="nil"/>
            </w:tcBorders>
            <w:shd w:val="clear" w:color="auto" w:fill="auto"/>
            <w:vAlign w:val="center"/>
            <w:hideMark/>
          </w:tcPr>
          <w:p w14:paraId="242E4F19"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1F9D312D"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4.- Por proporcionar información relativa a las condiciones en que se debe prestar el servicio público </w:t>
            </w:r>
          </w:p>
        </w:tc>
        <w:tc>
          <w:tcPr>
            <w:tcW w:w="146" w:type="dxa"/>
            <w:tcBorders>
              <w:top w:val="nil"/>
              <w:left w:val="nil"/>
              <w:bottom w:val="nil"/>
              <w:right w:val="nil"/>
            </w:tcBorders>
            <w:shd w:val="clear" w:color="auto" w:fill="auto"/>
            <w:vAlign w:val="center"/>
            <w:hideMark/>
          </w:tcPr>
          <w:p w14:paraId="6C743C93"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4244BA34"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61A83ED2"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0E7EE7A4" w14:textId="77777777" w:rsidR="001522A9" w:rsidRPr="001522A9" w:rsidRDefault="001522A9" w:rsidP="001522A9">
            <w:pPr>
              <w:rPr>
                <w:rFonts w:ascii="Times New Roman" w:hAnsi="Times New Roman" w:cs="Times New Roman"/>
                <w:sz w:val="24"/>
                <w:szCs w:val="24"/>
                <w:lang w:eastAsia="es-MX"/>
              </w:rPr>
            </w:pPr>
          </w:p>
        </w:tc>
      </w:tr>
      <w:tr w:rsidR="001522A9" w:rsidRPr="001522A9" w14:paraId="6E6430B2" w14:textId="77777777" w:rsidTr="007A3DD1">
        <w:trPr>
          <w:trHeight w:val="510"/>
        </w:trPr>
        <w:tc>
          <w:tcPr>
            <w:tcW w:w="914" w:type="dxa"/>
            <w:tcBorders>
              <w:top w:val="nil"/>
              <w:left w:val="nil"/>
              <w:bottom w:val="nil"/>
              <w:right w:val="nil"/>
            </w:tcBorders>
            <w:shd w:val="clear" w:color="auto" w:fill="auto"/>
            <w:vAlign w:val="center"/>
            <w:hideMark/>
          </w:tcPr>
          <w:p w14:paraId="6D8B3B26"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11691638"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5.- Expedición de certificados de no adeudo de créditos fiscales </w:t>
            </w:r>
          </w:p>
        </w:tc>
        <w:tc>
          <w:tcPr>
            <w:tcW w:w="146" w:type="dxa"/>
            <w:tcBorders>
              <w:top w:val="nil"/>
              <w:left w:val="nil"/>
              <w:bottom w:val="nil"/>
              <w:right w:val="nil"/>
            </w:tcBorders>
            <w:shd w:val="clear" w:color="auto" w:fill="auto"/>
            <w:vAlign w:val="center"/>
            <w:hideMark/>
          </w:tcPr>
          <w:p w14:paraId="07862E1A"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41A3410F"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31,380</w:t>
            </w:r>
          </w:p>
        </w:tc>
        <w:tc>
          <w:tcPr>
            <w:tcW w:w="1640" w:type="dxa"/>
            <w:tcBorders>
              <w:top w:val="nil"/>
              <w:left w:val="nil"/>
              <w:bottom w:val="nil"/>
              <w:right w:val="nil"/>
            </w:tcBorders>
            <w:shd w:val="clear" w:color="auto" w:fill="auto"/>
            <w:noWrap/>
            <w:vAlign w:val="center"/>
            <w:hideMark/>
          </w:tcPr>
          <w:p w14:paraId="2F03BD55"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3D833A66" w14:textId="77777777" w:rsidR="001522A9" w:rsidRPr="001522A9" w:rsidRDefault="001522A9" w:rsidP="001522A9">
            <w:pPr>
              <w:rPr>
                <w:rFonts w:ascii="Times New Roman" w:hAnsi="Times New Roman" w:cs="Times New Roman"/>
                <w:sz w:val="24"/>
                <w:szCs w:val="24"/>
                <w:lang w:eastAsia="es-MX"/>
              </w:rPr>
            </w:pPr>
          </w:p>
        </w:tc>
      </w:tr>
      <w:tr w:rsidR="001522A9" w:rsidRPr="001522A9" w14:paraId="1959F851" w14:textId="77777777" w:rsidTr="007A3DD1">
        <w:trPr>
          <w:trHeight w:val="263"/>
        </w:trPr>
        <w:tc>
          <w:tcPr>
            <w:tcW w:w="914" w:type="dxa"/>
            <w:tcBorders>
              <w:top w:val="nil"/>
              <w:left w:val="nil"/>
              <w:bottom w:val="nil"/>
              <w:right w:val="nil"/>
            </w:tcBorders>
            <w:shd w:val="clear" w:color="auto" w:fill="auto"/>
            <w:vAlign w:val="center"/>
            <w:hideMark/>
          </w:tcPr>
          <w:p w14:paraId="14AD0E1C"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4E02FBF2"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6.- Expedición de certificados de residencia </w:t>
            </w:r>
          </w:p>
        </w:tc>
        <w:tc>
          <w:tcPr>
            <w:tcW w:w="146" w:type="dxa"/>
            <w:tcBorders>
              <w:top w:val="nil"/>
              <w:left w:val="nil"/>
              <w:bottom w:val="nil"/>
              <w:right w:val="nil"/>
            </w:tcBorders>
            <w:shd w:val="clear" w:color="auto" w:fill="auto"/>
            <w:vAlign w:val="center"/>
            <w:hideMark/>
          </w:tcPr>
          <w:p w14:paraId="63886075"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01E957C7"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38,437</w:t>
            </w:r>
          </w:p>
        </w:tc>
        <w:tc>
          <w:tcPr>
            <w:tcW w:w="1640" w:type="dxa"/>
            <w:tcBorders>
              <w:top w:val="nil"/>
              <w:left w:val="nil"/>
              <w:bottom w:val="nil"/>
              <w:right w:val="nil"/>
            </w:tcBorders>
            <w:shd w:val="clear" w:color="auto" w:fill="auto"/>
            <w:noWrap/>
            <w:vAlign w:val="center"/>
            <w:hideMark/>
          </w:tcPr>
          <w:p w14:paraId="6FD916A7"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7646E8B2" w14:textId="77777777" w:rsidR="001522A9" w:rsidRPr="001522A9" w:rsidRDefault="001522A9" w:rsidP="001522A9">
            <w:pPr>
              <w:rPr>
                <w:rFonts w:ascii="Times New Roman" w:hAnsi="Times New Roman" w:cs="Times New Roman"/>
                <w:sz w:val="24"/>
                <w:szCs w:val="24"/>
                <w:lang w:eastAsia="es-MX"/>
              </w:rPr>
            </w:pPr>
          </w:p>
        </w:tc>
      </w:tr>
      <w:tr w:rsidR="001522A9" w:rsidRPr="001522A9" w14:paraId="2913E870" w14:textId="77777777" w:rsidTr="007A3DD1">
        <w:trPr>
          <w:trHeight w:val="510"/>
        </w:trPr>
        <w:tc>
          <w:tcPr>
            <w:tcW w:w="914" w:type="dxa"/>
            <w:tcBorders>
              <w:top w:val="nil"/>
              <w:left w:val="nil"/>
              <w:bottom w:val="nil"/>
              <w:right w:val="nil"/>
            </w:tcBorders>
            <w:shd w:val="clear" w:color="auto" w:fill="auto"/>
            <w:vAlign w:val="center"/>
            <w:hideMark/>
          </w:tcPr>
          <w:p w14:paraId="2B97F473"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7F899C04"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7.- Licencia y permisos especiales - anuencias y permisos para vendedores ambulantes </w:t>
            </w:r>
          </w:p>
        </w:tc>
        <w:tc>
          <w:tcPr>
            <w:tcW w:w="146" w:type="dxa"/>
            <w:tcBorders>
              <w:top w:val="nil"/>
              <w:left w:val="nil"/>
              <w:bottom w:val="nil"/>
              <w:right w:val="nil"/>
            </w:tcBorders>
            <w:shd w:val="clear" w:color="auto" w:fill="auto"/>
            <w:vAlign w:val="center"/>
            <w:hideMark/>
          </w:tcPr>
          <w:p w14:paraId="5D334727"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133D8D32"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775,868</w:t>
            </w:r>
          </w:p>
        </w:tc>
        <w:tc>
          <w:tcPr>
            <w:tcW w:w="1640" w:type="dxa"/>
            <w:tcBorders>
              <w:top w:val="nil"/>
              <w:left w:val="nil"/>
              <w:bottom w:val="nil"/>
              <w:right w:val="nil"/>
            </w:tcBorders>
            <w:shd w:val="clear" w:color="auto" w:fill="auto"/>
            <w:noWrap/>
            <w:vAlign w:val="center"/>
            <w:hideMark/>
          </w:tcPr>
          <w:p w14:paraId="3B5E6B77"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304D85D4" w14:textId="77777777" w:rsidR="001522A9" w:rsidRPr="001522A9" w:rsidRDefault="001522A9" w:rsidP="001522A9">
            <w:pPr>
              <w:rPr>
                <w:rFonts w:ascii="Times New Roman" w:hAnsi="Times New Roman" w:cs="Times New Roman"/>
                <w:sz w:val="24"/>
                <w:szCs w:val="24"/>
                <w:lang w:eastAsia="es-MX"/>
              </w:rPr>
            </w:pPr>
          </w:p>
        </w:tc>
      </w:tr>
      <w:tr w:rsidR="001522A9" w:rsidRPr="001522A9" w14:paraId="66493EB8" w14:textId="77777777" w:rsidTr="007A3DD1">
        <w:trPr>
          <w:trHeight w:val="255"/>
        </w:trPr>
        <w:tc>
          <w:tcPr>
            <w:tcW w:w="914" w:type="dxa"/>
            <w:tcBorders>
              <w:top w:val="nil"/>
              <w:left w:val="nil"/>
              <w:bottom w:val="nil"/>
              <w:right w:val="nil"/>
            </w:tcBorders>
            <w:shd w:val="clear" w:color="auto" w:fill="auto"/>
            <w:vAlign w:val="center"/>
            <w:hideMark/>
          </w:tcPr>
          <w:p w14:paraId="7BC8E308"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64BA9BA5"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8.- Expedición de títulos de propiedad </w:t>
            </w:r>
          </w:p>
        </w:tc>
        <w:tc>
          <w:tcPr>
            <w:tcW w:w="146" w:type="dxa"/>
            <w:tcBorders>
              <w:top w:val="nil"/>
              <w:left w:val="nil"/>
              <w:bottom w:val="nil"/>
              <w:right w:val="nil"/>
            </w:tcBorders>
            <w:shd w:val="clear" w:color="auto" w:fill="auto"/>
            <w:vAlign w:val="center"/>
            <w:hideMark/>
          </w:tcPr>
          <w:p w14:paraId="65F1FEF4"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0FCEB3B4"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07D0CACC"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7000B5BE" w14:textId="77777777" w:rsidR="001522A9" w:rsidRPr="001522A9" w:rsidRDefault="001522A9" w:rsidP="001522A9">
            <w:pPr>
              <w:rPr>
                <w:rFonts w:ascii="Times New Roman" w:hAnsi="Times New Roman" w:cs="Times New Roman"/>
                <w:sz w:val="24"/>
                <w:szCs w:val="24"/>
                <w:lang w:eastAsia="es-MX"/>
              </w:rPr>
            </w:pPr>
          </w:p>
        </w:tc>
      </w:tr>
      <w:tr w:rsidR="001522A9" w:rsidRPr="001522A9" w14:paraId="50AE0193" w14:textId="77777777" w:rsidTr="007A3DD1">
        <w:trPr>
          <w:trHeight w:val="510"/>
        </w:trPr>
        <w:tc>
          <w:tcPr>
            <w:tcW w:w="914" w:type="dxa"/>
            <w:tcBorders>
              <w:top w:val="nil"/>
              <w:left w:val="nil"/>
              <w:bottom w:val="nil"/>
              <w:right w:val="nil"/>
            </w:tcBorders>
            <w:shd w:val="clear" w:color="auto" w:fill="auto"/>
            <w:vAlign w:val="center"/>
            <w:hideMark/>
          </w:tcPr>
          <w:p w14:paraId="22F80D0F"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2119C7BA"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9.- Por la expedición de licencia de funcionamiento para estacionamiento de cuota público o privado </w:t>
            </w:r>
          </w:p>
        </w:tc>
        <w:tc>
          <w:tcPr>
            <w:tcW w:w="146" w:type="dxa"/>
            <w:tcBorders>
              <w:top w:val="nil"/>
              <w:left w:val="nil"/>
              <w:bottom w:val="nil"/>
              <w:right w:val="nil"/>
            </w:tcBorders>
            <w:shd w:val="clear" w:color="auto" w:fill="auto"/>
            <w:vAlign w:val="center"/>
            <w:hideMark/>
          </w:tcPr>
          <w:p w14:paraId="750FE4C9"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7DC8F863"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21EDFA75"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41AE2429" w14:textId="77777777" w:rsidR="001522A9" w:rsidRPr="001522A9" w:rsidRDefault="001522A9" w:rsidP="001522A9">
            <w:pPr>
              <w:rPr>
                <w:rFonts w:ascii="Times New Roman" w:hAnsi="Times New Roman" w:cs="Times New Roman"/>
                <w:sz w:val="24"/>
                <w:szCs w:val="24"/>
                <w:lang w:eastAsia="es-MX"/>
              </w:rPr>
            </w:pPr>
          </w:p>
        </w:tc>
      </w:tr>
      <w:tr w:rsidR="001522A9" w:rsidRPr="001522A9" w14:paraId="04FCEB50" w14:textId="77777777" w:rsidTr="007A3DD1">
        <w:trPr>
          <w:trHeight w:val="255"/>
        </w:trPr>
        <w:tc>
          <w:tcPr>
            <w:tcW w:w="914" w:type="dxa"/>
            <w:tcBorders>
              <w:top w:val="nil"/>
              <w:left w:val="nil"/>
              <w:bottom w:val="nil"/>
              <w:right w:val="nil"/>
            </w:tcBorders>
            <w:shd w:val="clear" w:color="auto" w:fill="auto"/>
            <w:vAlign w:val="center"/>
            <w:hideMark/>
          </w:tcPr>
          <w:p w14:paraId="3E7F4596"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339D5586"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10.- Revisión y autorizacion de documentos </w:t>
            </w:r>
          </w:p>
        </w:tc>
        <w:tc>
          <w:tcPr>
            <w:tcW w:w="146" w:type="dxa"/>
            <w:tcBorders>
              <w:top w:val="nil"/>
              <w:left w:val="nil"/>
              <w:bottom w:val="nil"/>
              <w:right w:val="nil"/>
            </w:tcBorders>
            <w:shd w:val="clear" w:color="auto" w:fill="auto"/>
            <w:vAlign w:val="center"/>
            <w:hideMark/>
          </w:tcPr>
          <w:p w14:paraId="35E6BAD7"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6F9A96AE"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1,853,617</w:t>
            </w:r>
          </w:p>
        </w:tc>
        <w:tc>
          <w:tcPr>
            <w:tcW w:w="1640" w:type="dxa"/>
            <w:tcBorders>
              <w:top w:val="nil"/>
              <w:left w:val="nil"/>
              <w:bottom w:val="nil"/>
              <w:right w:val="nil"/>
            </w:tcBorders>
            <w:shd w:val="clear" w:color="auto" w:fill="auto"/>
            <w:noWrap/>
            <w:vAlign w:val="center"/>
            <w:hideMark/>
          </w:tcPr>
          <w:p w14:paraId="1893837B"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6E27B94F" w14:textId="77777777" w:rsidR="001522A9" w:rsidRPr="001522A9" w:rsidRDefault="001522A9" w:rsidP="001522A9">
            <w:pPr>
              <w:rPr>
                <w:rFonts w:ascii="Times New Roman" w:hAnsi="Times New Roman" w:cs="Times New Roman"/>
                <w:sz w:val="24"/>
                <w:szCs w:val="24"/>
                <w:lang w:eastAsia="es-MX"/>
              </w:rPr>
            </w:pPr>
          </w:p>
        </w:tc>
      </w:tr>
      <w:tr w:rsidR="001522A9" w:rsidRPr="001522A9" w14:paraId="05762DF7" w14:textId="77777777" w:rsidTr="007A3DD1">
        <w:trPr>
          <w:trHeight w:val="255"/>
        </w:trPr>
        <w:tc>
          <w:tcPr>
            <w:tcW w:w="914" w:type="dxa"/>
            <w:tcBorders>
              <w:top w:val="nil"/>
              <w:left w:val="nil"/>
              <w:bottom w:val="nil"/>
              <w:right w:val="nil"/>
            </w:tcBorders>
            <w:shd w:val="clear" w:color="auto" w:fill="auto"/>
            <w:vAlign w:val="center"/>
            <w:hideMark/>
          </w:tcPr>
          <w:p w14:paraId="5A7B3475"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439859F9" w14:textId="1492955A"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1</w:t>
            </w:r>
            <w:r w:rsidR="00BC5E19">
              <w:rPr>
                <w:rFonts w:ascii="Times New Roman" w:hAnsi="Times New Roman" w:cs="Times New Roman"/>
                <w:sz w:val="24"/>
                <w:szCs w:val="24"/>
                <w:lang w:eastAsia="es-MX"/>
              </w:rPr>
              <w:t>1</w:t>
            </w:r>
            <w:r w:rsidRPr="001522A9">
              <w:rPr>
                <w:rFonts w:ascii="Times New Roman" w:hAnsi="Times New Roman" w:cs="Times New Roman"/>
                <w:sz w:val="24"/>
                <w:szCs w:val="24"/>
                <w:lang w:eastAsia="es-MX"/>
              </w:rPr>
              <w:t>.- Por expedición de permiso para sepultar</w:t>
            </w:r>
          </w:p>
        </w:tc>
        <w:tc>
          <w:tcPr>
            <w:tcW w:w="146" w:type="dxa"/>
            <w:tcBorders>
              <w:top w:val="nil"/>
              <w:left w:val="nil"/>
              <w:bottom w:val="nil"/>
              <w:right w:val="nil"/>
            </w:tcBorders>
            <w:shd w:val="clear" w:color="auto" w:fill="auto"/>
            <w:vAlign w:val="center"/>
            <w:hideMark/>
          </w:tcPr>
          <w:p w14:paraId="46C08DC2"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640B1F52"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60,545</w:t>
            </w:r>
          </w:p>
        </w:tc>
        <w:tc>
          <w:tcPr>
            <w:tcW w:w="1640" w:type="dxa"/>
            <w:tcBorders>
              <w:top w:val="nil"/>
              <w:left w:val="nil"/>
              <w:bottom w:val="nil"/>
              <w:right w:val="nil"/>
            </w:tcBorders>
            <w:shd w:val="clear" w:color="auto" w:fill="auto"/>
            <w:noWrap/>
            <w:vAlign w:val="center"/>
            <w:hideMark/>
          </w:tcPr>
          <w:p w14:paraId="19BD7072"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138F8F39" w14:textId="77777777" w:rsidR="001522A9" w:rsidRPr="001522A9" w:rsidRDefault="001522A9" w:rsidP="001522A9">
            <w:pPr>
              <w:rPr>
                <w:rFonts w:ascii="Times New Roman" w:hAnsi="Times New Roman" w:cs="Times New Roman"/>
                <w:sz w:val="24"/>
                <w:szCs w:val="24"/>
                <w:lang w:eastAsia="es-MX"/>
              </w:rPr>
            </w:pPr>
          </w:p>
        </w:tc>
      </w:tr>
      <w:tr w:rsidR="001522A9" w:rsidRPr="001522A9" w14:paraId="3A4065A9" w14:textId="77777777" w:rsidTr="007A3DD1">
        <w:trPr>
          <w:trHeight w:val="510"/>
        </w:trPr>
        <w:tc>
          <w:tcPr>
            <w:tcW w:w="914" w:type="dxa"/>
            <w:tcBorders>
              <w:top w:val="nil"/>
              <w:left w:val="nil"/>
              <w:bottom w:val="nil"/>
              <w:right w:val="nil"/>
            </w:tcBorders>
            <w:shd w:val="clear" w:color="auto" w:fill="auto"/>
            <w:vAlign w:val="center"/>
            <w:hideMark/>
          </w:tcPr>
          <w:p w14:paraId="21CE0F4F"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792E1479" w14:textId="648C0B9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1</w:t>
            </w:r>
            <w:r w:rsidR="00BC5E19">
              <w:rPr>
                <w:rFonts w:ascii="Times New Roman" w:hAnsi="Times New Roman" w:cs="Times New Roman"/>
                <w:sz w:val="24"/>
                <w:szCs w:val="24"/>
                <w:lang w:eastAsia="es-MX"/>
              </w:rPr>
              <w:t>2</w:t>
            </w:r>
            <w:r w:rsidRPr="001522A9">
              <w:rPr>
                <w:rFonts w:ascii="Times New Roman" w:hAnsi="Times New Roman" w:cs="Times New Roman"/>
                <w:sz w:val="24"/>
                <w:szCs w:val="24"/>
                <w:lang w:eastAsia="es-MX"/>
              </w:rPr>
              <w:t>.- Por expedición de permiso para construcción en panteón</w:t>
            </w:r>
          </w:p>
        </w:tc>
        <w:tc>
          <w:tcPr>
            <w:tcW w:w="146" w:type="dxa"/>
            <w:tcBorders>
              <w:top w:val="nil"/>
              <w:left w:val="nil"/>
              <w:bottom w:val="nil"/>
              <w:right w:val="nil"/>
            </w:tcBorders>
            <w:shd w:val="clear" w:color="auto" w:fill="auto"/>
            <w:vAlign w:val="center"/>
            <w:hideMark/>
          </w:tcPr>
          <w:p w14:paraId="77D470CC"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2BF83247"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31,688</w:t>
            </w:r>
          </w:p>
        </w:tc>
        <w:tc>
          <w:tcPr>
            <w:tcW w:w="1640" w:type="dxa"/>
            <w:tcBorders>
              <w:top w:val="nil"/>
              <w:left w:val="nil"/>
              <w:bottom w:val="nil"/>
              <w:right w:val="nil"/>
            </w:tcBorders>
            <w:shd w:val="clear" w:color="auto" w:fill="auto"/>
            <w:noWrap/>
            <w:vAlign w:val="center"/>
            <w:hideMark/>
          </w:tcPr>
          <w:p w14:paraId="6BADA47C"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7F8C08F4" w14:textId="77777777" w:rsidR="001522A9" w:rsidRPr="001522A9" w:rsidRDefault="001522A9" w:rsidP="001522A9">
            <w:pPr>
              <w:rPr>
                <w:rFonts w:ascii="Times New Roman" w:hAnsi="Times New Roman" w:cs="Times New Roman"/>
                <w:sz w:val="24"/>
                <w:szCs w:val="24"/>
                <w:lang w:eastAsia="es-MX"/>
              </w:rPr>
            </w:pPr>
          </w:p>
        </w:tc>
      </w:tr>
      <w:tr w:rsidR="001522A9" w:rsidRPr="001522A9" w14:paraId="75EC92F6" w14:textId="77777777" w:rsidTr="007A3DD1">
        <w:trPr>
          <w:trHeight w:val="510"/>
        </w:trPr>
        <w:tc>
          <w:tcPr>
            <w:tcW w:w="914" w:type="dxa"/>
            <w:tcBorders>
              <w:top w:val="nil"/>
              <w:left w:val="nil"/>
              <w:bottom w:val="nil"/>
              <w:right w:val="nil"/>
            </w:tcBorders>
            <w:shd w:val="clear" w:color="auto" w:fill="auto"/>
            <w:vAlign w:val="center"/>
            <w:hideMark/>
          </w:tcPr>
          <w:p w14:paraId="5388E952"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466BE254" w14:textId="477984FB"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1</w:t>
            </w:r>
            <w:r w:rsidR="00BC5E19">
              <w:rPr>
                <w:rFonts w:ascii="Times New Roman" w:hAnsi="Times New Roman" w:cs="Times New Roman"/>
                <w:sz w:val="24"/>
                <w:szCs w:val="24"/>
                <w:lang w:eastAsia="es-MX"/>
              </w:rPr>
              <w:t>3</w:t>
            </w:r>
            <w:r w:rsidRPr="001522A9">
              <w:rPr>
                <w:rFonts w:ascii="Times New Roman" w:hAnsi="Times New Roman" w:cs="Times New Roman"/>
                <w:sz w:val="24"/>
                <w:szCs w:val="24"/>
                <w:lang w:eastAsia="es-MX"/>
              </w:rPr>
              <w:t>.- Por emisión o reposición de documentos relacionados a panteones</w:t>
            </w:r>
          </w:p>
        </w:tc>
        <w:tc>
          <w:tcPr>
            <w:tcW w:w="146" w:type="dxa"/>
            <w:tcBorders>
              <w:top w:val="nil"/>
              <w:left w:val="nil"/>
              <w:bottom w:val="nil"/>
              <w:right w:val="nil"/>
            </w:tcBorders>
            <w:shd w:val="clear" w:color="auto" w:fill="auto"/>
            <w:vAlign w:val="center"/>
            <w:hideMark/>
          </w:tcPr>
          <w:p w14:paraId="33D68DCD"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490AD0C8"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19,156</w:t>
            </w:r>
          </w:p>
        </w:tc>
        <w:tc>
          <w:tcPr>
            <w:tcW w:w="1640" w:type="dxa"/>
            <w:tcBorders>
              <w:top w:val="nil"/>
              <w:left w:val="nil"/>
              <w:bottom w:val="nil"/>
              <w:right w:val="nil"/>
            </w:tcBorders>
            <w:shd w:val="clear" w:color="auto" w:fill="auto"/>
            <w:noWrap/>
            <w:vAlign w:val="center"/>
            <w:hideMark/>
          </w:tcPr>
          <w:p w14:paraId="3EF8644B"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5A2C70B4" w14:textId="77777777" w:rsidR="001522A9" w:rsidRPr="001522A9" w:rsidRDefault="001522A9" w:rsidP="001522A9">
            <w:pPr>
              <w:rPr>
                <w:rFonts w:ascii="Times New Roman" w:hAnsi="Times New Roman" w:cs="Times New Roman"/>
                <w:sz w:val="24"/>
                <w:szCs w:val="24"/>
                <w:lang w:eastAsia="es-MX"/>
              </w:rPr>
            </w:pPr>
          </w:p>
        </w:tc>
      </w:tr>
      <w:tr w:rsidR="001522A9" w:rsidRPr="001522A9" w14:paraId="26320019" w14:textId="77777777" w:rsidTr="007A3DD1">
        <w:trPr>
          <w:trHeight w:val="255"/>
        </w:trPr>
        <w:tc>
          <w:tcPr>
            <w:tcW w:w="914" w:type="dxa"/>
            <w:tcBorders>
              <w:top w:val="nil"/>
              <w:left w:val="nil"/>
              <w:bottom w:val="nil"/>
              <w:right w:val="nil"/>
            </w:tcBorders>
            <w:shd w:val="clear" w:color="auto" w:fill="auto"/>
            <w:vAlign w:val="center"/>
            <w:hideMark/>
          </w:tcPr>
          <w:p w14:paraId="0FCEE4F3"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4319</w:t>
            </w:r>
          </w:p>
        </w:tc>
        <w:tc>
          <w:tcPr>
            <w:tcW w:w="5200" w:type="dxa"/>
            <w:tcBorders>
              <w:top w:val="nil"/>
              <w:left w:val="nil"/>
              <w:bottom w:val="nil"/>
              <w:right w:val="nil"/>
            </w:tcBorders>
            <w:shd w:val="clear" w:color="auto" w:fill="auto"/>
            <w:vAlign w:val="center"/>
            <w:hideMark/>
          </w:tcPr>
          <w:p w14:paraId="0F32023E"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De los establecimiento mercantiles</w:t>
            </w:r>
          </w:p>
        </w:tc>
        <w:tc>
          <w:tcPr>
            <w:tcW w:w="146" w:type="dxa"/>
            <w:tcBorders>
              <w:top w:val="nil"/>
              <w:left w:val="nil"/>
              <w:bottom w:val="nil"/>
              <w:right w:val="nil"/>
            </w:tcBorders>
            <w:shd w:val="clear" w:color="auto" w:fill="auto"/>
            <w:vAlign w:val="center"/>
            <w:hideMark/>
          </w:tcPr>
          <w:p w14:paraId="0C8CAE56"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0C08DA5C"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4AADA8FA"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4,800</w:t>
            </w:r>
          </w:p>
        </w:tc>
        <w:tc>
          <w:tcPr>
            <w:tcW w:w="1820" w:type="dxa"/>
            <w:tcBorders>
              <w:top w:val="nil"/>
              <w:left w:val="nil"/>
              <w:bottom w:val="nil"/>
              <w:right w:val="nil"/>
            </w:tcBorders>
            <w:shd w:val="clear" w:color="auto" w:fill="auto"/>
            <w:noWrap/>
            <w:vAlign w:val="center"/>
            <w:hideMark/>
          </w:tcPr>
          <w:p w14:paraId="03386973"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5B3EB776" w14:textId="77777777" w:rsidTr="007A3DD1">
        <w:trPr>
          <w:trHeight w:val="255"/>
        </w:trPr>
        <w:tc>
          <w:tcPr>
            <w:tcW w:w="914" w:type="dxa"/>
            <w:tcBorders>
              <w:top w:val="nil"/>
              <w:left w:val="nil"/>
              <w:bottom w:val="nil"/>
              <w:right w:val="nil"/>
            </w:tcBorders>
            <w:shd w:val="clear" w:color="auto" w:fill="auto"/>
            <w:vAlign w:val="center"/>
            <w:hideMark/>
          </w:tcPr>
          <w:p w14:paraId="673A9613"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4D9C4353"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 Expedición de licencia de funcionamiento </w:t>
            </w:r>
          </w:p>
        </w:tc>
        <w:tc>
          <w:tcPr>
            <w:tcW w:w="146" w:type="dxa"/>
            <w:tcBorders>
              <w:top w:val="nil"/>
              <w:left w:val="nil"/>
              <w:bottom w:val="nil"/>
              <w:right w:val="nil"/>
            </w:tcBorders>
            <w:shd w:val="clear" w:color="auto" w:fill="auto"/>
            <w:vAlign w:val="center"/>
            <w:hideMark/>
          </w:tcPr>
          <w:p w14:paraId="7ECF9A9E"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7D6BACEF"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26D651AD"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07080F46" w14:textId="77777777" w:rsidR="001522A9" w:rsidRPr="001522A9" w:rsidRDefault="001522A9" w:rsidP="001522A9">
            <w:pPr>
              <w:rPr>
                <w:rFonts w:ascii="Times New Roman" w:hAnsi="Times New Roman" w:cs="Times New Roman"/>
                <w:sz w:val="24"/>
                <w:szCs w:val="24"/>
                <w:lang w:eastAsia="es-MX"/>
              </w:rPr>
            </w:pPr>
          </w:p>
        </w:tc>
      </w:tr>
      <w:tr w:rsidR="001522A9" w:rsidRPr="001522A9" w14:paraId="50EFD4A5" w14:textId="77777777" w:rsidTr="007A3DD1">
        <w:trPr>
          <w:trHeight w:val="255"/>
        </w:trPr>
        <w:tc>
          <w:tcPr>
            <w:tcW w:w="914" w:type="dxa"/>
            <w:tcBorders>
              <w:top w:val="nil"/>
              <w:left w:val="nil"/>
              <w:bottom w:val="nil"/>
              <w:right w:val="nil"/>
            </w:tcBorders>
            <w:shd w:val="clear" w:color="auto" w:fill="auto"/>
            <w:vAlign w:val="center"/>
            <w:hideMark/>
          </w:tcPr>
          <w:p w14:paraId="10110B34"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78E77B7D"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2.- Revalidación anual de la licencia </w:t>
            </w:r>
          </w:p>
        </w:tc>
        <w:tc>
          <w:tcPr>
            <w:tcW w:w="146" w:type="dxa"/>
            <w:tcBorders>
              <w:top w:val="nil"/>
              <w:left w:val="nil"/>
              <w:bottom w:val="nil"/>
              <w:right w:val="nil"/>
            </w:tcBorders>
            <w:shd w:val="clear" w:color="auto" w:fill="auto"/>
            <w:vAlign w:val="center"/>
            <w:hideMark/>
          </w:tcPr>
          <w:p w14:paraId="6379740D"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45660A7D"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76AD293C"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6C13DC1A" w14:textId="77777777" w:rsidR="001522A9" w:rsidRPr="001522A9" w:rsidRDefault="001522A9" w:rsidP="001522A9">
            <w:pPr>
              <w:rPr>
                <w:rFonts w:ascii="Times New Roman" w:hAnsi="Times New Roman" w:cs="Times New Roman"/>
                <w:sz w:val="24"/>
                <w:szCs w:val="24"/>
                <w:lang w:eastAsia="es-MX"/>
              </w:rPr>
            </w:pPr>
          </w:p>
        </w:tc>
      </w:tr>
      <w:tr w:rsidR="001522A9" w:rsidRPr="001522A9" w14:paraId="1DD65F1B" w14:textId="77777777" w:rsidTr="007A3DD1">
        <w:trPr>
          <w:trHeight w:val="255"/>
        </w:trPr>
        <w:tc>
          <w:tcPr>
            <w:tcW w:w="914" w:type="dxa"/>
            <w:tcBorders>
              <w:top w:val="nil"/>
              <w:left w:val="nil"/>
              <w:bottom w:val="nil"/>
              <w:right w:val="nil"/>
            </w:tcBorders>
            <w:shd w:val="clear" w:color="auto" w:fill="auto"/>
            <w:vAlign w:val="center"/>
            <w:hideMark/>
          </w:tcPr>
          <w:p w14:paraId="1BBD99E2"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53C521B5"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3.- Cambio de domicilio </w:t>
            </w:r>
          </w:p>
        </w:tc>
        <w:tc>
          <w:tcPr>
            <w:tcW w:w="146" w:type="dxa"/>
            <w:tcBorders>
              <w:top w:val="nil"/>
              <w:left w:val="nil"/>
              <w:bottom w:val="nil"/>
              <w:right w:val="nil"/>
            </w:tcBorders>
            <w:shd w:val="clear" w:color="auto" w:fill="auto"/>
            <w:vAlign w:val="center"/>
            <w:hideMark/>
          </w:tcPr>
          <w:p w14:paraId="4CAAF5D8"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55A6382F"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64C63F4F"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2477AA8B" w14:textId="77777777" w:rsidR="001522A9" w:rsidRPr="001522A9" w:rsidRDefault="001522A9" w:rsidP="001522A9">
            <w:pPr>
              <w:rPr>
                <w:rFonts w:ascii="Times New Roman" w:hAnsi="Times New Roman" w:cs="Times New Roman"/>
                <w:sz w:val="24"/>
                <w:szCs w:val="24"/>
                <w:lang w:eastAsia="es-MX"/>
              </w:rPr>
            </w:pPr>
          </w:p>
        </w:tc>
      </w:tr>
      <w:tr w:rsidR="001522A9" w:rsidRPr="001522A9" w14:paraId="00B5328E" w14:textId="77777777" w:rsidTr="007A3DD1">
        <w:trPr>
          <w:trHeight w:val="255"/>
        </w:trPr>
        <w:tc>
          <w:tcPr>
            <w:tcW w:w="914" w:type="dxa"/>
            <w:tcBorders>
              <w:top w:val="nil"/>
              <w:left w:val="nil"/>
              <w:bottom w:val="nil"/>
              <w:right w:val="nil"/>
            </w:tcBorders>
            <w:shd w:val="clear" w:color="auto" w:fill="auto"/>
            <w:vAlign w:val="center"/>
            <w:hideMark/>
          </w:tcPr>
          <w:p w14:paraId="440B42A9"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7F091B8B"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4.- Cambio de propietario </w:t>
            </w:r>
          </w:p>
        </w:tc>
        <w:tc>
          <w:tcPr>
            <w:tcW w:w="146" w:type="dxa"/>
            <w:tcBorders>
              <w:top w:val="nil"/>
              <w:left w:val="nil"/>
              <w:bottom w:val="nil"/>
              <w:right w:val="nil"/>
            </w:tcBorders>
            <w:shd w:val="clear" w:color="auto" w:fill="auto"/>
            <w:vAlign w:val="center"/>
            <w:hideMark/>
          </w:tcPr>
          <w:p w14:paraId="1B728EA5"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14D72031"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1BFABFE2"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7DA010E6" w14:textId="77777777" w:rsidR="001522A9" w:rsidRPr="001522A9" w:rsidRDefault="001522A9" w:rsidP="001522A9">
            <w:pPr>
              <w:rPr>
                <w:rFonts w:ascii="Times New Roman" w:hAnsi="Times New Roman" w:cs="Times New Roman"/>
                <w:sz w:val="24"/>
                <w:szCs w:val="24"/>
                <w:lang w:eastAsia="es-MX"/>
              </w:rPr>
            </w:pPr>
          </w:p>
        </w:tc>
      </w:tr>
      <w:tr w:rsidR="001522A9" w:rsidRPr="001522A9" w14:paraId="48C07C8A" w14:textId="77777777" w:rsidTr="007A3DD1">
        <w:trPr>
          <w:trHeight w:val="765"/>
        </w:trPr>
        <w:tc>
          <w:tcPr>
            <w:tcW w:w="914" w:type="dxa"/>
            <w:tcBorders>
              <w:top w:val="nil"/>
              <w:left w:val="nil"/>
              <w:bottom w:val="nil"/>
              <w:right w:val="nil"/>
            </w:tcBorders>
            <w:shd w:val="clear" w:color="auto" w:fill="auto"/>
            <w:vAlign w:val="center"/>
            <w:hideMark/>
          </w:tcPr>
          <w:p w14:paraId="426133BF"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4320</w:t>
            </w:r>
          </w:p>
        </w:tc>
        <w:tc>
          <w:tcPr>
            <w:tcW w:w="5200" w:type="dxa"/>
            <w:tcBorders>
              <w:top w:val="nil"/>
              <w:left w:val="nil"/>
              <w:bottom w:val="nil"/>
              <w:right w:val="nil"/>
            </w:tcBorders>
            <w:shd w:val="clear" w:color="auto" w:fill="auto"/>
            <w:vAlign w:val="center"/>
            <w:hideMark/>
          </w:tcPr>
          <w:p w14:paraId="260B0F24"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De los establecimientos donde operen máquinas electrónicas de juego con sorteo de números y apuestas</w:t>
            </w:r>
          </w:p>
        </w:tc>
        <w:tc>
          <w:tcPr>
            <w:tcW w:w="146" w:type="dxa"/>
            <w:tcBorders>
              <w:top w:val="nil"/>
              <w:left w:val="nil"/>
              <w:bottom w:val="nil"/>
              <w:right w:val="nil"/>
            </w:tcBorders>
            <w:shd w:val="clear" w:color="auto" w:fill="auto"/>
            <w:vAlign w:val="center"/>
            <w:hideMark/>
          </w:tcPr>
          <w:p w14:paraId="11509479"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5B5CA8DE"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0CC72E5C"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7,200</w:t>
            </w:r>
          </w:p>
        </w:tc>
        <w:tc>
          <w:tcPr>
            <w:tcW w:w="1820" w:type="dxa"/>
            <w:tcBorders>
              <w:top w:val="nil"/>
              <w:left w:val="nil"/>
              <w:bottom w:val="nil"/>
              <w:right w:val="nil"/>
            </w:tcBorders>
            <w:shd w:val="clear" w:color="auto" w:fill="auto"/>
            <w:noWrap/>
            <w:vAlign w:val="center"/>
            <w:hideMark/>
          </w:tcPr>
          <w:p w14:paraId="504A2D81"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397C35A1" w14:textId="77777777" w:rsidTr="007A3DD1">
        <w:trPr>
          <w:trHeight w:val="255"/>
        </w:trPr>
        <w:tc>
          <w:tcPr>
            <w:tcW w:w="914" w:type="dxa"/>
            <w:tcBorders>
              <w:top w:val="nil"/>
              <w:left w:val="nil"/>
              <w:bottom w:val="nil"/>
              <w:right w:val="nil"/>
            </w:tcBorders>
            <w:shd w:val="clear" w:color="auto" w:fill="auto"/>
            <w:vAlign w:val="center"/>
            <w:hideMark/>
          </w:tcPr>
          <w:p w14:paraId="1B768956"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2D7F5B7F"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1.- Expedición de licencia, permiso o autorización</w:t>
            </w:r>
          </w:p>
        </w:tc>
        <w:tc>
          <w:tcPr>
            <w:tcW w:w="146" w:type="dxa"/>
            <w:tcBorders>
              <w:top w:val="nil"/>
              <w:left w:val="nil"/>
              <w:bottom w:val="nil"/>
              <w:right w:val="nil"/>
            </w:tcBorders>
            <w:shd w:val="clear" w:color="auto" w:fill="auto"/>
            <w:vAlign w:val="center"/>
            <w:hideMark/>
          </w:tcPr>
          <w:p w14:paraId="09E5D3E8"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50FF2AAB"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6814D595"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0252B1D0" w14:textId="77777777" w:rsidR="001522A9" w:rsidRPr="001522A9" w:rsidRDefault="001522A9" w:rsidP="001522A9">
            <w:pPr>
              <w:rPr>
                <w:rFonts w:ascii="Times New Roman" w:hAnsi="Times New Roman" w:cs="Times New Roman"/>
                <w:sz w:val="24"/>
                <w:szCs w:val="24"/>
                <w:lang w:eastAsia="es-MX"/>
              </w:rPr>
            </w:pPr>
          </w:p>
        </w:tc>
      </w:tr>
      <w:tr w:rsidR="001522A9" w:rsidRPr="001522A9" w14:paraId="5C2F92A9" w14:textId="77777777" w:rsidTr="007A3DD1">
        <w:trPr>
          <w:trHeight w:val="510"/>
        </w:trPr>
        <w:tc>
          <w:tcPr>
            <w:tcW w:w="914" w:type="dxa"/>
            <w:tcBorders>
              <w:top w:val="nil"/>
              <w:left w:val="nil"/>
              <w:bottom w:val="nil"/>
              <w:right w:val="nil"/>
            </w:tcBorders>
            <w:shd w:val="clear" w:color="auto" w:fill="auto"/>
            <w:vAlign w:val="center"/>
            <w:hideMark/>
          </w:tcPr>
          <w:p w14:paraId="6D223CC0"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55818BBB"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2.- Refrendo anual de la licencia, permiso o autorización </w:t>
            </w:r>
          </w:p>
        </w:tc>
        <w:tc>
          <w:tcPr>
            <w:tcW w:w="146" w:type="dxa"/>
            <w:tcBorders>
              <w:top w:val="nil"/>
              <w:left w:val="nil"/>
              <w:bottom w:val="nil"/>
              <w:right w:val="nil"/>
            </w:tcBorders>
            <w:shd w:val="clear" w:color="auto" w:fill="auto"/>
            <w:vAlign w:val="center"/>
            <w:hideMark/>
          </w:tcPr>
          <w:p w14:paraId="65DA7A0B"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0988F488"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6619B489"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032FCF47" w14:textId="77777777" w:rsidR="001522A9" w:rsidRPr="001522A9" w:rsidRDefault="001522A9" w:rsidP="001522A9">
            <w:pPr>
              <w:rPr>
                <w:rFonts w:ascii="Times New Roman" w:hAnsi="Times New Roman" w:cs="Times New Roman"/>
                <w:sz w:val="24"/>
                <w:szCs w:val="24"/>
                <w:lang w:eastAsia="es-MX"/>
              </w:rPr>
            </w:pPr>
          </w:p>
        </w:tc>
      </w:tr>
      <w:tr w:rsidR="001522A9" w:rsidRPr="001522A9" w14:paraId="4B0C8783" w14:textId="77777777" w:rsidTr="007A3DD1">
        <w:trPr>
          <w:trHeight w:val="255"/>
        </w:trPr>
        <w:tc>
          <w:tcPr>
            <w:tcW w:w="914" w:type="dxa"/>
            <w:tcBorders>
              <w:top w:val="nil"/>
              <w:left w:val="nil"/>
              <w:bottom w:val="nil"/>
              <w:right w:val="nil"/>
            </w:tcBorders>
            <w:shd w:val="clear" w:color="auto" w:fill="auto"/>
            <w:vAlign w:val="center"/>
            <w:hideMark/>
          </w:tcPr>
          <w:p w14:paraId="281A3C42"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118678CF"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3.- Cambio de domicilio </w:t>
            </w:r>
          </w:p>
        </w:tc>
        <w:tc>
          <w:tcPr>
            <w:tcW w:w="146" w:type="dxa"/>
            <w:tcBorders>
              <w:top w:val="nil"/>
              <w:left w:val="nil"/>
              <w:bottom w:val="nil"/>
              <w:right w:val="nil"/>
            </w:tcBorders>
            <w:shd w:val="clear" w:color="auto" w:fill="auto"/>
            <w:vAlign w:val="center"/>
            <w:hideMark/>
          </w:tcPr>
          <w:p w14:paraId="6ED565F4"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0BB529CB"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401116CE"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6AA4B04E" w14:textId="77777777" w:rsidR="001522A9" w:rsidRPr="001522A9" w:rsidRDefault="001522A9" w:rsidP="001522A9">
            <w:pPr>
              <w:rPr>
                <w:rFonts w:ascii="Times New Roman" w:hAnsi="Times New Roman" w:cs="Times New Roman"/>
                <w:sz w:val="24"/>
                <w:szCs w:val="24"/>
                <w:lang w:eastAsia="es-MX"/>
              </w:rPr>
            </w:pPr>
          </w:p>
        </w:tc>
      </w:tr>
      <w:tr w:rsidR="001522A9" w:rsidRPr="001522A9" w14:paraId="58105269" w14:textId="77777777" w:rsidTr="007A3DD1">
        <w:trPr>
          <w:trHeight w:val="255"/>
        </w:trPr>
        <w:tc>
          <w:tcPr>
            <w:tcW w:w="914" w:type="dxa"/>
            <w:tcBorders>
              <w:top w:val="nil"/>
              <w:left w:val="nil"/>
              <w:bottom w:val="nil"/>
              <w:right w:val="nil"/>
            </w:tcBorders>
            <w:shd w:val="clear" w:color="auto" w:fill="auto"/>
            <w:vAlign w:val="center"/>
            <w:hideMark/>
          </w:tcPr>
          <w:p w14:paraId="3AB78B00"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2E5C53BF"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4.- Incremento por cada aparato </w:t>
            </w:r>
          </w:p>
        </w:tc>
        <w:tc>
          <w:tcPr>
            <w:tcW w:w="146" w:type="dxa"/>
            <w:tcBorders>
              <w:top w:val="nil"/>
              <w:left w:val="nil"/>
              <w:bottom w:val="nil"/>
              <w:right w:val="nil"/>
            </w:tcBorders>
            <w:shd w:val="clear" w:color="auto" w:fill="auto"/>
            <w:vAlign w:val="center"/>
            <w:hideMark/>
          </w:tcPr>
          <w:p w14:paraId="27058A93"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1AA1E81F"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5052A203"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0D1E2223" w14:textId="77777777" w:rsidR="001522A9" w:rsidRPr="001522A9" w:rsidRDefault="001522A9" w:rsidP="001522A9">
            <w:pPr>
              <w:rPr>
                <w:rFonts w:ascii="Times New Roman" w:hAnsi="Times New Roman" w:cs="Times New Roman"/>
                <w:sz w:val="24"/>
                <w:szCs w:val="24"/>
                <w:lang w:eastAsia="es-MX"/>
              </w:rPr>
            </w:pPr>
          </w:p>
        </w:tc>
      </w:tr>
      <w:tr w:rsidR="001522A9" w:rsidRPr="001522A9" w14:paraId="3EEE50B2" w14:textId="77777777" w:rsidTr="007A3DD1">
        <w:trPr>
          <w:trHeight w:val="255"/>
        </w:trPr>
        <w:tc>
          <w:tcPr>
            <w:tcW w:w="914" w:type="dxa"/>
            <w:tcBorders>
              <w:top w:val="nil"/>
              <w:left w:val="nil"/>
              <w:bottom w:val="nil"/>
              <w:right w:val="nil"/>
            </w:tcBorders>
            <w:shd w:val="clear" w:color="auto" w:fill="auto"/>
            <w:vAlign w:val="center"/>
            <w:hideMark/>
          </w:tcPr>
          <w:p w14:paraId="05365ABE"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1143E146"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5.- Permiso de funcionamiento por horario, anual </w:t>
            </w:r>
          </w:p>
        </w:tc>
        <w:tc>
          <w:tcPr>
            <w:tcW w:w="146" w:type="dxa"/>
            <w:tcBorders>
              <w:top w:val="nil"/>
              <w:left w:val="nil"/>
              <w:bottom w:val="nil"/>
              <w:right w:val="nil"/>
            </w:tcBorders>
            <w:shd w:val="clear" w:color="auto" w:fill="auto"/>
            <w:vAlign w:val="center"/>
            <w:hideMark/>
          </w:tcPr>
          <w:p w14:paraId="74260162"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71100D53"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0FDC2BC1"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0C8755AC" w14:textId="77777777" w:rsidR="001522A9" w:rsidRPr="001522A9" w:rsidRDefault="001522A9" w:rsidP="001522A9">
            <w:pPr>
              <w:rPr>
                <w:rFonts w:ascii="Times New Roman" w:hAnsi="Times New Roman" w:cs="Times New Roman"/>
                <w:sz w:val="24"/>
                <w:szCs w:val="24"/>
                <w:lang w:eastAsia="es-MX"/>
              </w:rPr>
            </w:pPr>
          </w:p>
        </w:tc>
      </w:tr>
      <w:tr w:rsidR="001522A9" w:rsidRPr="001522A9" w14:paraId="472C031F" w14:textId="77777777" w:rsidTr="007A3DD1">
        <w:trPr>
          <w:trHeight w:val="510"/>
        </w:trPr>
        <w:tc>
          <w:tcPr>
            <w:tcW w:w="914" w:type="dxa"/>
            <w:tcBorders>
              <w:top w:val="nil"/>
              <w:left w:val="nil"/>
              <w:bottom w:val="nil"/>
              <w:right w:val="nil"/>
            </w:tcBorders>
            <w:shd w:val="clear" w:color="auto" w:fill="auto"/>
            <w:vAlign w:val="center"/>
            <w:hideMark/>
          </w:tcPr>
          <w:p w14:paraId="579A92C1"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5FFCEB00"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6.- Aportación para programas preventivos para la Ludopatía </w:t>
            </w:r>
          </w:p>
        </w:tc>
        <w:tc>
          <w:tcPr>
            <w:tcW w:w="146" w:type="dxa"/>
            <w:tcBorders>
              <w:top w:val="nil"/>
              <w:left w:val="nil"/>
              <w:bottom w:val="nil"/>
              <w:right w:val="nil"/>
            </w:tcBorders>
            <w:shd w:val="clear" w:color="auto" w:fill="auto"/>
            <w:vAlign w:val="center"/>
            <w:hideMark/>
          </w:tcPr>
          <w:p w14:paraId="04D046A1"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453249FB"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354D0491"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66B4F51B" w14:textId="77777777" w:rsidR="001522A9" w:rsidRPr="001522A9" w:rsidRDefault="001522A9" w:rsidP="001522A9">
            <w:pPr>
              <w:rPr>
                <w:rFonts w:ascii="Times New Roman" w:hAnsi="Times New Roman" w:cs="Times New Roman"/>
                <w:sz w:val="24"/>
                <w:szCs w:val="24"/>
                <w:lang w:eastAsia="es-MX"/>
              </w:rPr>
            </w:pPr>
          </w:p>
        </w:tc>
      </w:tr>
      <w:tr w:rsidR="001522A9" w:rsidRPr="001522A9" w14:paraId="179FB90B" w14:textId="77777777" w:rsidTr="007A3DD1">
        <w:trPr>
          <w:trHeight w:val="765"/>
        </w:trPr>
        <w:tc>
          <w:tcPr>
            <w:tcW w:w="914" w:type="dxa"/>
            <w:tcBorders>
              <w:top w:val="nil"/>
              <w:left w:val="nil"/>
              <w:bottom w:val="nil"/>
              <w:right w:val="nil"/>
            </w:tcBorders>
            <w:shd w:val="clear" w:color="auto" w:fill="auto"/>
            <w:vAlign w:val="center"/>
            <w:hideMark/>
          </w:tcPr>
          <w:p w14:paraId="7E808ED4"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lastRenderedPageBreak/>
              <w:t>4321</w:t>
            </w:r>
          </w:p>
        </w:tc>
        <w:tc>
          <w:tcPr>
            <w:tcW w:w="5200" w:type="dxa"/>
            <w:tcBorders>
              <w:top w:val="nil"/>
              <w:left w:val="nil"/>
              <w:bottom w:val="nil"/>
              <w:right w:val="nil"/>
            </w:tcBorders>
            <w:shd w:val="clear" w:color="auto" w:fill="auto"/>
            <w:vAlign w:val="center"/>
            <w:hideMark/>
          </w:tcPr>
          <w:p w14:paraId="24F461AA"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De los establecimientos de compra venta de vehículos chatarra y autopartes usadas, recicladoras y centros de acopio de materiales reciclables</w:t>
            </w:r>
          </w:p>
        </w:tc>
        <w:tc>
          <w:tcPr>
            <w:tcW w:w="146" w:type="dxa"/>
            <w:tcBorders>
              <w:top w:val="nil"/>
              <w:left w:val="nil"/>
              <w:bottom w:val="nil"/>
              <w:right w:val="nil"/>
            </w:tcBorders>
            <w:shd w:val="clear" w:color="auto" w:fill="auto"/>
            <w:vAlign w:val="center"/>
            <w:hideMark/>
          </w:tcPr>
          <w:p w14:paraId="4E5379F8"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737AF64F"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4F481F06"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4,800</w:t>
            </w:r>
          </w:p>
        </w:tc>
        <w:tc>
          <w:tcPr>
            <w:tcW w:w="1820" w:type="dxa"/>
            <w:tcBorders>
              <w:top w:val="nil"/>
              <w:left w:val="nil"/>
              <w:bottom w:val="nil"/>
              <w:right w:val="nil"/>
            </w:tcBorders>
            <w:shd w:val="clear" w:color="auto" w:fill="auto"/>
            <w:noWrap/>
            <w:vAlign w:val="center"/>
            <w:hideMark/>
          </w:tcPr>
          <w:p w14:paraId="1CDAF96E"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579DFC72" w14:textId="77777777" w:rsidTr="007A3DD1">
        <w:trPr>
          <w:trHeight w:val="255"/>
        </w:trPr>
        <w:tc>
          <w:tcPr>
            <w:tcW w:w="914" w:type="dxa"/>
            <w:tcBorders>
              <w:top w:val="nil"/>
              <w:left w:val="nil"/>
              <w:bottom w:val="nil"/>
              <w:right w:val="nil"/>
            </w:tcBorders>
            <w:shd w:val="clear" w:color="auto" w:fill="auto"/>
            <w:vAlign w:val="center"/>
            <w:hideMark/>
          </w:tcPr>
          <w:p w14:paraId="658AAACB"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13C718BF"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 Expedición de licencia de funcionamiento </w:t>
            </w:r>
          </w:p>
        </w:tc>
        <w:tc>
          <w:tcPr>
            <w:tcW w:w="146" w:type="dxa"/>
            <w:tcBorders>
              <w:top w:val="nil"/>
              <w:left w:val="nil"/>
              <w:bottom w:val="nil"/>
              <w:right w:val="nil"/>
            </w:tcBorders>
            <w:shd w:val="clear" w:color="auto" w:fill="auto"/>
            <w:vAlign w:val="center"/>
            <w:hideMark/>
          </w:tcPr>
          <w:p w14:paraId="580D198C"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0999F89D"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72E34FF6"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157F81A9" w14:textId="77777777" w:rsidR="001522A9" w:rsidRPr="001522A9" w:rsidRDefault="001522A9" w:rsidP="001522A9">
            <w:pPr>
              <w:rPr>
                <w:rFonts w:ascii="Times New Roman" w:hAnsi="Times New Roman" w:cs="Times New Roman"/>
                <w:sz w:val="24"/>
                <w:szCs w:val="24"/>
                <w:lang w:eastAsia="es-MX"/>
              </w:rPr>
            </w:pPr>
          </w:p>
        </w:tc>
      </w:tr>
      <w:tr w:rsidR="001522A9" w:rsidRPr="001522A9" w14:paraId="15CB4CDE" w14:textId="77777777" w:rsidTr="007A3DD1">
        <w:trPr>
          <w:trHeight w:val="255"/>
        </w:trPr>
        <w:tc>
          <w:tcPr>
            <w:tcW w:w="914" w:type="dxa"/>
            <w:tcBorders>
              <w:top w:val="nil"/>
              <w:left w:val="nil"/>
              <w:bottom w:val="nil"/>
              <w:right w:val="nil"/>
            </w:tcBorders>
            <w:shd w:val="clear" w:color="auto" w:fill="auto"/>
            <w:vAlign w:val="center"/>
            <w:hideMark/>
          </w:tcPr>
          <w:p w14:paraId="62EA8943"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5AA0C61A"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2.- Revalidación anual de la licencia </w:t>
            </w:r>
          </w:p>
        </w:tc>
        <w:tc>
          <w:tcPr>
            <w:tcW w:w="146" w:type="dxa"/>
            <w:tcBorders>
              <w:top w:val="nil"/>
              <w:left w:val="nil"/>
              <w:bottom w:val="nil"/>
              <w:right w:val="nil"/>
            </w:tcBorders>
            <w:shd w:val="clear" w:color="auto" w:fill="auto"/>
            <w:vAlign w:val="center"/>
            <w:hideMark/>
          </w:tcPr>
          <w:p w14:paraId="64DCA976"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005E01CB"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317767C5"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4CD4ABB0" w14:textId="77777777" w:rsidR="001522A9" w:rsidRPr="001522A9" w:rsidRDefault="001522A9" w:rsidP="001522A9">
            <w:pPr>
              <w:rPr>
                <w:rFonts w:ascii="Times New Roman" w:hAnsi="Times New Roman" w:cs="Times New Roman"/>
                <w:sz w:val="24"/>
                <w:szCs w:val="24"/>
                <w:lang w:eastAsia="es-MX"/>
              </w:rPr>
            </w:pPr>
          </w:p>
        </w:tc>
      </w:tr>
      <w:tr w:rsidR="001522A9" w:rsidRPr="001522A9" w14:paraId="07C777F6" w14:textId="77777777" w:rsidTr="007A3DD1">
        <w:trPr>
          <w:trHeight w:val="255"/>
        </w:trPr>
        <w:tc>
          <w:tcPr>
            <w:tcW w:w="914" w:type="dxa"/>
            <w:tcBorders>
              <w:top w:val="nil"/>
              <w:left w:val="nil"/>
              <w:bottom w:val="nil"/>
              <w:right w:val="nil"/>
            </w:tcBorders>
            <w:shd w:val="clear" w:color="auto" w:fill="auto"/>
            <w:vAlign w:val="center"/>
            <w:hideMark/>
          </w:tcPr>
          <w:p w14:paraId="33509087"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34C56781"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3.- Cambio de domicilio </w:t>
            </w:r>
          </w:p>
        </w:tc>
        <w:tc>
          <w:tcPr>
            <w:tcW w:w="146" w:type="dxa"/>
            <w:tcBorders>
              <w:top w:val="nil"/>
              <w:left w:val="nil"/>
              <w:bottom w:val="nil"/>
              <w:right w:val="nil"/>
            </w:tcBorders>
            <w:shd w:val="clear" w:color="auto" w:fill="auto"/>
            <w:vAlign w:val="center"/>
            <w:hideMark/>
          </w:tcPr>
          <w:p w14:paraId="14209F40"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428A167E"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468DBB1C"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46500B1F" w14:textId="77777777" w:rsidR="001522A9" w:rsidRPr="001522A9" w:rsidRDefault="001522A9" w:rsidP="001522A9">
            <w:pPr>
              <w:rPr>
                <w:rFonts w:ascii="Times New Roman" w:hAnsi="Times New Roman" w:cs="Times New Roman"/>
                <w:sz w:val="24"/>
                <w:szCs w:val="24"/>
                <w:lang w:eastAsia="es-MX"/>
              </w:rPr>
            </w:pPr>
          </w:p>
        </w:tc>
      </w:tr>
      <w:tr w:rsidR="001522A9" w:rsidRPr="001522A9" w14:paraId="2E113224" w14:textId="77777777" w:rsidTr="007A3DD1">
        <w:trPr>
          <w:trHeight w:val="255"/>
        </w:trPr>
        <w:tc>
          <w:tcPr>
            <w:tcW w:w="914" w:type="dxa"/>
            <w:tcBorders>
              <w:top w:val="nil"/>
              <w:left w:val="nil"/>
              <w:bottom w:val="nil"/>
              <w:right w:val="nil"/>
            </w:tcBorders>
            <w:shd w:val="clear" w:color="auto" w:fill="auto"/>
            <w:vAlign w:val="center"/>
            <w:hideMark/>
          </w:tcPr>
          <w:p w14:paraId="0A51C7BA"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7E67D640"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4.- Cambio de propietario </w:t>
            </w:r>
          </w:p>
        </w:tc>
        <w:tc>
          <w:tcPr>
            <w:tcW w:w="146" w:type="dxa"/>
            <w:tcBorders>
              <w:top w:val="nil"/>
              <w:left w:val="nil"/>
              <w:bottom w:val="nil"/>
              <w:right w:val="nil"/>
            </w:tcBorders>
            <w:shd w:val="clear" w:color="auto" w:fill="auto"/>
            <w:vAlign w:val="center"/>
            <w:hideMark/>
          </w:tcPr>
          <w:p w14:paraId="7093517A"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5EA9BBD1"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30971C90"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302F9FC6" w14:textId="77777777" w:rsidR="001522A9" w:rsidRPr="001522A9" w:rsidRDefault="001522A9" w:rsidP="001522A9">
            <w:pPr>
              <w:rPr>
                <w:rFonts w:ascii="Times New Roman" w:hAnsi="Times New Roman" w:cs="Times New Roman"/>
                <w:sz w:val="24"/>
                <w:szCs w:val="24"/>
                <w:lang w:eastAsia="es-MX"/>
              </w:rPr>
            </w:pPr>
          </w:p>
        </w:tc>
      </w:tr>
      <w:tr w:rsidR="001522A9" w:rsidRPr="001522A9" w14:paraId="59D1F1CA" w14:textId="77777777" w:rsidTr="007A3DD1">
        <w:trPr>
          <w:trHeight w:val="600"/>
        </w:trPr>
        <w:tc>
          <w:tcPr>
            <w:tcW w:w="914" w:type="dxa"/>
            <w:tcBorders>
              <w:top w:val="nil"/>
              <w:left w:val="nil"/>
              <w:bottom w:val="nil"/>
              <w:right w:val="nil"/>
            </w:tcBorders>
            <w:shd w:val="clear" w:color="auto" w:fill="auto"/>
            <w:vAlign w:val="center"/>
            <w:hideMark/>
          </w:tcPr>
          <w:p w14:paraId="64BD664B" w14:textId="77777777" w:rsidR="001522A9" w:rsidRPr="001522A9" w:rsidRDefault="001522A9" w:rsidP="001522A9">
            <w:pPr>
              <w:jc w:val="cente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5000</w:t>
            </w:r>
          </w:p>
        </w:tc>
        <w:tc>
          <w:tcPr>
            <w:tcW w:w="5200" w:type="dxa"/>
            <w:tcBorders>
              <w:top w:val="nil"/>
              <w:left w:val="nil"/>
              <w:bottom w:val="nil"/>
              <w:right w:val="nil"/>
            </w:tcBorders>
            <w:shd w:val="clear" w:color="auto" w:fill="auto"/>
            <w:vAlign w:val="center"/>
            <w:hideMark/>
          </w:tcPr>
          <w:p w14:paraId="510A3592" w14:textId="77777777" w:rsidR="001522A9" w:rsidRPr="001522A9" w:rsidRDefault="001522A9" w:rsidP="001522A9">
            <w:pP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Productos</w:t>
            </w:r>
            <w:r w:rsidRPr="001522A9">
              <w:rPr>
                <w:rFonts w:ascii="Times New Roman" w:hAnsi="Times New Roman" w:cs="Times New Roman"/>
                <w:sz w:val="24"/>
                <w:szCs w:val="24"/>
                <w:lang w:eastAsia="es-MX"/>
              </w:rPr>
              <w:t xml:space="preserve"> </w:t>
            </w:r>
          </w:p>
        </w:tc>
        <w:tc>
          <w:tcPr>
            <w:tcW w:w="146" w:type="dxa"/>
            <w:tcBorders>
              <w:top w:val="nil"/>
              <w:left w:val="nil"/>
              <w:bottom w:val="nil"/>
              <w:right w:val="nil"/>
            </w:tcBorders>
            <w:shd w:val="clear" w:color="auto" w:fill="auto"/>
            <w:vAlign w:val="center"/>
            <w:hideMark/>
          </w:tcPr>
          <w:p w14:paraId="0FB5F237" w14:textId="77777777" w:rsidR="001522A9" w:rsidRPr="001522A9" w:rsidRDefault="001522A9" w:rsidP="001522A9">
            <w:pPr>
              <w:rPr>
                <w:rFonts w:ascii="Times New Roman" w:hAnsi="Times New Roman" w:cs="Times New Roman"/>
                <w:b/>
                <w:bCs/>
                <w:sz w:val="24"/>
                <w:szCs w:val="24"/>
                <w:lang w:eastAsia="es-MX"/>
              </w:rPr>
            </w:pPr>
          </w:p>
        </w:tc>
        <w:tc>
          <w:tcPr>
            <w:tcW w:w="1220" w:type="dxa"/>
            <w:tcBorders>
              <w:top w:val="nil"/>
              <w:left w:val="nil"/>
              <w:bottom w:val="nil"/>
              <w:right w:val="nil"/>
            </w:tcBorders>
            <w:shd w:val="clear" w:color="auto" w:fill="auto"/>
            <w:vAlign w:val="center"/>
            <w:hideMark/>
          </w:tcPr>
          <w:p w14:paraId="5219E918"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vAlign w:val="center"/>
            <w:hideMark/>
          </w:tcPr>
          <w:p w14:paraId="471011A3" w14:textId="77777777" w:rsidR="001522A9" w:rsidRPr="001522A9" w:rsidRDefault="001522A9" w:rsidP="001522A9">
            <w:pPr>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4E8184D6" w14:textId="77777777" w:rsidR="001522A9" w:rsidRPr="001522A9" w:rsidRDefault="001522A9" w:rsidP="001522A9">
            <w:pPr>
              <w:jc w:val="right"/>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 xml:space="preserve"> $1,375,547 </w:t>
            </w:r>
          </w:p>
        </w:tc>
      </w:tr>
      <w:tr w:rsidR="001522A9" w:rsidRPr="001522A9" w14:paraId="401477B9" w14:textId="77777777" w:rsidTr="007A3DD1">
        <w:trPr>
          <w:trHeight w:val="263"/>
        </w:trPr>
        <w:tc>
          <w:tcPr>
            <w:tcW w:w="914" w:type="dxa"/>
            <w:tcBorders>
              <w:top w:val="nil"/>
              <w:left w:val="nil"/>
              <w:bottom w:val="nil"/>
              <w:right w:val="nil"/>
            </w:tcBorders>
            <w:shd w:val="clear" w:color="auto" w:fill="auto"/>
            <w:vAlign w:val="center"/>
            <w:hideMark/>
          </w:tcPr>
          <w:p w14:paraId="6635A95F" w14:textId="77777777" w:rsidR="001522A9" w:rsidRPr="001522A9" w:rsidRDefault="001522A9" w:rsidP="001522A9">
            <w:pPr>
              <w:jc w:val="cente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5100</w:t>
            </w:r>
          </w:p>
        </w:tc>
        <w:tc>
          <w:tcPr>
            <w:tcW w:w="5200" w:type="dxa"/>
            <w:tcBorders>
              <w:top w:val="nil"/>
              <w:left w:val="nil"/>
              <w:bottom w:val="nil"/>
              <w:right w:val="nil"/>
            </w:tcBorders>
            <w:shd w:val="clear" w:color="auto" w:fill="auto"/>
            <w:vAlign w:val="center"/>
            <w:hideMark/>
          </w:tcPr>
          <w:p w14:paraId="33AF9D4B" w14:textId="77777777" w:rsidR="001522A9" w:rsidRPr="001522A9" w:rsidRDefault="001522A9" w:rsidP="001522A9">
            <w:pP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 xml:space="preserve">Productos de Tipo Corriente </w:t>
            </w:r>
          </w:p>
        </w:tc>
        <w:tc>
          <w:tcPr>
            <w:tcW w:w="146" w:type="dxa"/>
            <w:tcBorders>
              <w:top w:val="nil"/>
              <w:left w:val="nil"/>
              <w:bottom w:val="nil"/>
              <w:right w:val="nil"/>
            </w:tcBorders>
            <w:shd w:val="clear" w:color="auto" w:fill="auto"/>
            <w:vAlign w:val="center"/>
            <w:hideMark/>
          </w:tcPr>
          <w:p w14:paraId="733222C8" w14:textId="77777777" w:rsidR="001522A9" w:rsidRPr="001522A9" w:rsidRDefault="001522A9" w:rsidP="001522A9">
            <w:pPr>
              <w:rPr>
                <w:rFonts w:ascii="Times New Roman" w:hAnsi="Times New Roman" w:cs="Times New Roman"/>
                <w:b/>
                <w:bCs/>
                <w:sz w:val="24"/>
                <w:szCs w:val="24"/>
                <w:lang w:eastAsia="es-MX"/>
              </w:rPr>
            </w:pPr>
          </w:p>
        </w:tc>
        <w:tc>
          <w:tcPr>
            <w:tcW w:w="1220" w:type="dxa"/>
            <w:tcBorders>
              <w:top w:val="nil"/>
              <w:left w:val="nil"/>
              <w:bottom w:val="nil"/>
              <w:right w:val="nil"/>
            </w:tcBorders>
            <w:shd w:val="clear" w:color="auto" w:fill="auto"/>
            <w:vAlign w:val="center"/>
            <w:hideMark/>
          </w:tcPr>
          <w:p w14:paraId="656D3902"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2A30E05D" w14:textId="77777777" w:rsidR="001522A9" w:rsidRPr="001522A9" w:rsidRDefault="001522A9" w:rsidP="001522A9">
            <w:pPr>
              <w:jc w:val="right"/>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1,373,147</w:t>
            </w:r>
          </w:p>
        </w:tc>
        <w:tc>
          <w:tcPr>
            <w:tcW w:w="1820" w:type="dxa"/>
            <w:tcBorders>
              <w:top w:val="nil"/>
              <w:left w:val="nil"/>
              <w:bottom w:val="nil"/>
              <w:right w:val="nil"/>
            </w:tcBorders>
            <w:shd w:val="clear" w:color="auto" w:fill="auto"/>
            <w:noWrap/>
            <w:vAlign w:val="center"/>
            <w:hideMark/>
          </w:tcPr>
          <w:p w14:paraId="301C1312" w14:textId="77777777" w:rsidR="001522A9" w:rsidRPr="001522A9" w:rsidRDefault="001522A9" w:rsidP="001522A9">
            <w:pPr>
              <w:jc w:val="right"/>
              <w:rPr>
                <w:rFonts w:ascii="Times New Roman" w:hAnsi="Times New Roman" w:cs="Times New Roman"/>
                <w:b/>
                <w:bCs/>
                <w:sz w:val="24"/>
                <w:szCs w:val="24"/>
                <w:lang w:eastAsia="es-MX"/>
              </w:rPr>
            </w:pPr>
          </w:p>
        </w:tc>
      </w:tr>
      <w:tr w:rsidR="001522A9" w:rsidRPr="001522A9" w14:paraId="09736C0F" w14:textId="77777777" w:rsidTr="007A3DD1">
        <w:trPr>
          <w:trHeight w:val="255"/>
        </w:trPr>
        <w:tc>
          <w:tcPr>
            <w:tcW w:w="914" w:type="dxa"/>
            <w:tcBorders>
              <w:top w:val="nil"/>
              <w:left w:val="nil"/>
              <w:bottom w:val="nil"/>
              <w:right w:val="nil"/>
            </w:tcBorders>
            <w:shd w:val="clear" w:color="auto" w:fill="auto"/>
            <w:vAlign w:val="center"/>
            <w:hideMark/>
          </w:tcPr>
          <w:p w14:paraId="6C41DA68"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5101</w:t>
            </w:r>
          </w:p>
        </w:tc>
        <w:tc>
          <w:tcPr>
            <w:tcW w:w="5200" w:type="dxa"/>
            <w:tcBorders>
              <w:top w:val="nil"/>
              <w:left w:val="nil"/>
              <w:bottom w:val="nil"/>
              <w:right w:val="nil"/>
            </w:tcBorders>
            <w:shd w:val="clear" w:color="auto" w:fill="auto"/>
            <w:vAlign w:val="center"/>
            <w:hideMark/>
          </w:tcPr>
          <w:p w14:paraId="3564BEB2"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Enajenacion onerosa de bienes muebles</w:t>
            </w:r>
          </w:p>
        </w:tc>
        <w:tc>
          <w:tcPr>
            <w:tcW w:w="146" w:type="dxa"/>
            <w:tcBorders>
              <w:top w:val="nil"/>
              <w:left w:val="nil"/>
              <w:bottom w:val="nil"/>
              <w:right w:val="nil"/>
            </w:tcBorders>
            <w:shd w:val="clear" w:color="auto" w:fill="auto"/>
            <w:vAlign w:val="center"/>
            <w:hideMark/>
          </w:tcPr>
          <w:p w14:paraId="74F47054"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60863329"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1765946C"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820" w:type="dxa"/>
            <w:tcBorders>
              <w:top w:val="nil"/>
              <w:left w:val="nil"/>
              <w:bottom w:val="nil"/>
              <w:right w:val="nil"/>
            </w:tcBorders>
            <w:shd w:val="clear" w:color="auto" w:fill="auto"/>
            <w:noWrap/>
            <w:vAlign w:val="center"/>
            <w:hideMark/>
          </w:tcPr>
          <w:p w14:paraId="2EFBB59F"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3E74CEA7" w14:textId="77777777" w:rsidTr="007A3DD1">
        <w:trPr>
          <w:trHeight w:val="510"/>
        </w:trPr>
        <w:tc>
          <w:tcPr>
            <w:tcW w:w="914" w:type="dxa"/>
            <w:tcBorders>
              <w:top w:val="nil"/>
              <w:left w:val="nil"/>
              <w:bottom w:val="nil"/>
              <w:right w:val="nil"/>
            </w:tcBorders>
            <w:shd w:val="clear" w:color="auto" w:fill="auto"/>
            <w:vAlign w:val="center"/>
            <w:hideMark/>
          </w:tcPr>
          <w:p w14:paraId="2C052004"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5102</w:t>
            </w:r>
          </w:p>
        </w:tc>
        <w:tc>
          <w:tcPr>
            <w:tcW w:w="5200" w:type="dxa"/>
            <w:tcBorders>
              <w:top w:val="nil"/>
              <w:left w:val="nil"/>
              <w:bottom w:val="nil"/>
              <w:right w:val="nil"/>
            </w:tcBorders>
            <w:shd w:val="clear" w:color="auto" w:fill="auto"/>
            <w:vAlign w:val="center"/>
            <w:hideMark/>
          </w:tcPr>
          <w:p w14:paraId="5BAA0581"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Arrendamiento de bienes muebles e inmuebles no sujetos a régimen de dominio público </w:t>
            </w:r>
          </w:p>
        </w:tc>
        <w:tc>
          <w:tcPr>
            <w:tcW w:w="146" w:type="dxa"/>
            <w:tcBorders>
              <w:top w:val="nil"/>
              <w:left w:val="nil"/>
              <w:bottom w:val="nil"/>
              <w:right w:val="nil"/>
            </w:tcBorders>
            <w:shd w:val="clear" w:color="auto" w:fill="auto"/>
            <w:vAlign w:val="center"/>
            <w:hideMark/>
          </w:tcPr>
          <w:p w14:paraId="24A20DB7"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77F4F5E0"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0B898EC2"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820" w:type="dxa"/>
            <w:tcBorders>
              <w:top w:val="nil"/>
              <w:left w:val="nil"/>
              <w:bottom w:val="nil"/>
              <w:right w:val="nil"/>
            </w:tcBorders>
            <w:shd w:val="clear" w:color="auto" w:fill="auto"/>
            <w:noWrap/>
            <w:vAlign w:val="center"/>
            <w:hideMark/>
          </w:tcPr>
          <w:p w14:paraId="37367009"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09E50AB3" w14:textId="77777777" w:rsidTr="007A3DD1">
        <w:trPr>
          <w:trHeight w:val="255"/>
        </w:trPr>
        <w:tc>
          <w:tcPr>
            <w:tcW w:w="914" w:type="dxa"/>
            <w:tcBorders>
              <w:top w:val="nil"/>
              <w:left w:val="nil"/>
              <w:bottom w:val="nil"/>
              <w:right w:val="nil"/>
            </w:tcBorders>
            <w:shd w:val="clear" w:color="auto" w:fill="auto"/>
            <w:vAlign w:val="center"/>
            <w:hideMark/>
          </w:tcPr>
          <w:p w14:paraId="2228BE27"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5103</w:t>
            </w:r>
          </w:p>
        </w:tc>
        <w:tc>
          <w:tcPr>
            <w:tcW w:w="5200" w:type="dxa"/>
            <w:tcBorders>
              <w:top w:val="nil"/>
              <w:left w:val="nil"/>
              <w:bottom w:val="nil"/>
              <w:right w:val="nil"/>
            </w:tcBorders>
            <w:shd w:val="clear" w:color="auto" w:fill="auto"/>
            <w:vAlign w:val="center"/>
            <w:hideMark/>
          </w:tcPr>
          <w:p w14:paraId="10139DB6"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Utilidades, dividendos e intereses </w:t>
            </w:r>
          </w:p>
        </w:tc>
        <w:tc>
          <w:tcPr>
            <w:tcW w:w="146" w:type="dxa"/>
            <w:tcBorders>
              <w:top w:val="nil"/>
              <w:left w:val="nil"/>
              <w:bottom w:val="nil"/>
              <w:right w:val="nil"/>
            </w:tcBorders>
            <w:shd w:val="clear" w:color="auto" w:fill="auto"/>
            <w:vAlign w:val="center"/>
            <w:hideMark/>
          </w:tcPr>
          <w:p w14:paraId="5B9603CA"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251C50D3"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4A556C78"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1,302,474</w:t>
            </w:r>
          </w:p>
        </w:tc>
        <w:tc>
          <w:tcPr>
            <w:tcW w:w="1820" w:type="dxa"/>
            <w:tcBorders>
              <w:top w:val="nil"/>
              <w:left w:val="nil"/>
              <w:bottom w:val="nil"/>
              <w:right w:val="nil"/>
            </w:tcBorders>
            <w:shd w:val="clear" w:color="auto" w:fill="auto"/>
            <w:noWrap/>
            <w:vAlign w:val="center"/>
            <w:hideMark/>
          </w:tcPr>
          <w:p w14:paraId="4A2F0BD0"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18035A29" w14:textId="77777777" w:rsidTr="007A3DD1">
        <w:trPr>
          <w:trHeight w:val="510"/>
        </w:trPr>
        <w:tc>
          <w:tcPr>
            <w:tcW w:w="914" w:type="dxa"/>
            <w:tcBorders>
              <w:top w:val="nil"/>
              <w:left w:val="nil"/>
              <w:bottom w:val="nil"/>
              <w:right w:val="nil"/>
            </w:tcBorders>
            <w:shd w:val="clear" w:color="auto" w:fill="auto"/>
            <w:vAlign w:val="center"/>
            <w:hideMark/>
          </w:tcPr>
          <w:p w14:paraId="32D82A3A"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29D8CB90"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 Otorgamiento de financiamiento y rendimiento de capitales </w:t>
            </w:r>
          </w:p>
        </w:tc>
        <w:tc>
          <w:tcPr>
            <w:tcW w:w="146" w:type="dxa"/>
            <w:tcBorders>
              <w:top w:val="nil"/>
              <w:left w:val="nil"/>
              <w:bottom w:val="nil"/>
              <w:right w:val="nil"/>
            </w:tcBorders>
            <w:shd w:val="clear" w:color="auto" w:fill="auto"/>
            <w:vAlign w:val="center"/>
            <w:hideMark/>
          </w:tcPr>
          <w:p w14:paraId="7D061AA4"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6E3902C8"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1,302,474</w:t>
            </w:r>
          </w:p>
        </w:tc>
        <w:tc>
          <w:tcPr>
            <w:tcW w:w="1640" w:type="dxa"/>
            <w:tcBorders>
              <w:top w:val="nil"/>
              <w:left w:val="nil"/>
              <w:bottom w:val="nil"/>
              <w:right w:val="nil"/>
            </w:tcBorders>
            <w:shd w:val="clear" w:color="auto" w:fill="auto"/>
            <w:noWrap/>
            <w:vAlign w:val="center"/>
            <w:hideMark/>
          </w:tcPr>
          <w:p w14:paraId="1C2CA094"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77191339" w14:textId="77777777" w:rsidR="001522A9" w:rsidRPr="001522A9" w:rsidRDefault="001522A9" w:rsidP="001522A9">
            <w:pPr>
              <w:rPr>
                <w:rFonts w:ascii="Times New Roman" w:hAnsi="Times New Roman" w:cs="Times New Roman"/>
                <w:sz w:val="24"/>
                <w:szCs w:val="24"/>
                <w:lang w:eastAsia="es-MX"/>
              </w:rPr>
            </w:pPr>
          </w:p>
        </w:tc>
      </w:tr>
      <w:tr w:rsidR="001522A9" w:rsidRPr="001522A9" w14:paraId="2BA2AC14" w14:textId="77777777" w:rsidTr="007A3DD1">
        <w:trPr>
          <w:trHeight w:val="255"/>
        </w:trPr>
        <w:tc>
          <w:tcPr>
            <w:tcW w:w="914" w:type="dxa"/>
            <w:tcBorders>
              <w:top w:val="nil"/>
              <w:left w:val="nil"/>
              <w:bottom w:val="nil"/>
              <w:right w:val="nil"/>
            </w:tcBorders>
            <w:shd w:val="clear" w:color="auto" w:fill="auto"/>
            <w:vAlign w:val="center"/>
            <w:hideMark/>
          </w:tcPr>
          <w:p w14:paraId="53A69276"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5106</w:t>
            </w:r>
          </w:p>
        </w:tc>
        <w:tc>
          <w:tcPr>
            <w:tcW w:w="5200" w:type="dxa"/>
            <w:tcBorders>
              <w:top w:val="nil"/>
              <w:left w:val="nil"/>
              <w:bottom w:val="nil"/>
              <w:right w:val="nil"/>
            </w:tcBorders>
            <w:shd w:val="clear" w:color="auto" w:fill="auto"/>
            <w:vAlign w:val="center"/>
            <w:hideMark/>
          </w:tcPr>
          <w:p w14:paraId="384DA238"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Venta de planos para centros de población </w:t>
            </w:r>
          </w:p>
        </w:tc>
        <w:tc>
          <w:tcPr>
            <w:tcW w:w="146" w:type="dxa"/>
            <w:tcBorders>
              <w:top w:val="nil"/>
              <w:left w:val="nil"/>
              <w:bottom w:val="nil"/>
              <w:right w:val="nil"/>
            </w:tcBorders>
            <w:shd w:val="clear" w:color="auto" w:fill="auto"/>
            <w:vAlign w:val="center"/>
            <w:hideMark/>
          </w:tcPr>
          <w:p w14:paraId="155500A9"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7906FD5A"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1C325B1C"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820" w:type="dxa"/>
            <w:tcBorders>
              <w:top w:val="nil"/>
              <w:left w:val="nil"/>
              <w:bottom w:val="nil"/>
              <w:right w:val="nil"/>
            </w:tcBorders>
            <w:shd w:val="clear" w:color="auto" w:fill="auto"/>
            <w:noWrap/>
            <w:vAlign w:val="center"/>
            <w:hideMark/>
          </w:tcPr>
          <w:p w14:paraId="52DE0CEC"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40E9416A" w14:textId="77777777" w:rsidTr="007A3DD1">
        <w:trPr>
          <w:trHeight w:val="255"/>
        </w:trPr>
        <w:tc>
          <w:tcPr>
            <w:tcW w:w="914" w:type="dxa"/>
            <w:tcBorders>
              <w:top w:val="nil"/>
              <w:left w:val="nil"/>
              <w:bottom w:val="nil"/>
              <w:right w:val="nil"/>
            </w:tcBorders>
            <w:shd w:val="clear" w:color="auto" w:fill="auto"/>
            <w:vAlign w:val="center"/>
            <w:hideMark/>
          </w:tcPr>
          <w:p w14:paraId="1AB035CA"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5107</w:t>
            </w:r>
          </w:p>
        </w:tc>
        <w:tc>
          <w:tcPr>
            <w:tcW w:w="5200" w:type="dxa"/>
            <w:tcBorders>
              <w:top w:val="nil"/>
              <w:left w:val="nil"/>
              <w:bottom w:val="nil"/>
              <w:right w:val="nil"/>
            </w:tcBorders>
            <w:shd w:val="clear" w:color="auto" w:fill="auto"/>
            <w:vAlign w:val="center"/>
            <w:hideMark/>
          </w:tcPr>
          <w:p w14:paraId="750C3489"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Expedición de estados de cuenta </w:t>
            </w:r>
          </w:p>
        </w:tc>
        <w:tc>
          <w:tcPr>
            <w:tcW w:w="146" w:type="dxa"/>
            <w:tcBorders>
              <w:top w:val="nil"/>
              <w:left w:val="nil"/>
              <w:bottom w:val="nil"/>
              <w:right w:val="nil"/>
            </w:tcBorders>
            <w:shd w:val="clear" w:color="auto" w:fill="auto"/>
            <w:vAlign w:val="center"/>
            <w:hideMark/>
          </w:tcPr>
          <w:p w14:paraId="704867C6"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24C20873"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42CADE72"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820" w:type="dxa"/>
            <w:tcBorders>
              <w:top w:val="nil"/>
              <w:left w:val="nil"/>
              <w:bottom w:val="nil"/>
              <w:right w:val="nil"/>
            </w:tcBorders>
            <w:shd w:val="clear" w:color="auto" w:fill="auto"/>
            <w:noWrap/>
            <w:vAlign w:val="center"/>
            <w:hideMark/>
          </w:tcPr>
          <w:p w14:paraId="7BC49DDE"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52047535" w14:textId="77777777" w:rsidTr="007A3DD1">
        <w:trPr>
          <w:trHeight w:val="255"/>
        </w:trPr>
        <w:tc>
          <w:tcPr>
            <w:tcW w:w="914" w:type="dxa"/>
            <w:tcBorders>
              <w:top w:val="nil"/>
              <w:left w:val="nil"/>
              <w:bottom w:val="nil"/>
              <w:right w:val="nil"/>
            </w:tcBorders>
            <w:shd w:val="clear" w:color="auto" w:fill="auto"/>
            <w:vAlign w:val="center"/>
            <w:hideMark/>
          </w:tcPr>
          <w:p w14:paraId="4F7F4B69"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5113</w:t>
            </w:r>
          </w:p>
        </w:tc>
        <w:tc>
          <w:tcPr>
            <w:tcW w:w="5200" w:type="dxa"/>
            <w:tcBorders>
              <w:top w:val="nil"/>
              <w:left w:val="nil"/>
              <w:bottom w:val="nil"/>
              <w:right w:val="nil"/>
            </w:tcBorders>
            <w:shd w:val="clear" w:color="auto" w:fill="auto"/>
            <w:vAlign w:val="center"/>
            <w:hideMark/>
          </w:tcPr>
          <w:p w14:paraId="617CD50F"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Mensura, remensura, deslinde o localización de lotes </w:t>
            </w:r>
          </w:p>
        </w:tc>
        <w:tc>
          <w:tcPr>
            <w:tcW w:w="146" w:type="dxa"/>
            <w:tcBorders>
              <w:top w:val="nil"/>
              <w:left w:val="nil"/>
              <w:bottom w:val="nil"/>
              <w:right w:val="nil"/>
            </w:tcBorders>
            <w:shd w:val="clear" w:color="auto" w:fill="auto"/>
            <w:vAlign w:val="center"/>
            <w:hideMark/>
          </w:tcPr>
          <w:p w14:paraId="0D067918"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4C603CA0"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230294BA"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48,573</w:t>
            </w:r>
          </w:p>
        </w:tc>
        <w:tc>
          <w:tcPr>
            <w:tcW w:w="1820" w:type="dxa"/>
            <w:tcBorders>
              <w:top w:val="nil"/>
              <w:left w:val="nil"/>
              <w:bottom w:val="nil"/>
              <w:right w:val="nil"/>
            </w:tcBorders>
            <w:shd w:val="clear" w:color="auto" w:fill="auto"/>
            <w:noWrap/>
            <w:vAlign w:val="center"/>
            <w:hideMark/>
          </w:tcPr>
          <w:p w14:paraId="35106BCD"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2A7448F9" w14:textId="77777777" w:rsidTr="007A3DD1">
        <w:trPr>
          <w:trHeight w:val="255"/>
        </w:trPr>
        <w:tc>
          <w:tcPr>
            <w:tcW w:w="914" w:type="dxa"/>
            <w:tcBorders>
              <w:top w:val="nil"/>
              <w:left w:val="nil"/>
              <w:bottom w:val="nil"/>
              <w:right w:val="nil"/>
            </w:tcBorders>
            <w:shd w:val="clear" w:color="auto" w:fill="auto"/>
            <w:vAlign w:val="center"/>
            <w:hideMark/>
          </w:tcPr>
          <w:p w14:paraId="10115503"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5114</w:t>
            </w:r>
          </w:p>
        </w:tc>
        <w:tc>
          <w:tcPr>
            <w:tcW w:w="5200" w:type="dxa"/>
            <w:tcBorders>
              <w:top w:val="nil"/>
              <w:left w:val="nil"/>
              <w:bottom w:val="nil"/>
              <w:right w:val="nil"/>
            </w:tcBorders>
            <w:shd w:val="clear" w:color="auto" w:fill="auto"/>
            <w:vAlign w:val="center"/>
            <w:hideMark/>
          </w:tcPr>
          <w:p w14:paraId="03F71701"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Otros no especificados </w:t>
            </w:r>
          </w:p>
        </w:tc>
        <w:tc>
          <w:tcPr>
            <w:tcW w:w="146" w:type="dxa"/>
            <w:tcBorders>
              <w:top w:val="nil"/>
              <w:left w:val="nil"/>
              <w:bottom w:val="nil"/>
              <w:right w:val="nil"/>
            </w:tcBorders>
            <w:shd w:val="clear" w:color="auto" w:fill="auto"/>
            <w:vAlign w:val="center"/>
            <w:hideMark/>
          </w:tcPr>
          <w:p w14:paraId="393A3CB5"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0A37C034"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17D53334"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17,300</w:t>
            </w:r>
          </w:p>
        </w:tc>
        <w:tc>
          <w:tcPr>
            <w:tcW w:w="1820" w:type="dxa"/>
            <w:tcBorders>
              <w:top w:val="nil"/>
              <w:left w:val="nil"/>
              <w:bottom w:val="nil"/>
              <w:right w:val="nil"/>
            </w:tcBorders>
            <w:shd w:val="clear" w:color="auto" w:fill="auto"/>
            <w:noWrap/>
            <w:vAlign w:val="center"/>
            <w:hideMark/>
          </w:tcPr>
          <w:p w14:paraId="691A2116"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71E4759B" w14:textId="77777777" w:rsidTr="007A3DD1">
        <w:trPr>
          <w:trHeight w:val="255"/>
        </w:trPr>
        <w:tc>
          <w:tcPr>
            <w:tcW w:w="914" w:type="dxa"/>
            <w:tcBorders>
              <w:top w:val="nil"/>
              <w:left w:val="nil"/>
              <w:bottom w:val="nil"/>
              <w:right w:val="nil"/>
            </w:tcBorders>
            <w:shd w:val="clear" w:color="auto" w:fill="auto"/>
            <w:vAlign w:val="center"/>
            <w:hideMark/>
          </w:tcPr>
          <w:p w14:paraId="4A203539"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50A6B175"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 Venta de árboles del vivero municipal </w:t>
            </w:r>
          </w:p>
        </w:tc>
        <w:tc>
          <w:tcPr>
            <w:tcW w:w="146" w:type="dxa"/>
            <w:tcBorders>
              <w:top w:val="nil"/>
              <w:left w:val="nil"/>
              <w:bottom w:val="nil"/>
              <w:right w:val="nil"/>
            </w:tcBorders>
            <w:shd w:val="clear" w:color="auto" w:fill="auto"/>
            <w:vAlign w:val="center"/>
            <w:hideMark/>
          </w:tcPr>
          <w:p w14:paraId="25F2C8F8"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6E14A869"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298DA793"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3A628DBE" w14:textId="77777777" w:rsidR="001522A9" w:rsidRPr="001522A9" w:rsidRDefault="001522A9" w:rsidP="001522A9">
            <w:pPr>
              <w:rPr>
                <w:rFonts w:ascii="Times New Roman" w:hAnsi="Times New Roman" w:cs="Times New Roman"/>
                <w:sz w:val="24"/>
                <w:szCs w:val="24"/>
                <w:lang w:eastAsia="es-MX"/>
              </w:rPr>
            </w:pPr>
          </w:p>
        </w:tc>
      </w:tr>
      <w:tr w:rsidR="001522A9" w:rsidRPr="001522A9" w14:paraId="2DD8C80B" w14:textId="77777777" w:rsidTr="007A3DD1">
        <w:trPr>
          <w:trHeight w:val="510"/>
        </w:trPr>
        <w:tc>
          <w:tcPr>
            <w:tcW w:w="914" w:type="dxa"/>
            <w:tcBorders>
              <w:top w:val="nil"/>
              <w:left w:val="nil"/>
              <w:bottom w:val="nil"/>
              <w:right w:val="nil"/>
            </w:tcBorders>
            <w:shd w:val="clear" w:color="auto" w:fill="auto"/>
            <w:vAlign w:val="center"/>
            <w:hideMark/>
          </w:tcPr>
          <w:p w14:paraId="6480B55D"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38BAACF1"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2.- Autorización como prestadores para elaborar manifiestos de impacto ambiental </w:t>
            </w:r>
          </w:p>
        </w:tc>
        <w:tc>
          <w:tcPr>
            <w:tcW w:w="146" w:type="dxa"/>
            <w:tcBorders>
              <w:top w:val="nil"/>
              <w:left w:val="nil"/>
              <w:bottom w:val="nil"/>
              <w:right w:val="nil"/>
            </w:tcBorders>
            <w:shd w:val="clear" w:color="auto" w:fill="auto"/>
            <w:vAlign w:val="center"/>
            <w:hideMark/>
          </w:tcPr>
          <w:p w14:paraId="6C897290"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6FFCF66C"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56866DAB"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7E2A0A44" w14:textId="77777777" w:rsidR="001522A9" w:rsidRPr="001522A9" w:rsidRDefault="001522A9" w:rsidP="001522A9">
            <w:pPr>
              <w:rPr>
                <w:rFonts w:ascii="Times New Roman" w:hAnsi="Times New Roman" w:cs="Times New Roman"/>
                <w:sz w:val="24"/>
                <w:szCs w:val="24"/>
                <w:lang w:eastAsia="es-MX"/>
              </w:rPr>
            </w:pPr>
          </w:p>
        </w:tc>
      </w:tr>
      <w:tr w:rsidR="001522A9" w:rsidRPr="001522A9" w14:paraId="21594FA3" w14:textId="77777777" w:rsidTr="007A3DD1">
        <w:trPr>
          <w:trHeight w:val="510"/>
        </w:trPr>
        <w:tc>
          <w:tcPr>
            <w:tcW w:w="914" w:type="dxa"/>
            <w:tcBorders>
              <w:top w:val="nil"/>
              <w:left w:val="nil"/>
              <w:bottom w:val="nil"/>
              <w:right w:val="nil"/>
            </w:tcBorders>
            <w:shd w:val="clear" w:color="auto" w:fill="auto"/>
            <w:vAlign w:val="center"/>
            <w:hideMark/>
          </w:tcPr>
          <w:p w14:paraId="707F12DA"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560332A0"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3.- Referendo anual de registro como directores de obra </w:t>
            </w:r>
          </w:p>
        </w:tc>
        <w:tc>
          <w:tcPr>
            <w:tcW w:w="146" w:type="dxa"/>
            <w:tcBorders>
              <w:top w:val="nil"/>
              <w:left w:val="nil"/>
              <w:bottom w:val="nil"/>
              <w:right w:val="nil"/>
            </w:tcBorders>
            <w:shd w:val="clear" w:color="auto" w:fill="auto"/>
            <w:vAlign w:val="center"/>
            <w:hideMark/>
          </w:tcPr>
          <w:p w14:paraId="53BA00A9"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21B839C0"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10,100</w:t>
            </w:r>
          </w:p>
        </w:tc>
        <w:tc>
          <w:tcPr>
            <w:tcW w:w="1640" w:type="dxa"/>
            <w:tcBorders>
              <w:top w:val="nil"/>
              <w:left w:val="nil"/>
              <w:bottom w:val="nil"/>
              <w:right w:val="nil"/>
            </w:tcBorders>
            <w:shd w:val="clear" w:color="auto" w:fill="auto"/>
            <w:noWrap/>
            <w:vAlign w:val="center"/>
            <w:hideMark/>
          </w:tcPr>
          <w:p w14:paraId="338C32DF"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248870BA" w14:textId="77777777" w:rsidR="001522A9" w:rsidRPr="001522A9" w:rsidRDefault="001522A9" w:rsidP="001522A9">
            <w:pPr>
              <w:rPr>
                <w:rFonts w:ascii="Times New Roman" w:hAnsi="Times New Roman" w:cs="Times New Roman"/>
                <w:sz w:val="24"/>
                <w:szCs w:val="24"/>
                <w:lang w:eastAsia="es-MX"/>
              </w:rPr>
            </w:pPr>
          </w:p>
        </w:tc>
      </w:tr>
      <w:tr w:rsidR="001522A9" w:rsidRPr="001522A9" w14:paraId="5CDDB3D7" w14:textId="77777777" w:rsidTr="007A3DD1">
        <w:trPr>
          <w:trHeight w:val="255"/>
        </w:trPr>
        <w:tc>
          <w:tcPr>
            <w:tcW w:w="914" w:type="dxa"/>
            <w:tcBorders>
              <w:top w:val="nil"/>
              <w:left w:val="nil"/>
              <w:bottom w:val="nil"/>
              <w:right w:val="nil"/>
            </w:tcBorders>
            <w:shd w:val="clear" w:color="auto" w:fill="auto"/>
            <w:vAlign w:val="center"/>
            <w:hideMark/>
          </w:tcPr>
          <w:p w14:paraId="7A50DF4D"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0B938AEE"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4.- Venta de leyes, reglamentos, planos y programas </w:t>
            </w:r>
          </w:p>
        </w:tc>
        <w:tc>
          <w:tcPr>
            <w:tcW w:w="146" w:type="dxa"/>
            <w:tcBorders>
              <w:top w:val="nil"/>
              <w:left w:val="nil"/>
              <w:bottom w:val="nil"/>
              <w:right w:val="nil"/>
            </w:tcBorders>
            <w:shd w:val="clear" w:color="auto" w:fill="auto"/>
            <w:vAlign w:val="center"/>
            <w:hideMark/>
          </w:tcPr>
          <w:p w14:paraId="36458CFA"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253E155C"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59C62949"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222ABE92" w14:textId="77777777" w:rsidR="001522A9" w:rsidRPr="001522A9" w:rsidRDefault="001522A9" w:rsidP="001522A9">
            <w:pPr>
              <w:rPr>
                <w:rFonts w:ascii="Times New Roman" w:hAnsi="Times New Roman" w:cs="Times New Roman"/>
                <w:sz w:val="24"/>
                <w:szCs w:val="24"/>
                <w:lang w:eastAsia="es-MX"/>
              </w:rPr>
            </w:pPr>
          </w:p>
        </w:tc>
      </w:tr>
      <w:tr w:rsidR="001522A9" w:rsidRPr="001522A9" w14:paraId="5B7EE63E" w14:textId="77777777" w:rsidTr="007A3DD1">
        <w:trPr>
          <w:trHeight w:val="510"/>
        </w:trPr>
        <w:tc>
          <w:tcPr>
            <w:tcW w:w="914" w:type="dxa"/>
            <w:tcBorders>
              <w:top w:val="nil"/>
              <w:left w:val="nil"/>
              <w:bottom w:val="nil"/>
              <w:right w:val="nil"/>
            </w:tcBorders>
            <w:shd w:val="clear" w:color="auto" w:fill="auto"/>
            <w:vAlign w:val="center"/>
            <w:hideMark/>
          </w:tcPr>
          <w:p w14:paraId="40491FEA"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505A218F"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5.- Por anuncio en pantalla de información municipal de ventanilla </w:t>
            </w:r>
          </w:p>
        </w:tc>
        <w:tc>
          <w:tcPr>
            <w:tcW w:w="146" w:type="dxa"/>
            <w:tcBorders>
              <w:top w:val="nil"/>
              <w:left w:val="nil"/>
              <w:bottom w:val="nil"/>
              <w:right w:val="nil"/>
            </w:tcBorders>
            <w:shd w:val="clear" w:color="auto" w:fill="auto"/>
            <w:vAlign w:val="center"/>
            <w:hideMark/>
          </w:tcPr>
          <w:p w14:paraId="2CC644B7"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4D46EB2F"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34B94796"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42FC1358" w14:textId="77777777" w:rsidR="001522A9" w:rsidRPr="001522A9" w:rsidRDefault="001522A9" w:rsidP="001522A9">
            <w:pPr>
              <w:rPr>
                <w:rFonts w:ascii="Times New Roman" w:hAnsi="Times New Roman" w:cs="Times New Roman"/>
                <w:sz w:val="24"/>
                <w:szCs w:val="24"/>
                <w:lang w:eastAsia="es-MX"/>
              </w:rPr>
            </w:pPr>
          </w:p>
        </w:tc>
      </w:tr>
      <w:tr w:rsidR="001522A9" w:rsidRPr="001522A9" w14:paraId="3E87913B" w14:textId="77777777" w:rsidTr="007A3DD1">
        <w:trPr>
          <w:trHeight w:val="510"/>
        </w:trPr>
        <w:tc>
          <w:tcPr>
            <w:tcW w:w="914" w:type="dxa"/>
            <w:tcBorders>
              <w:top w:val="nil"/>
              <w:left w:val="nil"/>
              <w:bottom w:val="nil"/>
              <w:right w:val="nil"/>
            </w:tcBorders>
            <w:shd w:val="clear" w:color="auto" w:fill="auto"/>
            <w:vAlign w:val="center"/>
            <w:hideMark/>
          </w:tcPr>
          <w:p w14:paraId="2E53B91B"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5CF11FD1"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6.- Por la expedición de credencial de vendedores ambulantes </w:t>
            </w:r>
          </w:p>
        </w:tc>
        <w:tc>
          <w:tcPr>
            <w:tcW w:w="146" w:type="dxa"/>
            <w:tcBorders>
              <w:top w:val="nil"/>
              <w:left w:val="nil"/>
              <w:bottom w:val="nil"/>
              <w:right w:val="nil"/>
            </w:tcBorders>
            <w:shd w:val="clear" w:color="auto" w:fill="auto"/>
            <w:vAlign w:val="center"/>
            <w:hideMark/>
          </w:tcPr>
          <w:p w14:paraId="295E7B0E"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28A391AB"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26180ED6"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03FDE6B0" w14:textId="77777777" w:rsidR="001522A9" w:rsidRPr="001522A9" w:rsidRDefault="001522A9" w:rsidP="001522A9">
            <w:pPr>
              <w:rPr>
                <w:rFonts w:ascii="Times New Roman" w:hAnsi="Times New Roman" w:cs="Times New Roman"/>
                <w:sz w:val="24"/>
                <w:szCs w:val="24"/>
                <w:lang w:eastAsia="es-MX"/>
              </w:rPr>
            </w:pPr>
          </w:p>
        </w:tc>
      </w:tr>
      <w:tr w:rsidR="001522A9" w:rsidRPr="001522A9" w14:paraId="3649F0F4" w14:textId="77777777" w:rsidTr="007A3DD1">
        <w:trPr>
          <w:trHeight w:val="510"/>
        </w:trPr>
        <w:tc>
          <w:tcPr>
            <w:tcW w:w="914" w:type="dxa"/>
            <w:tcBorders>
              <w:top w:val="nil"/>
              <w:left w:val="nil"/>
              <w:bottom w:val="nil"/>
              <w:right w:val="nil"/>
            </w:tcBorders>
            <w:shd w:val="clear" w:color="auto" w:fill="auto"/>
            <w:vAlign w:val="center"/>
            <w:hideMark/>
          </w:tcPr>
          <w:p w14:paraId="71DB4D1C"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052A32B9"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7.- Por la venta de prenda de vestir para identificación de vendedores ambulantes </w:t>
            </w:r>
          </w:p>
        </w:tc>
        <w:tc>
          <w:tcPr>
            <w:tcW w:w="146" w:type="dxa"/>
            <w:tcBorders>
              <w:top w:val="nil"/>
              <w:left w:val="nil"/>
              <w:bottom w:val="nil"/>
              <w:right w:val="nil"/>
            </w:tcBorders>
            <w:shd w:val="clear" w:color="auto" w:fill="auto"/>
            <w:vAlign w:val="center"/>
            <w:hideMark/>
          </w:tcPr>
          <w:p w14:paraId="3EE886F3"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798DE467"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5380323C"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78141A82" w14:textId="77777777" w:rsidR="001522A9" w:rsidRPr="001522A9" w:rsidRDefault="001522A9" w:rsidP="001522A9">
            <w:pPr>
              <w:rPr>
                <w:rFonts w:ascii="Times New Roman" w:hAnsi="Times New Roman" w:cs="Times New Roman"/>
                <w:sz w:val="24"/>
                <w:szCs w:val="24"/>
                <w:lang w:eastAsia="es-MX"/>
              </w:rPr>
            </w:pPr>
          </w:p>
        </w:tc>
      </w:tr>
      <w:tr w:rsidR="001522A9" w:rsidRPr="001522A9" w14:paraId="314FD920" w14:textId="77777777" w:rsidTr="007A3DD1">
        <w:trPr>
          <w:trHeight w:val="263"/>
        </w:trPr>
        <w:tc>
          <w:tcPr>
            <w:tcW w:w="914" w:type="dxa"/>
            <w:tcBorders>
              <w:top w:val="nil"/>
              <w:left w:val="nil"/>
              <w:bottom w:val="nil"/>
              <w:right w:val="nil"/>
            </w:tcBorders>
            <w:shd w:val="clear" w:color="auto" w:fill="auto"/>
            <w:vAlign w:val="center"/>
            <w:hideMark/>
          </w:tcPr>
          <w:p w14:paraId="4DAD80B4" w14:textId="77777777" w:rsidR="001522A9" w:rsidRPr="001522A9" w:rsidRDefault="001522A9" w:rsidP="001522A9">
            <w:pPr>
              <w:jc w:val="cente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5200</w:t>
            </w:r>
          </w:p>
        </w:tc>
        <w:tc>
          <w:tcPr>
            <w:tcW w:w="5200" w:type="dxa"/>
            <w:tcBorders>
              <w:top w:val="nil"/>
              <w:left w:val="nil"/>
              <w:bottom w:val="nil"/>
              <w:right w:val="nil"/>
            </w:tcBorders>
            <w:shd w:val="clear" w:color="auto" w:fill="auto"/>
            <w:vAlign w:val="center"/>
            <w:hideMark/>
          </w:tcPr>
          <w:p w14:paraId="142F5ED9" w14:textId="77777777" w:rsidR="001522A9" w:rsidRPr="001522A9" w:rsidRDefault="001522A9" w:rsidP="001522A9">
            <w:pP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 xml:space="preserve">Productos de Capital </w:t>
            </w:r>
          </w:p>
        </w:tc>
        <w:tc>
          <w:tcPr>
            <w:tcW w:w="146" w:type="dxa"/>
            <w:tcBorders>
              <w:top w:val="nil"/>
              <w:left w:val="nil"/>
              <w:bottom w:val="nil"/>
              <w:right w:val="nil"/>
            </w:tcBorders>
            <w:shd w:val="clear" w:color="auto" w:fill="auto"/>
            <w:vAlign w:val="center"/>
            <w:hideMark/>
          </w:tcPr>
          <w:p w14:paraId="78565C0F" w14:textId="77777777" w:rsidR="001522A9" w:rsidRPr="001522A9" w:rsidRDefault="001522A9" w:rsidP="001522A9">
            <w:pPr>
              <w:rPr>
                <w:rFonts w:ascii="Times New Roman" w:hAnsi="Times New Roman" w:cs="Times New Roman"/>
                <w:b/>
                <w:bCs/>
                <w:sz w:val="24"/>
                <w:szCs w:val="24"/>
                <w:lang w:eastAsia="es-MX"/>
              </w:rPr>
            </w:pPr>
          </w:p>
        </w:tc>
        <w:tc>
          <w:tcPr>
            <w:tcW w:w="1220" w:type="dxa"/>
            <w:tcBorders>
              <w:top w:val="nil"/>
              <w:left w:val="nil"/>
              <w:bottom w:val="nil"/>
              <w:right w:val="nil"/>
            </w:tcBorders>
            <w:shd w:val="clear" w:color="auto" w:fill="auto"/>
            <w:vAlign w:val="center"/>
            <w:hideMark/>
          </w:tcPr>
          <w:p w14:paraId="24169241"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10F5832F" w14:textId="77777777" w:rsidR="001522A9" w:rsidRPr="001522A9" w:rsidRDefault="001522A9" w:rsidP="001522A9">
            <w:pPr>
              <w:jc w:val="right"/>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2,400</w:t>
            </w:r>
          </w:p>
        </w:tc>
        <w:tc>
          <w:tcPr>
            <w:tcW w:w="1820" w:type="dxa"/>
            <w:tcBorders>
              <w:top w:val="nil"/>
              <w:left w:val="nil"/>
              <w:bottom w:val="nil"/>
              <w:right w:val="nil"/>
            </w:tcBorders>
            <w:shd w:val="clear" w:color="auto" w:fill="auto"/>
            <w:noWrap/>
            <w:vAlign w:val="center"/>
            <w:hideMark/>
          </w:tcPr>
          <w:p w14:paraId="35B66510" w14:textId="77777777" w:rsidR="001522A9" w:rsidRPr="001522A9" w:rsidRDefault="001522A9" w:rsidP="001522A9">
            <w:pPr>
              <w:jc w:val="right"/>
              <w:rPr>
                <w:rFonts w:ascii="Times New Roman" w:hAnsi="Times New Roman" w:cs="Times New Roman"/>
                <w:b/>
                <w:bCs/>
                <w:sz w:val="24"/>
                <w:szCs w:val="24"/>
                <w:lang w:eastAsia="es-MX"/>
              </w:rPr>
            </w:pPr>
          </w:p>
        </w:tc>
      </w:tr>
      <w:tr w:rsidR="001522A9" w:rsidRPr="001522A9" w14:paraId="12085A41" w14:textId="77777777" w:rsidTr="007A3DD1">
        <w:trPr>
          <w:trHeight w:val="510"/>
        </w:trPr>
        <w:tc>
          <w:tcPr>
            <w:tcW w:w="914" w:type="dxa"/>
            <w:tcBorders>
              <w:top w:val="nil"/>
              <w:left w:val="nil"/>
              <w:bottom w:val="nil"/>
              <w:right w:val="nil"/>
            </w:tcBorders>
            <w:shd w:val="clear" w:color="auto" w:fill="auto"/>
            <w:vAlign w:val="center"/>
            <w:hideMark/>
          </w:tcPr>
          <w:p w14:paraId="5F4970F2"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5201</w:t>
            </w:r>
          </w:p>
        </w:tc>
        <w:tc>
          <w:tcPr>
            <w:tcW w:w="5200" w:type="dxa"/>
            <w:tcBorders>
              <w:top w:val="nil"/>
              <w:left w:val="nil"/>
              <w:bottom w:val="nil"/>
              <w:right w:val="nil"/>
            </w:tcBorders>
            <w:shd w:val="clear" w:color="auto" w:fill="auto"/>
            <w:vAlign w:val="center"/>
            <w:hideMark/>
          </w:tcPr>
          <w:p w14:paraId="1F7EE954"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Enajenación onerosa de bienes inmuebles no sujetos a régimen de dominio público </w:t>
            </w:r>
          </w:p>
        </w:tc>
        <w:tc>
          <w:tcPr>
            <w:tcW w:w="146" w:type="dxa"/>
            <w:tcBorders>
              <w:top w:val="nil"/>
              <w:left w:val="nil"/>
              <w:bottom w:val="nil"/>
              <w:right w:val="nil"/>
            </w:tcBorders>
            <w:shd w:val="clear" w:color="auto" w:fill="auto"/>
            <w:vAlign w:val="center"/>
            <w:hideMark/>
          </w:tcPr>
          <w:p w14:paraId="62CA0731"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7B82CE2B"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642C52FC"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820" w:type="dxa"/>
            <w:tcBorders>
              <w:top w:val="nil"/>
              <w:left w:val="nil"/>
              <w:bottom w:val="nil"/>
              <w:right w:val="nil"/>
            </w:tcBorders>
            <w:shd w:val="clear" w:color="auto" w:fill="auto"/>
            <w:noWrap/>
            <w:vAlign w:val="center"/>
            <w:hideMark/>
          </w:tcPr>
          <w:p w14:paraId="1378880F"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30A1B18A" w14:textId="77777777" w:rsidTr="007A3DD1">
        <w:trPr>
          <w:trHeight w:val="510"/>
        </w:trPr>
        <w:tc>
          <w:tcPr>
            <w:tcW w:w="914" w:type="dxa"/>
            <w:tcBorders>
              <w:top w:val="nil"/>
              <w:left w:val="nil"/>
              <w:bottom w:val="nil"/>
              <w:right w:val="nil"/>
            </w:tcBorders>
            <w:shd w:val="clear" w:color="auto" w:fill="auto"/>
            <w:vAlign w:val="center"/>
            <w:hideMark/>
          </w:tcPr>
          <w:p w14:paraId="657B28EE"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5202</w:t>
            </w:r>
          </w:p>
        </w:tc>
        <w:tc>
          <w:tcPr>
            <w:tcW w:w="5200" w:type="dxa"/>
            <w:tcBorders>
              <w:top w:val="nil"/>
              <w:left w:val="nil"/>
              <w:bottom w:val="nil"/>
              <w:right w:val="nil"/>
            </w:tcBorders>
            <w:shd w:val="clear" w:color="auto" w:fill="auto"/>
            <w:vAlign w:val="center"/>
            <w:hideMark/>
          </w:tcPr>
          <w:p w14:paraId="40DE30F1"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Enajenación onerosa de bienes muebles no sujetos a régimen de dominio público </w:t>
            </w:r>
          </w:p>
        </w:tc>
        <w:tc>
          <w:tcPr>
            <w:tcW w:w="146" w:type="dxa"/>
            <w:tcBorders>
              <w:top w:val="nil"/>
              <w:left w:val="nil"/>
              <w:bottom w:val="nil"/>
              <w:right w:val="nil"/>
            </w:tcBorders>
            <w:shd w:val="clear" w:color="auto" w:fill="auto"/>
            <w:vAlign w:val="center"/>
            <w:hideMark/>
          </w:tcPr>
          <w:p w14:paraId="27085868"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063452DE"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205BD442"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820" w:type="dxa"/>
            <w:tcBorders>
              <w:top w:val="nil"/>
              <w:left w:val="nil"/>
              <w:bottom w:val="nil"/>
              <w:right w:val="nil"/>
            </w:tcBorders>
            <w:shd w:val="clear" w:color="auto" w:fill="auto"/>
            <w:noWrap/>
            <w:vAlign w:val="center"/>
            <w:hideMark/>
          </w:tcPr>
          <w:p w14:paraId="7DEAB7FF"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666B29A7" w14:textId="77777777" w:rsidTr="007A3DD1">
        <w:trPr>
          <w:trHeight w:val="600"/>
        </w:trPr>
        <w:tc>
          <w:tcPr>
            <w:tcW w:w="914" w:type="dxa"/>
            <w:tcBorders>
              <w:top w:val="nil"/>
              <w:left w:val="nil"/>
              <w:bottom w:val="nil"/>
              <w:right w:val="nil"/>
            </w:tcBorders>
            <w:shd w:val="clear" w:color="auto" w:fill="auto"/>
            <w:vAlign w:val="center"/>
            <w:hideMark/>
          </w:tcPr>
          <w:p w14:paraId="4624D75F" w14:textId="77777777" w:rsidR="001522A9" w:rsidRPr="001522A9" w:rsidRDefault="001522A9" w:rsidP="001522A9">
            <w:pPr>
              <w:jc w:val="cente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6000</w:t>
            </w:r>
          </w:p>
        </w:tc>
        <w:tc>
          <w:tcPr>
            <w:tcW w:w="5200" w:type="dxa"/>
            <w:tcBorders>
              <w:top w:val="nil"/>
              <w:left w:val="nil"/>
              <w:bottom w:val="nil"/>
              <w:right w:val="nil"/>
            </w:tcBorders>
            <w:shd w:val="clear" w:color="auto" w:fill="auto"/>
            <w:vAlign w:val="center"/>
            <w:hideMark/>
          </w:tcPr>
          <w:p w14:paraId="0E6721FE" w14:textId="77777777" w:rsidR="001522A9" w:rsidRPr="001522A9" w:rsidRDefault="001522A9" w:rsidP="001522A9">
            <w:pP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Aprovechamientos</w:t>
            </w:r>
            <w:r w:rsidRPr="001522A9">
              <w:rPr>
                <w:rFonts w:ascii="Times New Roman" w:hAnsi="Times New Roman" w:cs="Times New Roman"/>
                <w:sz w:val="24"/>
                <w:szCs w:val="24"/>
                <w:lang w:eastAsia="es-MX"/>
              </w:rPr>
              <w:t xml:space="preserve"> </w:t>
            </w:r>
          </w:p>
        </w:tc>
        <w:tc>
          <w:tcPr>
            <w:tcW w:w="146" w:type="dxa"/>
            <w:tcBorders>
              <w:top w:val="nil"/>
              <w:left w:val="nil"/>
              <w:bottom w:val="nil"/>
              <w:right w:val="nil"/>
            </w:tcBorders>
            <w:shd w:val="clear" w:color="auto" w:fill="auto"/>
            <w:vAlign w:val="center"/>
            <w:hideMark/>
          </w:tcPr>
          <w:p w14:paraId="258FD5E2" w14:textId="77777777" w:rsidR="001522A9" w:rsidRPr="001522A9" w:rsidRDefault="001522A9" w:rsidP="001522A9">
            <w:pPr>
              <w:rPr>
                <w:rFonts w:ascii="Times New Roman" w:hAnsi="Times New Roman" w:cs="Times New Roman"/>
                <w:b/>
                <w:bCs/>
                <w:sz w:val="24"/>
                <w:szCs w:val="24"/>
                <w:lang w:eastAsia="es-MX"/>
              </w:rPr>
            </w:pPr>
          </w:p>
        </w:tc>
        <w:tc>
          <w:tcPr>
            <w:tcW w:w="1220" w:type="dxa"/>
            <w:tcBorders>
              <w:top w:val="nil"/>
              <w:left w:val="nil"/>
              <w:bottom w:val="nil"/>
              <w:right w:val="nil"/>
            </w:tcBorders>
            <w:shd w:val="clear" w:color="auto" w:fill="auto"/>
            <w:vAlign w:val="center"/>
            <w:hideMark/>
          </w:tcPr>
          <w:p w14:paraId="1A0CF2F4"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vAlign w:val="center"/>
            <w:hideMark/>
          </w:tcPr>
          <w:p w14:paraId="7DD148CA" w14:textId="77777777" w:rsidR="001522A9" w:rsidRPr="001522A9" w:rsidRDefault="001522A9" w:rsidP="001522A9">
            <w:pPr>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60E25887" w14:textId="77777777" w:rsidR="001522A9" w:rsidRPr="001522A9" w:rsidRDefault="001522A9" w:rsidP="001522A9">
            <w:pPr>
              <w:jc w:val="right"/>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 xml:space="preserve"> $17,076,229 </w:t>
            </w:r>
          </w:p>
        </w:tc>
      </w:tr>
      <w:tr w:rsidR="001522A9" w:rsidRPr="001522A9" w14:paraId="043B1C29" w14:textId="77777777" w:rsidTr="007A3DD1">
        <w:trPr>
          <w:trHeight w:val="263"/>
        </w:trPr>
        <w:tc>
          <w:tcPr>
            <w:tcW w:w="914" w:type="dxa"/>
            <w:tcBorders>
              <w:top w:val="nil"/>
              <w:left w:val="nil"/>
              <w:bottom w:val="nil"/>
              <w:right w:val="nil"/>
            </w:tcBorders>
            <w:shd w:val="clear" w:color="auto" w:fill="auto"/>
            <w:vAlign w:val="center"/>
            <w:hideMark/>
          </w:tcPr>
          <w:p w14:paraId="3829DA1D" w14:textId="77777777" w:rsidR="001522A9" w:rsidRPr="001522A9" w:rsidRDefault="001522A9" w:rsidP="001522A9">
            <w:pPr>
              <w:jc w:val="cente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6100</w:t>
            </w:r>
          </w:p>
        </w:tc>
        <w:tc>
          <w:tcPr>
            <w:tcW w:w="5200" w:type="dxa"/>
            <w:tcBorders>
              <w:top w:val="nil"/>
              <w:left w:val="nil"/>
              <w:bottom w:val="nil"/>
              <w:right w:val="nil"/>
            </w:tcBorders>
            <w:shd w:val="clear" w:color="auto" w:fill="auto"/>
            <w:vAlign w:val="center"/>
            <w:hideMark/>
          </w:tcPr>
          <w:p w14:paraId="38A15A56" w14:textId="77777777" w:rsidR="001522A9" w:rsidRPr="001522A9" w:rsidRDefault="001522A9" w:rsidP="001522A9">
            <w:pP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 xml:space="preserve">Aprovechamientos de Tipo Corriente </w:t>
            </w:r>
          </w:p>
        </w:tc>
        <w:tc>
          <w:tcPr>
            <w:tcW w:w="146" w:type="dxa"/>
            <w:tcBorders>
              <w:top w:val="nil"/>
              <w:left w:val="nil"/>
              <w:bottom w:val="nil"/>
              <w:right w:val="nil"/>
            </w:tcBorders>
            <w:shd w:val="clear" w:color="auto" w:fill="auto"/>
            <w:vAlign w:val="center"/>
            <w:hideMark/>
          </w:tcPr>
          <w:p w14:paraId="211359E1" w14:textId="77777777" w:rsidR="001522A9" w:rsidRPr="001522A9" w:rsidRDefault="001522A9" w:rsidP="001522A9">
            <w:pPr>
              <w:rPr>
                <w:rFonts w:ascii="Times New Roman" w:hAnsi="Times New Roman" w:cs="Times New Roman"/>
                <w:b/>
                <w:bCs/>
                <w:sz w:val="24"/>
                <w:szCs w:val="24"/>
                <w:lang w:eastAsia="es-MX"/>
              </w:rPr>
            </w:pPr>
          </w:p>
        </w:tc>
        <w:tc>
          <w:tcPr>
            <w:tcW w:w="1220" w:type="dxa"/>
            <w:tcBorders>
              <w:top w:val="nil"/>
              <w:left w:val="nil"/>
              <w:bottom w:val="nil"/>
              <w:right w:val="nil"/>
            </w:tcBorders>
            <w:shd w:val="clear" w:color="auto" w:fill="auto"/>
            <w:vAlign w:val="center"/>
            <w:hideMark/>
          </w:tcPr>
          <w:p w14:paraId="7E6BCEE5"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08ED364F" w14:textId="77777777" w:rsidR="001522A9" w:rsidRPr="001522A9" w:rsidRDefault="001522A9" w:rsidP="001522A9">
            <w:pPr>
              <w:jc w:val="right"/>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17,076,229</w:t>
            </w:r>
          </w:p>
        </w:tc>
        <w:tc>
          <w:tcPr>
            <w:tcW w:w="1820" w:type="dxa"/>
            <w:tcBorders>
              <w:top w:val="nil"/>
              <w:left w:val="nil"/>
              <w:bottom w:val="nil"/>
              <w:right w:val="nil"/>
            </w:tcBorders>
            <w:shd w:val="clear" w:color="auto" w:fill="auto"/>
            <w:noWrap/>
            <w:vAlign w:val="center"/>
            <w:hideMark/>
          </w:tcPr>
          <w:p w14:paraId="0F4925C8" w14:textId="77777777" w:rsidR="001522A9" w:rsidRPr="001522A9" w:rsidRDefault="001522A9" w:rsidP="001522A9">
            <w:pPr>
              <w:jc w:val="right"/>
              <w:rPr>
                <w:rFonts w:ascii="Times New Roman" w:hAnsi="Times New Roman" w:cs="Times New Roman"/>
                <w:b/>
                <w:bCs/>
                <w:sz w:val="24"/>
                <w:szCs w:val="24"/>
                <w:lang w:eastAsia="es-MX"/>
              </w:rPr>
            </w:pPr>
          </w:p>
        </w:tc>
      </w:tr>
      <w:tr w:rsidR="001522A9" w:rsidRPr="001522A9" w14:paraId="23FE2724" w14:textId="77777777" w:rsidTr="007A3DD1">
        <w:trPr>
          <w:trHeight w:val="255"/>
        </w:trPr>
        <w:tc>
          <w:tcPr>
            <w:tcW w:w="914" w:type="dxa"/>
            <w:tcBorders>
              <w:top w:val="nil"/>
              <w:left w:val="nil"/>
              <w:bottom w:val="nil"/>
              <w:right w:val="nil"/>
            </w:tcBorders>
            <w:shd w:val="clear" w:color="auto" w:fill="auto"/>
            <w:vAlign w:val="center"/>
            <w:hideMark/>
          </w:tcPr>
          <w:p w14:paraId="6AB414B4"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6101</w:t>
            </w:r>
          </w:p>
        </w:tc>
        <w:tc>
          <w:tcPr>
            <w:tcW w:w="5200" w:type="dxa"/>
            <w:tcBorders>
              <w:top w:val="nil"/>
              <w:left w:val="nil"/>
              <w:bottom w:val="nil"/>
              <w:right w:val="nil"/>
            </w:tcBorders>
            <w:shd w:val="clear" w:color="auto" w:fill="auto"/>
            <w:vAlign w:val="center"/>
            <w:hideMark/>
          </w:tcPr>
          <w:p w14:paraId="198B25FE"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Multas </w:t>
            </w:r>
          </w:p>
        </w:tc>
        <w:tc>
          <w:tcPr>
            <w:tcW w:w="146" w:type="dxa"/>
            <w:tcBorders>
              <w:top w:val="nil"/>
              <w:left w:val="nil"/>
              <w:bottom w:val="nil"/>
              <w:right w:val="nil"/>
            </w:tcBorders>
            <w:shd w:val="clear" w:color="auto" w:fill="auto"/>
            <w:vAlign w:val="center"/>
            <w:hideMark/>
          </w:tcPr>
          <w:p w14:paraId="0A3D4AA2"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6C64D5A8"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73657FB2"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10,384,156</w:t>
            </w:r>
          </w:p>
        </w:tc>
        <w:tc>
          <w:tcPr>
            <w:tcW w:w="1820" w:type="dxa"/>
            <w:tcBorders>
              <w:top w:val="nil"/>
              <w:left w:val="nil"/>
              <w:bottom w:val="nil"/>
              <w:right w:val="nil"/>
            </w:tcBorders>
            <w:shd w:val="clear" w:color="auto" w:fill="auto"/>
            <w:noWrap/>
            <w:vAlign w:val="center"/>
            <w:hideMark/>
          </w:tcPr>
          <w:p w14:paraId="17E0BEA3"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2F980677" w14:textId="77777777" w:rsidTr="007A3DD1">
        <w:trPr>
          <w:trHeight w:val="255"/>
        </w:trPr>
        <w:tc>
          <w:tcPr>
            <w:tcW w:w="914" w:type="dxa"/>
            <w:tcBorders>
              <w:top w:val="nil"/>
              <w:left w:val="nil"/>
              <w:bottom w:val="nil"/>
              <w:right w:val="nil"/>
            </w:tcBorders>
            <w:shd w:val="clear" w:color="auto" w:fill="auto"/>
            <w:vAlign w:val="center"/>
            <w:hideMark/>
          </w:tcPr>
          <w:p w14:paraId="68306532"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6102</w:t>
            </w:r>
          </w:p>
        </w:tc>
        <w:tc>
          <w:tcPr>
            <w:tcW w:w="5200" w:type="dxa"/>
            <w:tcBorders>
              <w:top w:val="nil"/>
              <w:left w:val="nil"/>
              <w:bottom w:val="nil"/>
              <w:right w:val="nil"/>
            </w:tcBorders>
            <w:shd w:val="clear" w:color="auto" w:fill="auto"/>
            <w:vAlign w:val="center"/>
            <w:hideMark/>
          </w:tcPr>
          <w:p w14:paraId="23A71631"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Recargos </w:t>
            </w:r>
          </w:p>
        </w:tc>
        <w:tc>
          <w:tcPr>
            <w:tcW w:w="146" w:type="dxa"/>
            <w:tcBorders>
              <w:top w:val="nil"/>
              <w:left w:val="nil"/>
              <w:bottom w:val="nil"/>
              <w:right w:val="nil"/>
            </w:tcBorders>
            <w:shd w:val="clear" w:color="auto" w:fill="auto"/>
            <w:vAlign w:val="center"/>
            <w:hideMark/>
          </w:tcPr>
          <w:p w14:paraId="5C0B2646"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32C8286B"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43C3544F"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2,251,665</w:t>
            </w:r>
          </w:p>
        </w:tc>
        <w:tc>
          <w:tcPr>
            <w:tcW w:w="1820" w:type="dxa"/>
            <w:tcBorders>
              <w:top w:val="nil"/>
              <w:left w:val="nil"/>
              <w:bottom w:val="nil"/>
              <w:right w:val="nil"/>
            </w:tcBorders>
            <w:shd w:val="clear" w:color="auto" w:fill="auto"/>
            <w:noWrap/>
            <w:vAlign w:val="center"/>
            <w:hideMark/>
          </w:tcPr>
          <w:p w14:paraId="37862075"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0E7FAD66" w14:textId="77777777" w:rsidTr="007A3DD1">
        <w:trPr>
          <w:trHeight w:val="255"/>
        </w:trPr>
        <w:tc>
          <w:tcPr>
            <w:tcW w:w="914" w:type="dxa"/>
            <w:tcBorders>
              <w:top w:val="nil"/>
              <w:left w:val="nil"/>
              <w:bottom w:val="nil"/>
              <w:right w:val="nil"/>
            </w:tcBorders>
            <w:shd w:val="clear" w:color="auto" w:fill="auto"/>
            <w:vAlign w:val="center"/>
            <w:hideMark/>
          </w:tcPr>
          <w:p w14:paraId="763CD486"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6104</w:t>
            </w:r>
          </w:p>
        </w:tc>
        <w:tc>
          <w:tcPr>
            <w:tcW w:w="5200" w:type="dxa"/>
            <w:tcBorders>
              <w:top w:val="nil"/>
              <w:left w:val="nil"/>
              <w:bottom w:val="nil"/>
              <w:right w:val="nil"/>
            </w:tcBorders>
            <w:shd w:val="clear" w:color="auto" w:fill="auto"/>
            <w:vAlign w:val="center"/>
            <w:hideMark/>
          </w:tcPr>
          <w:p w14:paraId="16B21BF5"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Indemnizaciones </w:t>
            </w:r>
          </w:p>
        </w:tc>
        <w:tc>
          <w:tcPr>
            <w:tcW w:w="146" w:type="dxa"/>
            <w:tcBorders>
              <w:top w:val="nil"/>
              <w:left w:val="nil"/>
              <w:bottom w:val="nil"/>
              <w:right w:val="nil"/>
            </w:tcBorders>
            <w:shd w:val="clear" w:color="auto" w:fill="auto"/>
            <w:vAlign w:val="center"/>
            <w:hideMark/>
          </w:tcPr>
          <w:p w14:paraId="49E74279"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47EDE5D6"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0C972055"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820" w:type="dxa"/>
            <w:tcBorders>
              <w:top w:val="nil"/>
              <w:left w:val="nil"/>
              <w:bottom w:val="nil"/>
              <w:right w:val="nil"/>
            </w:tcBorders>
            <w:shd w:val="clear" w:color="auto" w:fill="auto"/>
            <w:noWrap/>
            <w:vAlign w:val="center"/>
            <w:hideMark/>
          </w:tcPr>
          <w:p w14:paraId="1CC00B56"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64F4B133" w14:textId="77777777" w:rsidTr="007A3DD1">
        <w:trPr>
          <w:trHeight w:val="255"/>
        </w:trPr>
        <w:tc>
          <w:tcPr>
            <w:tcW w:w="914" w:type="dxa"/>
            <w:tcBorders>
              <w:top w:val="nil"/>
              <w:left w:val="nil"/>
              <w:bottom w:val="nil"/>
              <w:right w:val="nil"/>
            </w:tcBorders>
            <w:shd w:val="clear" w:color="auto" w:fill="auto"/>
            <w:vAlign w:val="center"/>
            <w:hideMark/>
          </w:tcPr>
          <w:p w14:paraId="532BDCA6"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6105</w:t>
            </w:r>
          </w:p>
        </w:tc>
        <w:tc>
          <w:tcPr>
            <w:tcW w:w="5200" w:type="dxa"/>
            <w:tcBorders>
              <w:top w:val="nil"/>
              <w:left w:val="nil"/>
              <w:bottom w:val="nil"/>
              <w:right w:val="nil"/>
            </w:tcBorders>
            <w:shd w:val="clear" w:color="auto" w:fill="auto"/>
            <w:vAlign w:val="center"/>
            <w:hideMark/>
          </w:tcPr>
          <w:p w14:paraId="54BCA7CB"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Donativos </w:t>
            </w:r>
          </w:p>
        </w:tc>
        <w:tc>
          <w:tcPr>
            <w:tcW w:w="146" w:type="dxa"/>
            <w:tcBorders>
              <w:top w:val="nil"/>
              <w:left w:val="nil"/>
              <w:bottom w:val="nil"/>
              <w:right w:val="nil"/>
            </w:tcBorders>
            <w:shd w:val="clear" w:color="auto" w:fill="auto"/>
            <w:vAlign w:val="center"/>
            <w:hideMark/>
          </w:tcPr>
          <w:p w14:paraId="647DE844"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4D446A85"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54B746C8"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2,552,438</w:t>
            </w:r>
          </w:p>
        </w:tc>
        <w:tc>
          <w:tcPr>
            <w:tcW w:w="1820" w:type="dxa"/>
            <w:tcBorders>
              <w:top w:val="nil"/>
              <w:left w:val="nil"/>
              <w:bottom w:val="nil"/>
              <w:right w:val="nil"/>
            </w:tcBorders>
            <w:shd w:val="clear" w:color="auto" w:fill="auto"/>
            <w:noWrap/>
            <w:vAlign w:val="center"/>
            <w:hideMark/>
          </w:tcPr>
          <w:p w14:paraId="16235807"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4B06A904" w14:textId="77777777" w:rsidTr="007A3DD1">
        <w:trPr>
          <w:trHeight w:val="255"/>
        </w:trPr>
        <w:tc>
          <w:tcPr>
            <w:tcW w:w="914" w:type="dxa"/>
            <w:tcBorders>
              <w:top w:val="nil"/>
              <w:left w:val="nil"/>
              <w:bottom w:val="nil"/>
              <w:right w:val="nil"/>
            </w:tcBorders>
            <w:shd w:val="clear" w:color="auto" w:fill="auto"/>
            <w:vAlign w:val="center"/>
            <w:hideMark/>
          </w:tcPr>
          <w:p w14:paraId="1A3ED542"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6106</w:t>
            </w:r>
          </w:p>
        </w:tc>
        <w:tc>
          <w:tcPr>
            <w:tcW w:w="5200" w:type="dxa"/>
            <w:tcBorders>
              <w:top w:val="nil"/>
              <w:left w:val="nil"/>
              <w:bottom w:val="nil"/>
              <w:right w:val="nil"/>
            </w:tcBorders>
            <w:shd w:val="clear" w:color="auto" w:fill="auto"/>
            <w:vAlign w:val="center"/>
            <w:hideMark/>
          </w:tcPr>
          <w:p w14:paraId="778815BF"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Reintegros </w:t>
            </w:r>
          </w:p>
        </w:tc>
        <w:tc>
          <w:tcPr>
            <w:tcW w:w="146" w:type="dxa"/>
            <w:tcBorders>
              <w:top w:val="nil"/>
              <w:left w:val="nil"/>
              <w:bottom w:val="nil"/>
              <w:right w:val="nil"/>
            </w:tcBorders>
            <w:shd w:val="clear" w:color="auto" w:fill="auto"/>
            <w:vAlign w:val="center"/>
            <w:hideMark/>
          </w:tcPr>
          <w:p w14:paraId="3AB7393F"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221BFF47"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271D1505"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1,841,087</w:t>
            </w:r>
          </w:p>
        </w:tc>
        <w:tc>
          <w:tcPr>
            <w:tcW w:w="1820" w:type="dxa"/>
            <w:tcBorders>
              <w:top w:val="nil"/>
              <w:left w:val="nil"/>
              <w:bottom w:val="nil"/>
              <w:right w:val="nil"/>
            </w:tcBorders>
            <w:shd w:val="clear" w:color="auto" w:fill="auto"/>
            <w:noWrap/>
            <w:vAlign w:val="center"/>
            <w:hideMark/>
          </w:tcPr>
          <w:p w14:paraId="21BC2C92"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2BA579DF" w14:textId="77777777" w:rsidTr="007A3DD1">
        <w:trPr>
          <w:trHeight w:val="255"/>
        </w:trPr>
        <w:tc>
          <w:tcPr>
            <w:tcW w:w="914" w:type="dxa"/>
            <w:tcBorders>
              <w:top w:val="nil"/>
              <w:left w:val="nil"/>
              <w:bottom w:val="nil"/>
              <w:right w:val="nil"/>
            </w:tcBorders>
            <w:shd w:val="clear" w:color="auto" w:fill="auto"/>
            <w:vAlign w:val="center"/>
            <w:hideMark/>
          </w:tcPr>
          <w:p w14:paraId="598EDF56"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6110</w:t>
            </w:r>
          </w:p>
        </w:tc>
        <w:tc>
          <w:tcPr>
            <w:tcW w:w="5200" w:type="dxa"/>
            <w:tcBorders>
              <w:top w:val="nil"/>
              <w:left w:val="nil"/>
              <w:bottom w:val="nil"/>
              <w:right w:val="nil"/>
            </w:tcBorders>
            <w:shd w:val="clear" w:color="auto" w:fill="auto"/>
            <w:vAlign w:val="center"/>
            <w:hideMark/>
          </w:tcPr>
          <w:p w14:paraId="591ABAC3"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Remanente de Ejercicios Anteriores</w:t>
            </w:r>
          </w:p>
        </w:tc>
        <w:tc>
          <w:tcPr>
            <w:tcW w:w="146" w:type="dxa"/>
            <w:tcBorders>
              <w:top w:val="nil"/>
              <w:left w:val="nil"/>
              <w:bottom w:val="nil"/>
              <w:right w:val="nil"/>
            </w:tcBorders>
            <w:shd w:val="clear" w:color="auto" w:fill="auto"/>
            <w:vAlign w:val="center"/>
            <w:hideMark/>
          </w:tcPr>
          <w:p w14:paraId="717BA07B"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2EC88020"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5CE825C3"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820" w:type="dxa"/>
            <w:tcBorders>
              <w:top w:val="nil"/>
              <w:left w:val="nil"/>
              <w:bottom w:val="nil"/>
              <w:right w:val="nil"/>
            </w:tcBorders>
            <w:shd w:val="clear" w:color="auto" w:fill="auto"/>
            <w:noWrap/>
            <w:vAlign w:val="center"/>
            <w:hideMark/>
          </w:tcPr>
          <w:p w14:paraId="50FD9762"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258379AF" w14:textId="77777777" w:rsidTr="007A3DD1">
        <w:trPr>
          <w:trHeight w:val="255"/>
        </w:trPr>
        <w:tc>
          <w:tcPr>
            <w:tcW w:w="914" w:type="dxa"/>
            <w:tcBorders>
              <w:top w:val="nil"/>
              <w:left w:val="nil"/>
              <w:bottom w:val="nil"/>
              <w:right w:val="nil"/>
            </w:tcBorders>
            <w:shd w:val="clear" w:color="auto" w:fill="auto"/>
            <w:vAlign w:val="center"/>
            <w:hideMark/>
          </w:tcPr>
          <w:p w14:paraId="06412FBD"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6112</w:t>
            </w:r>
          </w:p>
        </w:tc>
        <w:tc>
          <w:tcPr>
            <w:tcW w:w="5200" w:type="dxa"/>
            <w:tcBorders>
              <w:top w:val="nil"/>
              <w:left w:val="nil"/>
              <w:bottom w:val="nil"/>
              <w:right w:val="nil"/>
            </w:tcBorders>
            <w:shd w:val="clear" w:color="auto" w:fill="auto"/>
            <w:vAlign w:val="center"/>
            <w:hideMark/>
          </w:tcPr>
          <w:p w14:paraId="0DD12354"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Multas federales no fiscales </w:t>
            </w:r>
          </w:p>
        </w:tc>
        <w:tc>
          <w:tcPr>
            <w:tcW w:w="146" w:type="dxa"/>
            <w:tcBorders>
              <w:top w:val="nil"/>
              <w:left w:val="nil"/>
              <w:bottom w:val="nil"/>
              <w:right w:val="nil"/>
            </w:tcBorders>
            <w:shd w:val="clear" w:color="auto" w:fill="auto"/>
            <w:vAlign w:val="center"/>
            <w:hideMark/>
          </w:tcPr>
          <w:p w14:paraId="2B4513CD"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1415617D"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1349ACDD"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820" w:type="dxa"/>
            <w:tcBorders>
              <w:top w:val="nil"/>
              <w:left w:val="nil"/>
              <w:bottom w:val="nil"/>
              <w:right w:val="nil"/>
            </w:tcBorders>
            <w:shd w:val="clear" w:color="auto" w:fill="auto"/>
            <w:noWrap/>
            <w:vAlign w:val="center"/>
            <w:hideMark/>
          </w:tcPr>
          <w:p w14:paraId="0C795375"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5DDD407A" w14:textId="77777777" w:rsidTr="007A3DD1">
        <w:trPr>
          <w:trHeight w:val="255"/>
        </w:trPr>
        <w:tc>
          <w:tcPr>
            <w:tcW w:w="914" w:type="dxa"/>
            <w:tcBorders>
              <w:top w:val="nil"/>
              <w:left w:val="nil"/>
              <w:bottom w:val="nil"/>
              <w:right w:val="nil"/>
            </w:tcBorders>
            <w:shd w:val="clear" w:color="auto" w:fill="auto"/>
            <w:vAlign w:val="center"/>
            <w:hideMark/>
          </w:tcPr>
          <w:p w14:paraId="3FE001AC"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6114</w:t>
            </w:r>
          </w:p>
        </w:tc>
        <w:tc>
          <w:tcPr>
            <w:tcW w:w="5200" w:type="dxa"/>
            <w:tcBorders>
              <w:top w:val="nil"/>
              <w:left w:val="nil"/>
              <w:bottom w:val="nil"/>
              <w:right w:val="nil"/>
            </w:tcBorders>
            <w:shd w:val="clear" w:color="auto" w:fill="auto"/>
            <w:vAlign w:val="center"/>
            <w:hideMark/>
          </w:tcPr>
          <w:p w14:paraId="0FACE7D2"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Aprovechamientos diversos </w:t>
            </w:r>
          </w:p>
        </w:tc>
        <w:tc>
          <w:tcPr>
            <w:tcW w:w="146" w:type="dxa"/>
            <w:tcBorders>
              <w:top w:val="nil"/>
              <w:left w:val="nil"/>
              <w:bottom w:val="nil"/>
              <w:right w:val="nil"/>
            </w:tcBorders>
            <w:shd w:val="clear" w:color="auto" w:fill="auto"/>
            <w:vAlign w:val="center"/>
            <w:hideMark/>
          </w:tcPr>
          <w:p w14:paraId="77462FF0"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5AAA036C"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47521C2D"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43,283</w:t>
            </w:r>
          </w:p>
        </w:tc>
        <w:tc>
          <w:tcPr>
            <w:tcW w:w="1820" w:type="dxa"/>
            <w:tcBorders>
              <w:top w:val="nil"/>
              <w:left w:val="nil"/>
              <w:bottom w:val="nil"/>
              <w:right w:val="nil"/>
            </w:tcBorders>
            <w:shd w:val="clear" w:color="auto" w:fill="auto"/>
            <w:noWrap/>
            <w:vAlign w:val="center"/>
            <w:hideMark/>
          </w:tcPr>
          <w:p w14:paraId="340FD14D"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25AEBD3C" w14:textId="77777777" w:rsidTr="007A3DD1">
        <w:trPr>
          <w:trHeight w:val="255"/>
        </w:trPr>
        <w:tc>
          <w:tcPr>
            <w:tcW w:w="914" w:type="dxa"/>
            <w:tcBorders>
              <w:top w:val="nil"/>
              <w:left w:val="nil"/>
              <w:bottom w:val="nil"/>
              <w:right w:val="nil"/>
            </w:tcBorders>
            <w:shd w:val="clear" w:color="auto" w:fill="auto"/>
            <w:vAlign w:val="center"/>
            <w:hideMark/>
          </w:tcPr>
          <w:p w14:paraId="0BFF696E"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607C6405"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1.- Recuperación por obras años anteriores </w:t>
            </w:r>
          </w:p>
        </w:tc>
        <w:tc>
          <w:tcPr>
            <w:tcW w:w="146" w:type="dxa"/>
            <w:tcBorders>
              <w:top w:val="nil"/>
              <w:left w:val="nil"/>
              <w:bottom w:val="nil"/>
              <w:right w:val="nil"/>
            </w:tcBorders>
            <w:shd w:val="clear" w:color="auto" w:fill="auto"/>
            <w:vAlign w:val="center"/>
            <w:hideMark/>
          </w:tcPr>
          <w:p w14:paraId="1F160376"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2A8F9212"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60E38BF6"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147D4AE4" w14:textId="77777777" w:rsidR="001522A9" w:rsidRPr="001522A9" w:rsidRDefault="001522A9" w:rsidP="001522A9">
            <w:pPr>
              <w:rPr>
                <w:rFonts w:ascii="Times New Roman" w:hAnsi="Times New Roman" w:cs="Times New Roman"/>
                <w:sz w:val="24"/>
                <w:szCs w:val="24"/>
                <w:lang w:eastAsia="es-MX"/>
              </w:rPr>
            </w:pPr>
          </w:p>
        </w:tc>
      </w:tr>
      <w:tr w:rsidR="001522A9" w:rsidRPr="001522A9" w14:paraId="7E1B53F4" w14:textId="77777777" w:rsidTr="007A3DD1">
        <w:trPr>
          <w:trHeight w:val="255"/>
        </w:trPr>
        <w:tc>
          <w:tcPr>
            <w:tcW w:w="914" w:type="dxa"/>
            <w:tcBorders>
              <w:top w:val="nil"/>
              <w:left w:val="nil"/>
              <w:bottom w:val="nil"/>
              <w:right w:val="nil"/>
            </w:tcBorders>
            <w:shd w:val="clear" w:color="auto" w:fill="auto"/>
            <w:vAlign w:val="center"/>
            <w:hideMark/>
          </w:tcPr>
          <w:p w14:paraId="3B9E6750"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46EE2A99"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2.- Venta de bases para licitación de obras </w:t>
            </w:r>
          </w:p>
        </w:tc>
        <w:tc>
          <w:tcPr>
            <w:tcW w:w="146" w:type="dxa"/>
            <w:tcBorders>
              <w:top w:val="nil"/>
              <w:left w:val="nil"/>
              <w:bottom w:val="nil"/>
              <w:right w:val="nil"/>
            </w:tcBorders>
            <w:shd w:val="clear" w:color="auto" w:fill="auto"/>
            <w:vAlign w:val="center"/>
            <w:hideMark/>
          </w:tcPr>
          <w:p w14:paraId="39E514D0"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245C3240"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22,880</w:t>
            </w:r>
          </w:p>
        </w:tc>
        <w:tc>
          <w:tcPr>
            <w:tcW w:w="1640" w:type="dxa"/>
            <w:tcBorders>
              <w:top w:val="nil"/>
              <w:left w:val="nil"/>
              <w:bottom w:val="nil"/>
              <w:right w:val="nil"/>
            </w:tcBorders>
            <w:shd w:val="clear" w:color="auto" w:fill="auto"/>
            <w:noWrap/>
            <w:vAlign w:val="center"/>
            <w:hideMark/>
          </w:tcPr>
          <w:p w14:paraId="00008E0E"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30566988" w14:textId="77777777" w:rsidR="001522A9" w:rsidRPr="001522A9" w:rsidRDefault="001522A9" w:rsidP="001522A9">
            <w:pPr>
              <w:rPr>
                <w:rFonts w:ascii="Times New Roman" w:hAnsi="Times New Roman" w:cs="Times New Roman"/>
                <w:sz w:val="24"/>
                <w:szCs w:val="24"/>
                <w:lang w:eastAsia="es-MX"/>
              </w:rPr>
            </w:pPr>
          </w:p>
        </w:tc>
      </w:tr>
      <w:tr w:rsidR="001522A9" w:rsidRPr="001522A9" w14:paraId="56FB8610" w14:textId="77777777" w:rsidTr="007A3DD1">
        <w:trPr>
          <w:trHeight w:val="255"/>
        </w:trPr>
        <w:tc>
          <w:tcPr>
            <w:tcW w:w="914" w:type="dxa"/>
            <w:tcBorders>
              <w:top w:val="nil"/>
              <w:left w:val="nil"/>
              <w:bottom w:val="nil"/>
              <w:right w:val="nil"/>
            </w:tcBorders>
            <w:shd w:val="clear" w:color="auto" w:fill="auto"/>
            <w:vAlign w:val="center"/>
            <w:hideMark/>
          </w:tcPr>
          <w:p w14:paraId="7970C58D"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7657B39F"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3.- Aprovechamientos cajas</w:t>
            </w:r>
          </w:p>
        </w:tc>
        <w:tc>
          <w:tcPr>
            <w:tcW w:w="146" w:type="dxa"/>
            <w:tcBorders>
              <w:top w:val="nil"/>
              <w:left w:val="nil"/>
              <w:bottom w:val="nil"/>
              <w:right w:val="nil"/>
            </w:tcBorders>
            <w:shd w:val="clear" w:color="auto" w:fill="auto"/>
            <w:vAlign w:val="center"/>
            <w:hideMark/>
          </w:tcPr>
          <w:p w14:paraId="1D92CF47"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24269BA7"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16,803</w:t>
            </w:r>
          </w:p>
        </w:tc>
        <w:tc>
          <w:tcPr>
            <w:tcW w:w="1640" w:type="dxa"/>
            <w:tcBorders>
              <w:top w:val="nil"/>
              <w:left w:val="nil"/>
              <w:bottom w:val="nil"/>
              <w:right w:val="nil"/>
            </w:tcBorders>
            <w:shd w:val="clear" w:color="auto" w:fill="auto"/>
            <w:noWrap/>
            <w:vAlign w:val="center"/>
            <w:hideMark/>
          </w:tcPr>
          <w:p w14:paraId="782E2CBB"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1E7704B0" w14:textId="77777777" w:rsidR="001522A9" w:rsidRPr="001522A9" w:rsidRDefault="001522A9" w:rsidP="001522A9">
            <w:pPr>
              <w:rPr>
                <w:rFonts w:ascii="Times New Roman" w:hAnsi="Times New Roman" w:cs="Times New Roman"/>
                <w:sz w:val="24"/>
                <w:szCs w:val="24"/>
                <w:lang w:eastAsia="es-MX"/>
              </w:rPr>
            </w:pPr>
          </w:p>
        </w:tc>
      </w:tr>
      <w:tr w:rsidR="001522A9" w:rsidRPr="001522A9" w14:paraId="0341D690" w14:textId="77777777" w:rsidTr="007A3DD1">
        <w:trPr>
          <w:trHeight w:val="255"/>
        </w:trPr>
        <w:tc>
          <w:tcPr>
            <w:tcW w:w="914" w:type="dxa"/>
            <w:tcBorders>
              <w:top w:val="nil"/>
              <w:left w:val="nil"/>
              <w:bottom w:val="nil"/>
              <w:right w:val="nil"/>
            </w:tcBorders>
            <w:shd w:val="clear" w:color="auto" w:fill="auto"/>
            <w:vAlign w:val="center"/>
            <w:hideMark/>
          </w:tcPr>
          <w:p w14:paraId="0A530183"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2D6DAF12"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4.- Aprovechamientos Oomapas</w:t>
            </w:r>
          </w:p>
        </w:tc>
        <w:tc>
          <w:tcPr>
            <w:tcW w:w="146" w:type="dxa"/>
            <w:tcBorders>
              <w:top w:val="nil"/>
              <w:left w:val="nil"/>
              <w:bottom w:val="nil"/>
              <w:right w:val="nil"/>
            </w:tcBorders>
            <w:shd w:val="clear" w:color="auto" w:fill="auto"/>
            <w:vAlign w:val="center"/>
            <w:hideMark/>
          </w:tcPr>
          <w:p w14:paraId="63E20D05"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721A5D98"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788575D2"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3305DED1" w14:textId="77777777" w:rsidR="001522A9" w:rsidRPr="001522A9" w:rsidRDefault="001522A9" w:rsidP="001522A9">
            <w:pPr>
              <w:rPr>
                <w:rFonts w:ascii="Times New Roman" w:hAnsi="Times New Roman" w:cs="Times New Roman"/>
                <w:sz w:val="24"/>
                <w:szCs w:val="24"/>
                <w:lang w:eastAsia="es-MX"/>
              </w:rPr>
            </w:pPr>
          </w:p>
        </w:tc>
      </w:tr>
      <w:tr w:rsidR="001522A9" w:rsidRPr="001522A9" w14:paraId="6ADF5FD8" w14:textId="77777777" w:rsidTr="007A3DD1">
        <w:trPr>
          <w:trHeight w:val="255"/>
        </w:trPr>
        <w:tc>
          <w:tcPr>
            <w:tcW w:w="914" w:type="dxa"/>
            <w:tcBorders>
              <w:top w:val="nil"/>
              <w:left w:val="nil"/>
              <w:bottom w:val="nil"/>
              <w:right w:val="nil"/>
            </w:tcBorders>
            <w:shd w:val="clear" w:color="auto" w:fill="auto"/>
            <w:vAlign w:val="center"/>
            <w:hideMark/>
          </w:tcPr>
          <w:p w14:paraId="0FD1159A"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63366CC4"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5.- Aprovechamientos varios</w:t>
            </w:r>
          </w:p>
        </w:tc>
        <w:tc>
          <w:tcPr>
            <w:tcW w:w="146" w:type="dxa"/>
            <w:tcBorders>
              <w:top w:val="nil"/>
              <w:left w:val="nil"/>
              <w:bottom w:val="nil"/>
              <w:right w:val="nil"/>
            </w:tcBorders>
            <w:shd w:val="clear" w:color="auto" w:fill="auto"/>
            <w:vAlign w:val="center"/>
            <w:hideMark/>
          </w:tcPr>
          <w:p w14:paraId="39F79869"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noWrap/>
            <w:vAlign w:val="center"/>
            <w:hideMark/>
          </w:tcPr>
          <w:p w14:paraId="6A9EBBA0"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1,200</w:t>
            </w:r>
          </w:p>
        </w:tc>
        <w:tc>
          <w:tcPr>
            <w:tcW w:w="1640" w:type="dxa"/>
            <w:tcBorders>
              <w:top w:val="nil"/>
              <w:left w:val="nil"/>
              <w:bottom w:val="nil"/>
              <w:right w:val="nil"/>
            </w:tcBorders>
            <w:shd w:val="clear" w:color="auto" w:fill="auto"/>
            <w:noWrap/>
            <w:vAlign w:val="center"/>
            <w:hideMark/>
          </w:tcPr>
          <w:p w14:paraId="6690CDE7" w14:textId="77777777" w:rsidR="001522A9" w:rsidRPr="001522A9" w:rsidRDefault="001522A9" w:rsidP="001522A9">
            <w:pPr>
              <w:jc w:val="right"/>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5C37FC85" w14:textId="77777777" w:rsidR="001522A9" w:rsidRPr="001522A9" w:rsidRDefault="001522A9" w:rsidP="001522A9">
            <w:pPr>
              <w:rPr>
                <w:rFonts w:ascii="Times New Roman" w:hAnsi="Times New Roman" w:cs="Times New Roman"/>
                <w:sz w:val="24"/>
                <w:szCs w:val="24"/>
                <w:lang w:eastAsia="es-MX"/>
              </w:rPr>
            </w:pPr>
          </w:p>
        </w:tc>
      </w:tr>
      <w:tr w:rsidR="001522A9" w:rsidRPr="001522A9" w14:paraId="53945281" w14:textId="77777777" w:rsidTr="007A3DD1">
        <w:trPr>
          <w:trHeight w:val="600"/>
        </w:trPr>
        <w:tc>
          <w:tcPr>
            <w:tcW w:w="914" w:type="dxa"/>
            <w:tcBorders>
              <w:top w:val="nil"/>
              <w:left w:val="nil"/>
              <w:bottom w:val="nil"/>
              <w:right w:val="nil"/>
            </w:tcBorders>
            <w:shd w:val="clear" w:color="auto" w:fill="auto"/>
            <w:vAlign w:val="center"/>
            <w:hideMark/>
          </w:tcPr>
          <w:p w14:paraId="166CC008" w14:textId="77777777" w:rsidR="001522A9" w:rsidRPr="001522A9" w:rsidRDefault="001522A9" w:rsidP="001522A9">
            <w:pPr>
              <w:jc w:val="cente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7000</w:t>
            </w:r>
          </w:p>
        </w:tc>
        <w:tc>
          <w:tcPr>
            <w:tcW w:w="5200" w:type="dxa"/>
            <w:tcBorders>
              <w:top w:val="nil"/>
              <w:left w:val="nil"/>
              <w:bottom w:val="nil"/>
              <w:right w:val="nil"/>
            </w:tcBorders>
            <w:shd w:val="clear" w:color="auto" w:fill="auto"/>
            <w:vAlign w:val="center"/>
            <w:hideMark/>
          </w:tcPr>
          <w:p w14:paraId="650FAF5F" w14:textId="77777777" w:rsidR="001522A9" w:rsidRPr="001522A9" w:rsidRDefault="001522A9" w:rsidP="001522A9">
            <w:pP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Ingresos por Venta de Bienes y Servicios (Paramunicipales)</w:t>
            </w:r>
            <w:r w:rsidRPr="001522A9">
              <w:rPr>
                <w:rFonts w:ascii="Times New Roman" w:hAnsi="Times New Roman" w:cs="Times New Roman"/>
                <w:sz w:val="24"/>
                <w:szCs w:val="24"/>
                <w:lang w:eastAsia="es-MX"/>
              </w:rPr>
              <w:t xml:space="preserve"> </w:t>
            </w:r>
          </w:p>
        </w:tc>
        <w:tc>
          <w:tcPr>
            <w:tcW w:w="146" w:type="dxa"/>
            <w:tcBorders>
              <w:top w:val="nil"/>
              <w:left w:val="nil"/>
              <w:bottom w:val="nil"/>
              <w:right w:val="nil"/>
            </w:tcBorders>
            <w:shd w:val="clear" w:color="auto" w:fill="auto"/>
            <w:vAlign w:val="center"/>
            <w:hideMark/>
          </w:tcPr>
          <w:p w14:paraId="25C7BFC2" w14:textId="77777777" w:rsidR="001522A9" w:rsidRPr="001522A9" w:rsidRDefault="001522A9" w:rsidP="001522A9">
            <w:pPr>
              <w:rPr>
                <w:rFonts w:ascii="Times New Roman" w:hAnsi="Times New Roman" w:cs="Times New Roman"/>
                <w:b/>
                <w:bCs/>
                <w:sz w:val="24"/>
                <w:szCs w:val="24"/>
                <w:lang w:eastAsia="es-MX"/>
              </w:rPr>
            </w:pPr>
          </w:p>
        </w:tc>
        <w:tc>
          <w:tcPr>
            <w:tcW w:w="1220" w:type="dxa"/>
            <w:tcBorders>
              <w:top w:val="nil"/>
              <w:left w:val="nil"/>
              <w:bottom w:val="nil"/>
              <w:right w:val="nil"/>
            </w:tcBorders>
            <w:shd w:val="clear" w:color="auto" w:fill="auto"/>
            <w:vAlign w:val="center"/>
            <w:hideMark/>
          </w:tcPr>
          <w:p w14:paraId="7B142CB2"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vAlign w:val="center"/>
            <w:hideMark/>
          </w:tcPr>
          <w:p w14:paraId="5003A3D8" w14:textId="77777777" w:rsidR="001522A9" w:rsidRPr="001522A9" w:rsidRDefault="001522A9" w:rsidP="001522A9">
            <w:pPr>
              <w:rPr>
                <w:rFonts w:ascii="Times New Roman" w:hAnsi="Times New Roman" w:cs="Times New Roman"/>
                <w:sz w:val="24"/>
                <w:szCs w:val="24"/>
                <w:lang w:eastAsia="es-MX"/>
              </w:rPr>
            </w:pPr>
          </w:p>
        </w:tc>
        <w:tc>
          <w:tcPr>
            <w:tcW w:w="1820" w:type="dxa"/>
            <w:tcBorders>
              <w:top w:val="nil"/>
              <w:left w:val="nil"/>
              <w:bottom w:val="nil"/>
              <w:right w:val="nil"/>
            </w:tcBorders>
            <w:shd w:val="clear" w:color="auto" w:fill="auto"/>
            <w:noWrap/>
            <w:vAlign w:val="center"/>
            <w:hideMark/>
          </w:tcPr>
          <w:p w14:paraId="36B186FC" w14:textId="77777777" w:rsidR="001522A9" w:rsidRPr="001522A9" w:rsidRDefault="001522A9" w:rsidP="001522A9">
            <w:pPr>
              <w:jc w:val="right"/>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 xml:space="preserve"> $542,448,410 </w:t>
            </w:r>
          </w:p>
        </w:tc>
      </w:tr>
      <w:tr w:rsidR="001522A9" w:rsidRPr="001522A9" w14:paraId="5FAF1538" w14:textId="77777777" w:rsidTr="007A3DD1">
        <w:trPr>
          <w:trHeight w:val="525"/>
        </w:trPr>
        <w:tc>
          <w:tcPr>
            <w:tcW w:w="914" w:type="dxa"/>
            <w:tcBorders>
              <w:top w:val="nil"/>
              <w:left w:val="nil"/>
              <w:bottom w:val="nil"/>
              <w:right w:val="nil"/>
            </w:tcBorders>
            <w:shd w:val="clear" w:color="auto" w:fill="auto"/>
            <w:vAlign w:val="center"/>
            <w:hideMark/>
          </w:tcPr>
          <w:p w14:paraId="7C2DFA59" w14:textId="77777777" w:rsidR="001522A9" w:rsidRPr="001522A9" w:rsidRDefault="001522A9" w:rsidP="001522A9">
            <w:pPr>
              <w:jc w:val="cente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7200</w:t>
            </w:r>
          </w:p>
        </w:tc>
        <w:tc>
          <w:tcPr>
            <w:tcW w:w="5200" w:type="dxa"/>
            <w:tcBorders>
              <w:top w:val="nil"/>
              <w:left w:val="nil"/>
              <w:bottom w:val="nil"/>
              <w:right w:val="nil"/>
            </w:tcBorders>
            <w:shd w:val="clear" w:color="auto" w:fill="auto"/>
            <w:vAlign w:val="center"/>
            <w:hideMark/>
          </w:tcPr>
          <w:p w14:paraId="0AEA2039" w14:textId="77777777" w:rsidR="001522A9" w:rsidRPr="001522A9" w:rsidRDefault="001522A9" w:rsidP="001522A9">
            <w:pP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 xml:space="preserve">Ingresos de Operación de Entidades Paramunicipales </w:t>
            </w:r>
          </w:p>
        </w:tc>
        <w:tc>
          <w:tcPr>
            <w:tcW w:w="146" w:type="dxa"/>
            <w:tcBorders>
              <w:top w:val="nil"/>
              <w:left w:val="nil"/>
              <w:bottom w:val="nil"/>
              <w:right w:val="nil"/>
            </w:tcBorders>
            <w:shd w:val="clear" w:color="auto" w:fill="auto"/>
            <w:vAlign w:val="center"/>
            <w:hideMark/>
          </w:tcPr>
          <w:p w14:paraId="52E2CFCC" w14:textId="77777777" w:rsidR="001522A9" w:rsidRPr="001522A9" w:rsidRDefault="001522A9" w:rsidP="001522A9">
            <w:pPr>
              <w:rPr>
                <w:rFonts w:ascii="Times New Roman" w:hAnsi="Times New Roman" w:cs="Times New Roman"/>
                <w:b/>
                <w:bCs/>
                <w:sz w:val="24"/>
                <w:szCs w:val="24"/>
                <w:lang w:eastAsia="es-MX"/>
              </w:rPr>
            </w:pPr>
          </w:p>
        </w:tc>
        <w:tc>
          <w:tcPr>
            <w:tcW w:w="1220" w:type="dxa"/>
            <w:tcBorders>
              <w:top w:val="nil"/>
              <w:left w:val="nil"/>
              <w:bottom w:val="nil"/>
              <w:right w:val="nil"/>
            </w:tcBorders>
            <w:shd w:val="clear" w:color="auto" w:fill="auto"/>
            <w:vAlign w:val="center"/>
            <w:hideMark/>
          </w:tcPr>
          <w:p w14:paraId="624A9B93"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633F47C4" w14:textId="77777777" w:rsidR="001522A9" w:rsidRPr="001522A9" w:rsidRDefault="001522A9" w:rsidP="001522A9">
            <w:pPr>
              <w:jc w:val="right"/>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542,448,410</w:t>
            </w:r>
          </w:p>
        </w:tc>
        <w:tc>
          <w:tcPr>
            <w:tcW w:w="1820" w:type="dxa"/>
            <w:tcBorders>
              <w:top w:val="nil"/>
              <w:left w:val="nil"/>
              <w:bottom w:val="nil"/>
              <w:right w:val="nil"/>
            </w:tcBorders>
            <w:shd w:val="clear" w:color="auto" w:fill="auto"/>
            <w:noWrap/>
            <w:vAlign w:val="center"/>
            <w:hideMark/>
          </w:tcPr>
          <w:p w14:paraId="0DB12397" w14:textId="77777777" w:rsidR="001522A9" w:rsidRPr="001522A9" w:rsidRDefault="001522A9" w:rsidP="001522A9">
            <w:pPr>
              <w:jc w:val="right"/>
              <w:rPr>
                <w:rFonts w:ascii="Times New Roman" w:hAnsi="Times New Roman" w:cs="Times New Roman"/>
                <w:b/>
                <w:bCs/>
                <w:sz w:val="24"/>
                <w:szCs w:val="24"/>
                <w:lang w:eastAsia="es-MX"/>
              </w:rPr>
            </w:pPr>
          </w:p>
        </w:tc>
      </w:tr>
      <w:tr w:rsidR="001522A9" w:rsidRPr="001522A9" w14:paraId="21A6EA1F" w14:textId="77777777" w:rsidTr="007A3DD1">
        <w:trPr>
          <w:trHeight w:val="510"/>
        </w:trPr>
        <w:tc>
          <w:tcPr>
            <w:tcW w:w="914" w:type="dxa"/>
            <w:tcBorders>
              <w:top w:val="nil"/>
              <w:left w:val="nil"/>
              <w:bottom w:val="nil"/>
              <w:right w:val="nil"/>
            </w:tcBorders>
            <w:shd w:val="clear" w:color="auto" w:fill="auto"/>
            <w:vAlign w:val="center"/>
            <w:hideMark/>
          </w:tcPr>
          <w:p w14:paraId="5ACDFC7A"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7201</w:t>
            </w:r>
          </w:p>
        </w:tc>
        <w:tc>
          <w:tcPr>
            <w:tcW w:w="5200" w:type="dxa"/>
            <w:tcBorders>
              <w:top w:val="nil"/>
              <w:left w:val="nil"/>
              <w:bottom w:val="nil"/>
              <w:right w:val="nil"/>
            </w:tcBorders>
            <w:shd w:val="clear" w:color="auto" w:fill="auto"/>
            <w:vAlign w:val="center"/>
            <w:hideMark/>
          </w:tcPr>
          <w:p w14:paraId="2B5BCD2E"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Organismo Operador Municipal de Agua Potable, Alcantarillado y Saneamiento </w:t>
            </w:r>
          </w:p>
        </w:tc>
        <w:tc>
          <w:tcPr>
            <w:tcW w:w="146" w:type="dxa"/>
            <w:tcBorders>
              <w:top w:val="nil"/>
              <w:left w:val="nil"/>
              <w:bottom w:val="nil"/>
              <w:right w:val="nil"/>
            </w:tcBorders>
            <w:shd w:val="clear" w:color="auto" w:fill="auto"/>
            <w:vAlign w:val="center"/>
            <w:hideMark/>
          </w:tcPr>
          <w:p w14:paraId="7BDB3706"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23DACECD"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1C3C5E6C"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375,560,000</w:t>
            </w:r>
          </w:p>
        </w:tc>
        <w:tc>
          <w:tcPr>
            <w:tcW w:w="1820" w:type="dxa"/>
            <w:tcBorders>
              <w:top w:val="nil"/>
              <w:left w:val="nil"/>
              <w:bottom w:val="nil"/>
              <w:right w:val="nil"/>
            </w:tcBorders>
            <w:shd w:val="clear" w:color="auto" w:fill="auto"/>
            <w:noWrap/>
            <w:vAlign w:val="center"/>
            <w:hideMark/>
          </w:tcPr>
          <w:p w14:paraId="52FF27CE"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5FA754FC" w14:textId="77777777" w:rsidTr="007A3DD1">
        <w:trPr>
          <w:trHeight w:val="255"/>
        </w:trPr>
        <w:tc>
          <w:tcPr>
            <w:tcW w:w="914" w:type="dxa"/>
            <w:tcBorders>
              <w:top w:val="nil"/>
              <w:left w:val="nil"/>
              <w:bottom w:val="nil"/>
              <w:right w:val="nil"/>
            </w:tcBorders>
            <w:shd w:val="clear" w:color="auto" w:fill="auto"/>
            <w:vAlign w:val="center"/>
            <w:hideMark/>
          </w:tcPr>
          <w:p w14:paraId="1B706A66"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7202</w:t>
            </w:r>
          </w:p>
        </w:tc>
        <w:tc>
          <w:tcPr>
            <w:tcW w:w="5200" w:type="dxa"/>
            <w:tcBorders>
              <w:top w:val="nil"/>
              <w:left w:val="nil"/>
              <w:bottom w:val="nil"/>
              <w:right w:val="nil"/>
            </w:tcBorders>
            <w:shd w:val="clear" w:color="auto" w:fill="auto"/>
            <w:vAlign w:val="center"/>
            <w:hideMark/>
          </w:tcPr>
          <w:p w14:paraId="42AE9B4E"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DIF Municipal </w:t>
            </w:r>
          </w:p>
        </w:tc>
        <w:tc>
          <w:tcPr>
            <w:tcW w:w="146" w:type="dxa"/>
            <w:tcBorders>
              <w:top w:val="nil"/>
              <w:left w:val="nil"/>
              <w:bottom w:val="nil"/>
              <w:right w:val="nil"/>
            </w:tcBorders>
            <w:shd w:val="clear" w:color="auto" w:fill="auto"/>
            <w:vAlign w:val="center"/>
            <w:hideMark/>
          </w:tcPr>
          <w:p w14:paraId="3F88C76B"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7D5723AB"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1300421F"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37,940,556</w:t>
            </w:r>
          </w:p>
        </w:tc>
        <w:tc>
          <w:tcPr>
            <w:tcW w:w="1820" w:type="dxa"/>
            <w:tcBorders>
              <w:top w:val="nil"/>
              <w:left w:val="nil"/>
              <w:bottom w:val="nil"/>
              <w:right w:val="nil"/>
            </w:tcBorders>
            <w:shd w:val="clear" w:color="auto" w:fill="auto"/>
            <w:noWrap/>
            <w:vAlign w:val="center"/>
            <w:hideMark/>
          </w:tcPr>
          <w:p w14:paraId="0BF5616D"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3EF835AA" w14:textId="77777777" w:rsidTr="007A3DD1">
        <w:trPr>
          <w:trHeight w:val="465"/>
        </w:trPr>
        <w:tc>
          <w:tcPr>
            <w:tcW w:w="914" w:type="dxa"/>
            <w:tcBorders>
              <w:top w:val="nil"/>
              <w:left w:val="nil"/>
              <w:bottom w:val="nil"/>
              <w:right w:val="nil"/>
            </w:tcBorders>
            <w:shd w:val="clear" w:color="auto" w:fill="auto"/>
            <w:vAlign w:val="center"/>
            <w:hideMark/>
          </w:tcPr>
          <w:p w14:paraId="31741ED7"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7204</w:t>
            </w:r>
          </w:p>
        </w:tc>
        <w:tc>
          <w:tcPr>
            <w:tcW w:w="5200" w:type="dxa"/>
            <w:tcBorders>
              <w:top w:val="nil"/>
              <w:left w:val="nil"/>
              <w:bottom w:val="nil"/>
              <w:right w:val="nil"/>
            </w:tcBorders>
            <w:shd w:val="clear" w:color="auto" w:fill="auto"/>
            <w:vAlign w:val="center"/>
            <w:hideMark/>
          </w:tcPr>
          <w:p w14:paraId="4ECFE908"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Promotora Inmobiliaria </w:t>
            </w:r>
          </w:p>
        </w:tc>
        <w:tc>
          <w:tcPr>
            <w:tcW w:w="146" w:type="dxa"/>
            <w:tcBorders>
              <w:top w:val="nil"/>
              <w:left w:val="nil"/>
              <w:bottom w:val="nil"/>
              <w:right w:val="nil"/>
            </w:tcBorders>
            <w:shd w:val="clear" w:color="auto" w:fill="auto"/>
            <w:vAlign w:val="center"/>
            <w:hideMark/>
          </w:tcPr>
          <w:p w14:paraId="192BCA53"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3FFD93A4"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7E15CAF9"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2,965,342</w:t>
            </w:r>
          </w:p>
        </w:tc>
        <w:tc>
          <w:tcPr>
            <w:tcW w:w="1820" w:type="dxa"/>
            <w:tcBorders>
              <w:top w:val="nil"/>
              <w:left w:val="nil"/>
              <w:bottom w:val="nil"/>
              <w:right w:val="nil"/>
            </w:tcBorders>
            <w:shd w:val="clear" w:color="auto" w:fill="auto"/>
            <w:noWrap/>
            <w:vAlign w:val="center"/>
            <w:hideMark/>
          </w:tcPr>
          <w:p w14:paraId="2518AED7"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5290F105" w14:textId="77777777" w:rsidTr="007A3DD1">
        <w:trPr>
          <w:trHeight w:val="510"/>
        </w:trPr>
        <w:tc>
          <w:tcPr>
            <w:tcW w:w="914" w:type="dxa"/>
            <w:tcBorders>
              <w:top w:val="nil"/>
              <w:left w:val="nil"/>
              <w:bottom w:val="nil"/>
              <w:right w:val="nil"/>
            </w:tcBorders>
            <w:shd w:val="clear" w:color="auto" w:fill="auto"/>
            <w:vAlign w:val="center"/>
            <w:hideMark/>
          </w:tcPr>
          <w:p w14:paraId="532F8024"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7206</w:t>
            </w:r>
          </w:p>
        </w:tc>
        <w:tc>
          <w:tcPr>
            <w:tcW w:w="5200" w:type="dxa"/>
            <w:tcBorders>
              <w:top w:val="nil"/>
              <w:left w:val="nil"/>
              <w:bottom w:val="nil"/>
              <w:right w:val="nil"/>
            </w:tcBorders>
            <w:shd w:val="clear" w:color="auto" w:fill="auto"/>
            <w:vAlign w:val="center"/>
            <w:hideMark/>
          </w:tcPr>
          <w:p w14:paraId="6053C68F"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Consejo Municipal para la Concertación de la Obra Pública (CMCOP) (PASOS) </w:t>
            </w:r>
          </w:p>
        </w:tc>
        <w:tc>
          <w:tcPr>
            <w:tcW w:w="146" w:type="dxa"/>
            <w:tcBorders>
              <w:top w:val="nil"/>
              <w:left w:val="nil"/>
              <w:bottom w:val="nil"/>
              <w:right w:val="nil"/>
            </w:tcBorders>
            <w:shd w:val="clear" w:color="auto" w:fill="auto"/>
            <w:vAlign w:val="center"/>
            <w:hideMark/>
          </w:tcPr>
          <w:p w14:paraId="08F541DB"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43EC233C"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551082DF"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10,943,367</w:t>
            </w:r>
          </w:p>
        </w:tc>
        <w:tc>
          <w:tcPr>
            <w:tcW w:w="1820" w:type="dxa"/>
            <w:tcBorders>
              <w:top w:val="nil"/>
              <w:left w:val="nil"/>
              <w:bottom w:val="nil"/>
              <w:right w:val="nil"/>
            </w:tcBorders>
            <w:shd w:val="clear" w:color="auto" w:fill="auto"/>
            <w:noWrap/>
            <w:vAlign w:val="center"/>
            <w:hideMark/>
          </w:tcPr>
          <w:p w14:paraId="75798930"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745C3B7E" w14:textId="77777777" w:rsidTr="007A3DD1">
        <w:trPr>
          <w:trHeight w:val="465"/>
        </w:trPr>
        <w:tc>
          <w:tcPr>
            <w:tcW w:w="914" w:type="dxa"/>
            <w:tcBorders>
              <w:top w:val="nil"/>
              <w:left w:val="nil"/>
              <w:bottom w:val="nil"/>
              <w:right w:val="nil"/>
            </w:tcBorders>
            <w:shd w:val="clear" w:color="auto" w:fill="auto"/>
            <w:vAlign w:val="center"/>
            <w:hideMark/>
          </w:tcPr>
          <w:p w14:paraId="1D7B2CF4"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7216</w:t>
            </w:r>
          </w:p>
        </w:tc>
        <w:tc>
          <w:tcPr>
            <w:tcW w:w="5200" w:type="dxa"/>
            <w:tcBorders>
              <w:top w:val="nil"/>
              <w:left w:val="nil"/>
              <w:bottom w:val="nil"/>
              <w:right w:val="nil"/>
            </w:tcBorders>
            <w:shd w:val="clear" w:color="auto" w:fill="auto"/>
            <w:vAlign w:val="center"/>
            <w:hideMark/>
          </w:tcPr>
          <w:p w14:paraId="197841D8"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Fideicomiso Operador del Parque Industrial </w:t>
            </w:r>
          </w:p>
        </w:tc>
        <w:tc>
          <w:tcPr>
            <w:tcW w:w="146" w:type="dxa"/>
            <w:tcBorders>
              <w:top w:val="nil"/>
              <w:left w:val="nil"/>
              <w:bottom w:val="nil"/>
              <w:right w:val="nil"/>
            </w:tcBorders>
            <w:shd w:val="clear" w:color="auto" w:fill="auto"/>
            <w:vAlign w:val="center"/>
            <w:hideMark/>
          </w:tcPr>
          <w:p w14:paraId="3582AD99"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714A8DE9"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543320D9"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73,084,456</w:t>
            </w:r>
          </w:p>
        </w:tc>
        <w:tc>
          <w:tcPr>
            <w:tcW w:w="1820" w:type="dxa"/>
            <w:tcBorders>
              <w:top w:val="nil"/>
              <w:left w:val="nil"/>
              <w:bottom w:val="nil"/>
              <w:right w:val="nil"/>
            </w:tcBorders>
            <w:shd w:val="clear" w:color="auto" w:fill="auto"/>
            <w:noWrap/>
            <w:vAlign w:val="center"/>
            <w:hideMark/>
          </w:tcPr>
          <w:p w14:paraId="488012C0"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2CE3A323" w14:textId="77777777" w:rsidTr="007A3DD1">
        <w:trPr>
          <w:trHeight w:val="465"/>
        </w:trPr>
        <w:tc>
          <w:tcPr>
            <w:tcW w:w="914" w:type="dxa"/>
            <w:tcBorders>
              <w:top w:val="nil"/>
              <w:left w:val="nil"/>
              <w:bottom w:val="nil"/>
              <w:right w:val="nil"/>
            </w:tcBorders>
            <w:shd w:val="clear" w:color="auto" w:fill="auto"/>
            <w:vAlign w:val="center"/>
            <w:hideMark/>
          </w:tcPr>
          <w:p w14:paraId="1163589F"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7217</w:t>
            </w:r>
          </w:p>
        </w:tc>
        <w:tc>
          <w:tcPr>
            <w:tcW w:w="5200" w:type="dxa"/>
            <w:tcBorders>
              <w:top w:val="nil"/>
              <w:left w:val="nil"/>
              <w:bottom w:val="nil"/>
              <w:right w:val="nil"/>
            </w:tcBorders>
            <w:shd w:val="clear" w:color="auto" w:fill="auto"/>
            <w:vAlign w:val="center"/>
            <w:hideMark/>
          </w:tcPr>
          <w:p w14:paraId="2B4B8B61"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Instituto Municipal de Investigación y Planeación </w:t>
            </w:r>
          </w:p>
        </w:tc>
        <w:tc>
          <w:tcPr>
            <w:tcW w:w="146" w:type="dxa"/>
            <w:tcBorders>
              <w:top w:val="nil"/>
              <w:left w:val="nil"/>
              <w:bottom w:val="nil"/>
              <w:right w:val="nil"/>
            </w:tcBorders>
            <w:shd w:val="clear" w:color="auto" w:fill="auto"/>
            <w:vAlign w:val="center"/>
            <w:hideMark/>
          </w:tcPr>
          <w:p w14:paraId="0C2EC3E2"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791D7F0D"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7BA020A3"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2,939,426</w:t>
            </w:r>
          </w:p>
        </w:tc>
        <w:tc>
          <w:tcPr>
            <w:tcW w:w="1820" w:type="dxa"/>
            <w:tcBorders>
              <w:top w:val="nil"/>
              <w:left w:val="nil"/>
              <w:bottom w:val="nil"/>
              <w:right w:val="nil"/>
            </w:tcBorders>
            <w:shd w:val="clear" w:color="auto" w:fill="auto"/>
            <w:noWrap/>
            <w:vAlign w:val="center"/>
            <w:hideMark/>
          </w:tcPr>
          <w:p w14:paraId="4911046D"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3213DBF1" w14:textId="77777777" w:rsidTr="007A3DD1">
        <w:trPr>
          <w:trHeight w:val="465"/>
        </w:trPr>
        <w:tc>
          <w:tcPr>
            <w:tcW w:w="914" w:type="dxa"/>
            <w:tcBorders>
              <w:top w:val="nil"/>
              <w:left w:val="nil"/>
              <w:bottom w:val="nil"/>
              <w:right w:val="nil"/>
            </w:tcBorders>
            <w:shd w:val="clear" w:color="auto" w:fill="auto"/>
            <w:vAlign w:val="center"/>
            <w:hideMark/>
          </w:tcPr>
          <w:p w14:paraId="33F651E1"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7218</w:t>
            </w:r>
          </w:p>
        </w:tc>
        <w:tc>
          <w:tcPr>
            <w:tcW w:w="5200" w:type="dxa"/>
            <w:tcBorders>
              <w:top w:val="nil"/>
              <w:left w:val="nil"/>
              <w:bottom w:val="nil"/>
              <w:right w:val="nil"/>
            </w:tcBorders>
            <w:shd w:val="clear" w:color="auto" w:fill="auto"/>
            <w:vAlign w:val="center"/>
            <w:hideMark/>
          </w:tcPr>
          <w:p w14:paraId="0BAFE841"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Instituto Municipal de Fomento a la Cultura y las Artes </w:t>
            </w:r>
          </w:p>
        </w:tc>
        <w:tc>
          <w:tcPr>
            <w:tcW w:w="146" w:type="dxa"/>
            <w:tcBorders>
              <w:top w:val="nil"/>
              <w:left w:val="nil"/>
              <w:bottom w:val="nil"/>
              <w:right w:val="nil"/>
            </w:tcBorders>
            <w:shd w:val="clear" w:color="auto" w:fill="auto"/>
            <w:vAlign w:val="center"/>
            <w:hideMark/>
          </w:tcPr>
          <w:p w14:paraId="766DABF9"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686B6FA8"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7CA77823"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17,093,563</w:t>
            </w:r>
          </w:p>
        </w:tc>
        <w:tc>
          <w:tcPr>
            <w:tcW w:w="1820" w:type="dxa"/>
            <w:tcBorders>
              <w:top w:val="nil"/>
              <w:left w:val="nil"/>
              <w:bottom w:val="nil"/>
              <w:right w:val="nil"/>
            </w:tcBorders>
            <w:shd w:val="clear" w:color="auto" w:fill="auto"/>
            <w:noWrap/>
            <w:vAlign w:val="center"/>
            <w:hideMark/>
          </w:tcPr>
          <w:p w14:paraId="3FB8DD70"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0104B61E" w14:textId="77777777" w:rsidTr="007A3DD1">
        <w:trPr>
          <w:trHeight w:val="465"/>
        </w:trPr>
        <w:tc>
          <w:tcPr>
            <w:tcW w:w="914" w:type="dxa"/>
            <w:tcBorders>
              <w:top w:val="nil"/>
              <w:left w:val="nil"/>
              <w:bottom w:val="nil"/>
              <w:right w:val="nil"/>
            </w:tcBorders>
            <w:shd w:val="clear" w:color="auto" w:fill="auto"/>
            <w:vAlign w:val="center"/>
            <w:hideMark/>
          </w:tcPr>
          <w:p w14:paraId="3EE9869D"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7231</w:t>
            </w:r>
          </w:p>
        </w:tc>
        <w:tc>
          <w:tcPr>
            <w:tcW w:w="5200" w:type="dxa"/>
            <w:tcBorders>
              <w:top w:val="nil"/>
              <w:left w:val="nil"/>
              <w:bottom w:val="nil"/>
              <w:right w:val="nil"/>
            </w:tcBorders>
            <w:shd w:val="clear" w:color="auto" w:fill="auto"/>
            <w:vAlign w:val="center"/>
            <w:hideMark/>
          </w:tcPr>
          <w:p w14:paraId="1FDE1B9D"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Instituto Nogalense de las Mujeres </w:t>
            </w:r>
          </w:p>
        </w:tc>
        <w:tc>
          <w:tcPr>
            <w:tcW w:w="146" w:type="dxa"/>
            <w:tcBorders>
              <w:top w:val="nil"/>
              <w:left w:val="nil"/>
              <w:bottom w:val="nil"/>
              <w:right w:val="nil"/>
            </w:tcBorders>
            <w:shd w:val="clear" w:color="auto" w:fill="auto"/>
            <w:vAlign w:val="center"/>
            <w:hideMark/>
          </w:tcPr>
          <w:p w14:paraId="26D62310"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000BEC2A"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646FC872"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6,338,000</w:t>
            </w:r>
          </w:p>
        </w:tc>
        <w:tc>
          <w:tcPr>
            <w:tcW w:w="1820" w:type="dxa"/>
            <w:tcBorders>
              <w:top w:val="nil"/>
              <w:left w:val="nil"/>
              <w:bottom w:val="nil"/>
              <w:right w:val="nil"/>
            </w:tcBorders>
            <w:shd w:val="clear" w:color="auto" w:fill="auto"/>
            <w:noWrap/>
            <w:vAlign w:val="center"/>
            <w:hideMark/>
          </w:tcPr>
          <w:p w14:paraId="2F69984E"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7756D08D" w14:textId="77777777" w:rsidTr="007A3DD1">
        <w:trPr>
          <w:trHeight w:val="465"/>
        </w:trPr>
        <w:tc>
          <w:tcPr>
            <w:tcW w:w="914" w:type="dxa"/>
            <w:tcBorders>
              <w:top w:val="nil"/>
              <w:left w:val="nil"/>
              <w:bottom w:val="nil"/>
              <w:right w:val="nil"/>
            </w:tcBorders>
            <w:shd w:val="clear" w:color="auto" w:fill="auto"/>
            <w:vAlign w:val="center"/>
            <w:hideMark/>
          </w:tcPr>
          <w:p w14:paraId="2CCB3ED8"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vAlign w:val="center"/>
            <w:hideMark/>
          </w:tcPr>
          <w:p w14:paraId="0C36A2D0"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Preparatoria Municipal</w:t>
            </w:r>
          </w:p>
        </w:tc>
        <w:tc>
          <w:tcPr>
            <w:tcW w:w="146" w:type="dxa"/>
            <w:tcBorders>
              <w:top w:val="nil"/>
              <w:left w:val="nil"/>
              <w:bottom w:val="nil"/>
              <w:right w:val="nil"/>
            </w:tcBorders>
            <w:shd w:val="clear" w:color="auto" w:fill="auto"/>
            <w:vAlign w:val="center"/>
            <w:hideMark/>
          </w:tcPr>
          <w:p w14:paraId="2710C956"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4A08BA2D"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4BDB2EF2"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15,583,700</w:t>
            </w:r>
          </w:p>
        </w:tc>
        <w:tc>
          <w:tcPr>
            <w:tcW w:w="1820" w:type="dxa"/>
            <w:tcBorders>
              <w:top w:val="nil"/>
              <w:left w:val="nil"/>
              <w:bottom w:val="nil"/>
              <w:right w:val="nil"/>
            </w:tcBorders>
            <w:shd w:val="clear" w:color="auto" w:fill="auto"/>
            <w:noWrap/>
            <w:vAlign w:val="center"/>
            <w:hideMark/>
          </w:tcPr>
          <w:p w14:paraId="32A4CCF0"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2753E849" w14:textId="77777777" w:rsidTr="007A3DD1">
        <w:trPr>
          <w:trHeight w:val="600"/>
        </w:trPr>
        <w:tc>
          <w:tcPr>
            <w:tcW w:w="914" w:type="dxa"/>
            <w:tcBorders>
              <w:top w:val="nil"/>
              <w:left w:val="nil"/>
              <w:bottom w:val="nil"/>
              <w:right w:val="nil"/>
            </w:tcBorders>
            <w:shd w:val="clear" w:color="auto" w:fill="auto"/>
            <w:vAlign w:val="center"/>
            <w:hideMark/>
          </w:tcPr>
          <w:p w14:paraId="588BA85C" w14:textId="77777777" w:rsidR="001522A9" w:rsidRPr="008B7221" w:rsidRDefault="001522A9" w:rsidP="001522A9">
            <w:pPr>
              <w:jc w:val="center"/>
              <w:rPr>
                <w:rFonts w:ascii="Times New Roman" w:hAnsi="Times New Roman" w:cs="Times New Roman"/>
                <w:b/>
                <w:bCs/>
                <w:sz w:val="24"/>
                <w:szCs w:val="24"/>
                <w:highlight w:val="yellow"/>
                <w:lang w:eastAsia="es-MX"/>
              </w:rPr>
            </w:pPr>
            <w:r w:rsidRPr="0015133E">
              <w:rPr>
                <w:rFonts w:ascii="Times New Roman" w:hAnsi="Times New Roman" w:cs="Times New Roman"/>
                <w:b/>
                <w:bCs/>
                <w:sz w:val="24"/>
                <w:szCs w:val="24"/>
                <w:lang w:eastAsia="es-MX"/>
              </w:rPr>
              <w:t>8000</w:t>
            </w:r>
          </w:p>
        </w:tc>
        <w:tc>
          <w:tcPr>
            <w:tcW w:w="5200" w:type="dxa"/>
            <w:tcBorders>
              <w:top w:val="nil"/>
              <w:left w:val="nil"/>
              <w:bottom w:val="nil"/>
              <w:right w:val="nil"/>
            </w:tcBorders>
            <w:shd w:val="clear" w:color="auto" w:fill="auto"/>
            <w:vAlign w:val="center"/>
            <w:hideMark/>
          </w:tcPr>
          <w:p w14:paraId="00C6A412" w14:textId="77777777" w:rsidR="001522A9" w:rsidRPr="008B7221" w:rsidRDefault="001522A9" w:rsidP="001522A9">
            <w:pPr>
              <w:rPr>
                <w:rFonts w:ascii="Times New Roman" w:hAnsi="Times New Roman" w:cs="Times New Roman"/>
                <w:b/>
                <w:bCs/>
                <w:sz w:val="24"/>
                <w:szCs w:val="24"/>
                <w:highlight w:val="yellow"/>
                <w:lang w:eastAsia="es-MX"/>
              </w:rPr>
            </w:pPr>
            <w:r w:rsidRPr="0015133E">
              <w:rPr>
                <w:rFonts w:ascii="Times New Roman" w:hAnsi="Times New Roman" w:cs="Times New Roman"/>
                <w:b/>
                <w:bCs/>
                <w:sz w:val="24"/>
                <w:szCs w:val="24"/>
                <w:lang w:eastAsia="es-MX"/>
              </w:rPr>
              <w:t>Participaciones y Aportaciones</w:t>
            </w:r>
            <w:r w:rsidRPr="008B7221">
              <w:rPr>
                <w:rFonts w:ascii="Times New Roman" w:hAnsi="Times New Roman" w:cs="Times New Roman"/>
                <w:sz w:val="24"/>
                <w:szCs w:val="24"/>
                <w:highlight w:val="yellow"/>
                <w:lang w:eastAsia="es-MX"/>
              </w:rPr>
              <w:t xml:space="preserve"> </w:t>
            </w:r>
          </w:p>
        </w:tc>
        <w:tc>
          <w:tcPr>
            <w:tcW w:w="146" w:type="dxa"/>
            <w:tcBorders>
              <w:top w:val="nil"/>
              <w:left w:val="nil"/>
              <w:bottom w:val="nil"/>
              <w:right w:val="nil"/>
            </w:tcBorders>
            <w:shd w:val="clear" w:color="auto" w:fill="auto"/>
            <w:vAlign w:val="center"/>
            <w:hideMark/>
          </w:tcPr>
          <w:p w14:paraId="5F91076D" w14:textId="77777777" w:rsidR="001522A9" w:rsidRPr="008B7221" w:rsidRDefault="001522A9" w:rsidP="001522A9">
            <w:pPr>
              <w:rPr>
                <w:rFonts w:ascii="Times New Roman" w:hAnsi="Times New Roman" w:cs="Times New Roman"/>
                <w:b/>
                <w:bCs/>
                <w:sz w:val="24"/>
                <w:szCs w:val="24"/>
                <w:highlight w:val="yellow"/>
                <w:lang w:eastAsia="es-MX"/>
              </w:rPr>
            </w:pPr>
          </w:p>
        </w:tc>
        <w:tc>
          <w:tcPr>
            <w:tcW w:w="1220" w:type="dxa"/>
            <w:tcBorders>
              <w:top w:val="nil"/>
              <w:left w:val="nil"/>
              <w:bottom w:val="nil"/>
              <w:right w:val="nil"/>
            </w:tcBorders>
            <w:shd w:val="clear" w:color="auto" w:fill="auto"/>
            <w:vAlign w:val="center"/>
            <w:hideMark/>
          </w:tcPr>
          <w:p w14:paraId="59D6C5FA" w14:textId="77777777" w:rsidR="001522A9" w:rsidRPr="008B7221" w:rsidRDefault="001522A9" w:rsidP="001522A9">
            <w:pPr>
              <w:rPr>
                <w:rFonts w:ascii="Times New Roman" w:hAnsi="Times New Roman" w:cs="Times New Roman"/>
                <w:sz w:val="24"/>
                <w:szCs w:val="24"/>
                <w:highlight w:val="yellow"/>
                <w:lang w:eastAsia="es-MX"/>
              </w:rPr>
            </w:pPr>
          </w:p>
        </w:tc>
        <w:tc>
          <w:tcPr>
            <w:tcW w:w="1640" w:type="dxa"/>
            <w:tcBorders>
              <w:top w:val="nil"/>
              <w:left w:val="nil"/>
              <w:bottom w:val="nil"/>
              <w:right w:val="nil"/>
            </w:tcBorders>
            <w:shd w:val="clear" w:color="auto" w:fill="auto"/>
            <w:noWrap/>
            <w:vAlign w:val="center"/>
            <w:hideMark/>
          </w:tcPr>
          <w:p w14:paraId="1F75E3E9" w14:textId="77777777" w:rsidR="001522A9" w:rsidRPr="008B7221" w:rsidRDefault="001522A9" w:rsidP="001522A9">
            <w:pPr>
              <w:rPr>
                <w:rFonts w:ascii="Times New Roman" w:hAnsi="Times New Roman" w:cs="Times New Roman"/>
                <w:sz w:val="24"/>
                <w:szCs w:val="24"/>
                <w:highlight w:val="yellow"/>
                <w:lang w:eastAsia="es-MX"/>
              </w:rPr>
            </w:pPr>
          </w:p>
        </w:tc>
        <w:tc>
          <w:tcPr>
            <w:tcW w:w="1820" w:type="dxa"/>
            <w:tcBorders>
              <w:top w:val="nil"/>
              <w:left w:val="nil"/>
              <w:bottom w:val="nil"/>
              <w:right w:val="nil"/>
            </w:tcBorders>
            <w:shd w:val="clear" w:color="auto" w:fill="auto"/>
            <w:noWrap/>
            <w:vAlign w:val="center"/>
            <w:hideMark/>
          </w:tcPr>
          <w:p w14:paraId="08B51E31" w14:textId="7D186B65" w:rsidR="001522A9" w:rsidRPr="001522A9" w:rsidRDefault="001522A9" w:rsidP="0015133E">
            <w:pPr>
              <w:ind w:left="-114" w:right="-84"/>
              <w:jc w:val="right"/>
              <w:rPr>
                <w:rFonts w:ascii="Times New Roman" w:hAnsi="Times New Roman" w:cs="Times New Roman"/>
                <w:b/>
                <w:bCs/>
                <w:sz w:val="24"/>
                <w:szCs w:val="24"/>
                <w:lang w:eastAsia="es-MX"/>
              </w:rPr>
            </w:pPr>
            <w:r w:rsidRPr="0015133E">
              <w:rPr>
                <w:rFonts w:ascii="Times New Roman" w:hAnsi="Times New Roman" w:cs="Times New Roman"/>
                <w:b/>
                <w:bCs/>
                <w:sz w:val="24"/>
                <w:szCs w:val="24"/>
                <w:lang w:eastAsia="es-MX"/>
              </w:rPr>
              <w:t>$</w:t>
            </w:r>
            <w:r w:rsidR="0015133E" w:rsidRPr="0015133E">
              <w:rPr>
                <w:rFonts w:ascii="Times New Roman" w:hAnsi="Times New Roman" w:cs="Times New Roman"/>
                <w:b/>
                <w:bCs/>
                <w:sz w:val="24"/>
                <w:szCs w:val="24"/>
                <w:lang w:eastAsia="es-MX"/>
              </w:rPr>
              <w:t>749,658,334.01</w:t>
            </w:r>
            <w:r w:rsidRPr="001522A9">
              <w:rPr>
                <w:rFonts w:ascii="Times New Roman" w:hAnsi="Times New Roman" w:cs="Times New Roman"/>
                <w:b/>
                <w:bCs/>
                <w:sz w:val="24"/>
                <w:szCs w:val="24"/>
                <w:lang w:eastAsia="es-MX"/>
              </w:rPr>
              <w:t xml:space="preserve"> </w:t>
            </w:r>
          </w:p>
        </w:tc>
      </w:tr>
      <w:tr w:rsidR="001522A9" w:rsidRPr="001522A9" w14:paraId="4E6ED275" w14:textId="77777777" w:rsidTr="007A3DD1">
        <w:trPr>
          <w:trHeight w:val="263"/>
        </w:trPr>
        <w:tc>
          <w:tcPr>
            <w:tcW w:w="914" w:type="dxa"/>
            <w:tcBorders>
              <w:top w:val="nil"/>
              <w:left w:val="nil"/>
              <w:bottom w:val="nil"/>
              <w:right w:val="nil"/>
            </w:tcBorders>
            <w:shd w:val="clear" w:color="auto" w:fill="auto"/>
            <w:vAlign w:val="center"/>
            <w:hideMark/>
          </w:tcPr>
          <w:p w14:paraId="590311FC" w14:textId="77777777" w:rsidR="001522A9" w:rsidRPr="001522A9" w:rsidRDefault="001522A9" w:rsidP="001522A9">
            <w:pPr>
              <w:jc w:val="cente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8100</w:t>
            </w:r>
          </w:p>
        </w:tc>
        <w:tc>
          <w:tcPr>
            <w:tcW w:w="5200" w:type="dxa"/>
            <w:tcBorders>
              <w:top w:val="nil"/>
              <w:left w:val="nil"/>
              <w:bottom w:val="nil"/>
              <w:right w:val="nil"/>
            </w:tcBorders>
            <w:shd w:val="clear" w:color="auto" w:fill="auto"/>
            <w:vAlign w:val="center"/>
            <w:hideMark/>
          </w:tcPr>
          <w:p w14:paraId="65D5C5BD" w14:textId="77777777" w:rsidR="001522A9" w:rsidRPr="001522A9" w:rsidRDefault="001522A9" w:rsidP="001522A9">
            <w:pP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 xml:space="preserve">Participaciones </w:t>
            </w:r>
          </w:p>
        </w:tc>
        <w:tc>
          <w:tcPr>
            <w:tcW w:w="146" w:type="dxa"/>
            <w:tcBorders>
              <w:top w:val="nil"/>
              <w:left w:val="nil"/>
              <w:bottom w:val="nil"/>
              <w:right w:val="nil"/>
            </w:tcBorders>
            <w:shd w:val="clear" w:color="auto" w:fill="auto"/>
            <w:vAlign w:val="center"/>
            <w:hideMark/>
          </w:tcPr>
          <w:p w14:paraId="550FD1A7" w14:textId="77777777" w:rsidR="001522A9" w:rsidRPr="001522A9" w:rsidRDefault="001522A9" w:rsidP="001522A9">
            <w:pPr>
              <w:rPr>
                <w:rFonts w:ascii="Times New Roman" w:hAnsi="Times New Roman" w:cs="Times New Roman"/>
                <w:b/>
                <w:bCs/>
                <w:sz w:val="24"/>
                <w:szCs w:val="24"/>
                <w:lang w:eastAsia="es-MX"/>
              </w:rPr>
            </w:pPr>
          </w:p>
        </w:tc>
        <w:tc>
          <w:tcPr>
            <w:tcW w:w="1220" w:type="dxa"/>
            <w:tcBorders>
              <w:top w:val="nil"/>
              <w:left w:val="nil"/>
              <w:bottom w:val="nil"/>
              <w:right w:val="nil"/>
            </w:tcBorders>
            <w:shd w:val="clear" w:color="auto" w:fill="auto"/>
            <w:vAlign w:val="center"/>
            <w:hideMark/>
          </w:tcPr>
          <w:p w14:paraId="5AEAE662"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00951AF7" w14:textId="756C7B51" w:rsidR="001522A9" w:rsidRPr="001522A9" w:rsidRDefault="0015133E" w:rsidP="001522A9">
            <w:pPr>
              <w:jc w:val="right"/>
              <w:rPr>
                <w:rFonts w:ascii="Times New Roman" w:hAnsi="Times New Roman" w:cs="Times New Roman"/>
                <w:b/>
                <w:bCs/>
                <w:sz w:val="24"/>
                <w:szCs w:val="24"/>
                <w:lang w:eastAsia="es-MX"/>
              </w:rPr>
            </w:pPr>
            <w:r w:rsidRPr="0015133E">
              <w:rPr>
                <w:rFonts w:ascii="Times New Roman" w:hAnsi="Times New Roman" w:cs="Times New Roman"/>
                <w:b/>
                <w:bCs/>
                <w:sz w:val="24"/>
                <w:szCs w:val="24"/>
                <w:lang w:eastAsia="es-MX"/>
              </w:rPr>
              <w:t>530,059,620.65</w:t>
            </w:r>
          </w:p>
        </w:tc>
        <w:tc>
          <w:tcPr>
            <w:tcW w:w="1820" w:type="dxa"/>
            <w:tcBorders>
              <w:top w:val="nil"/>
              <w:left w:val="nil"/>
              <w:bottom w:val="nil"/>
              <w:right w:val="nil"/>
            </w:tcBorders>
            <w:shd w:val="clear" w:color="auto" w:fill="auto"/>
            <w:noWrap/>
            <w:vAlign w:val="center"/>
            <w:hideMark/>
          </w:tcPr>
          <w:p w14:paraId="733835A4" w14:textId="77777777" w:rsidR="001522A9" w:rsidRPr="001522A9" w:rsidRDefault="001522A9" w:rsidP="001522A9">
            <w:pPr>
              <w:jc w:val="right"/>
              <w:rPr>
                <w:rFonts w:ascii="Times New Roman" w:hAnsi="Times New Roman" w:cs="Times New Roman"/>
                <w:b/>
                <w:bCs/>
                <w:sz w:val="24"/>
                <w:szCs w:val="24"/>
                <w:lang w:eastAsia="es-MX"/>
              </w:rPr>
            </w:pPr>
          </w:p>
        </w:tc>
      </w:tr>
      <w:tr w:rsidR="001522A9" w:rsidRPr="001522A9" w14:paraId="5C4700FB" w14:textId="77777777" w:rsidTr="007A3DD1">
        <w:trPr>
          <w:trHeight w:val="255"/>
        </w:trPr>
        <w:tc>
          <w:tcPr>
            <w:tcW w:w="914" w:type="dxa"/>
            <w:tcBorders>
              <w:top w:val="nil"/>
              <w:left w:val="nil"/>
              <w:bottom w:val="nil"/>
              <w:right w:val="nil"/>
            </w:tcBorders>
            <w:shd w:val="clear" w:color="auto" w:fill="auto"/>
            <w:vAlign w:val="center"/>
            <w:hideMark/>
          </w:tcPr>
          <w:p w14:paraId="0C8CBDE1"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8101</w:t>
            </w:r>
          </w:p>
        </w:tc>
        <w:tc>
          <w:tcPr>
            <w:tcW w:w="5200" w:type="dxa"/>
            <w:tcBorders>
              <w:top w:val="nil"/>
              <w:left w:val="nil"/>
              <w:bottom w:val="nil"/>
              <w:right w:val="nil"/>
            </w:tcBorders>
            <w:shd w:val="clear" w:color="auto" w:fill="auto"/>
            <w:vAlign w:val="center"/>
            <w:hideMark/>
          </w:tcPr>
          <w:p w14:paraId="0E5D1F62"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Fondo general de participaciones </w:t>
            </w:r>
          </w:p>
        </w:tc>
        <w:tc>
          <w:tcPr>
            <w:tcW w:w="146" w:type="dxa"/>
            <w:tcBorders>
              <w:top w:val="nil"/>
              <w:left w:val="nil"/>
              <w:bottom w:val="nil"/>
              <w:right w:val="nil"/>
            </w:tcBorders>
            <w:shd w:val="clear" w:color="auto" w:fill="auto"/>
            <w:vAlign w:val="center"/>
            <w:hideMark/>
          </w:tcPr>
          <w:p w14:paraId="2589A062"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2BDAA8C5"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7E8946E2" w14:textId="51D3C7C2"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195,032,36</w:t>
            </w:r>
            <w:r w:rsidR="00FF0CF4">
              <w:rPr>
                <w:rFonts w:ascii="Times New Roman" w:hAnsi="Times New Roman" w:cs="Times New Roman"/>
                <w:sz w:val="24"/>
                <w:szCs w:val="24"/>
                <w:lang w:eastAsia="es-MX"/>
              </w:rPr>
              <w:t>6.80</w:t>
            </w:r>
          </w:p>
        </w:tc>
        <w:tc>
          <w:tcPr>
            <w:tcW w:w="1820" w:type="dxa"/>
            <w:tcBorders>
              <w:top w:val="nil"/>
              <w:left w:val="nil"/>
              <w:bottom w:val="nil"/>
              <w:right w:val="nil"/>
            </w:tcBorders>
            <w:shd w:val="clear" w:color="auto" w:fill="auto"/>
            <w:noWrap/>
            <w:vAlign w:val="center"/>
            <w:hideMark/>
          </w:tcPr>
          <w:p w14:paraId="73714A94"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6487AC48" w14:textId="77777777" w:rsidTr="007A3DD1">
        <w:trPr>
          <w:trHeight w:val="255"/>
        </w:trPr>
        <w:tc>
          <w:tcPr>
            <w:tcW w:w="914" w:type="dxa"/>
            <w:tcBorders>
              <w:top w:val="nil"/>
              <w:left w:val="nil"/>
              <w:bottom w:val="nil"/>
              <w:right w:val="nil"/>
            </w:tcBorders>
            <w:shd w:val="clear" w:color="auto" w:fill="auto"/>
            <w:vAlign w:val="center"/>
            <w:hideMark/>
          </w:tcPr>
          <w:p w14:paraId="2AFD88B5"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8102</w:t>
            </w:r>
          </w:p>
        </w:tc>
        <w:tc>
          <w:tcPr>
            <w:tcW w:w="5200" w:type="dxa"/>
            <w:tcBorders>
              <w:top w:val="nil"/>
              <w:left w:val="nil"/>
              <w:bottom w:val="nil"/>
              <w:right w:val="nil"/>
            </w:tcBorders>
            <w:shd w:val="clear" w:color="auto" w:fill="auto"/>
            <w:vAlign w:val="center"/>
            <w:hideMark/>
          </w:tcPr>
          <w:p w14:paraId="5B725454"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Fondo de fomento municipal </w:t>
            </w:r>
          </w:p>
        </w:tc>
        <w:tc>
          <w:tcPr>
            <w:tcW w:w="146" w:type="dxa"/>
            <w:tcBorders>
              <w:top w:val="nil"/>
              <w:left w:val="nil"/>
              <w:bottom w:val="nil"/>
              <w:right w:val="nil"/>
            </w:tcBorders>
            <w:shd w:val="clear" w:color="auto" w:fill="auto"/>
            <w:vAlign w:val="center"/>
            <w:hideMark/>
          </w:tcPr>
          <w:p w14:paraId="4C1A0CC8"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1E692E93"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442C6FAE" w14:textId="32F9600D"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21,088,0</w:t>
            </w:r>
            <w:r w:rsidR="00FF0CF4">
              <w:rPr>
                <w:rFonts w:ascii="Times New Roman" w:hAnsi="Times New Roman" w:cs="Times New Roman"/>
                <w:sz w:val="24"/>
                <w:szCs w:val="24"/>
                <w:lang w:eastAsia="es-MX"/>
              </w:rPr>
              <w:t>79.57</w:t>
            </w:r>
          </w:p>
        </w:tc>
        <w:tc>
          <w:tcPr>
            <w:tcW w:w="1820" w:type="dxa"/>
            <w:tcBorders>
              <w:top w:val="nil"/>
              <w:left w:val="nil"/>
              <w:bottom w:val="nil"/>
              <w:right w:val="nil"/>
            </w:tcBorders>
            <w:shd w:val="clear" w:color="auto" w:fill="auto"/>
            <w:noWrap/>
            <w:vAlign w:val="center"/>
            <w:hideMark/>
          </w:tcPr>
          <w:p w14:paraId="77C53B7A"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339A0317" w14:textId="77777777" w:rsidTr="007A3DD1">
        <w:trPr>
          <w:trHeight w:val="255"/>
        </w:trPr>
        <w:tc>
          <w:tcPr>
            <w:tcW w:w="914" w:type="dxa"/>
            <w:tcBorders>
              <w:top w:val="nil"/>
              <w:left w:val="nil"/>
              <w:bottom w:val="nil"/>
              <w:right w:val="nil"/>
            </w:tcBorders>
            <w:shd w:val="clear" w:color="auto" w:fill="auto"/>
            <w:vAlign w:val="center"/>
            <w:hideMark/>
          </w:tcPr>
          <w:p w14:paraId="43E934D3"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8103</w:t>
            </w:r>
          </w:p>
        </w:tc>
        <w:tc>
          <w:tcPr>
            <w:tcW w:w="5200" w:type="dxa"/>
            <w:tcBorders>
              <w:top w:val="nil"/>
              <w:left w:val="nil"/>
              <w:bottom w:val="nil"/>
              <w:right w:val="nil"/>
            </w:tcBorders>
            <w:shd w:val="clear" w:color="auto" w:fill="auto"/>
            <w:vAlign w:val="center"/>
            <w:hideMark/>
          </w:tcPr>
          <w:p w14:paraId="649C675B"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Participaciones estatales </w:t>
            </w:r>
          </w:p>
        </w:tc>
        <w:tc>
          <w:tcPr>
            <w:tcW w:w="146" w:type="dxa"/>
            <w:tcBorders>
              <w:top w:val="nil"/>
              <w:left w:val="nil"/>
              <w:bottom w:val="nil"/>
              <w:right w:val="nil"/>
            </w:tcBorders>
            <w:shd w:val="clear" w:color="auto" w:fill="auto"/>
            <w:vAlign w:val="center"/>
            <w:hideMark/>
          </w:tcPr>
          <w:p w14:paraId="5F35ECB1"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32C62BF3"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7790E776" w14:textId="3981646B"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10,002,266</w:t>
            </w:r>
            <w:r w:rsidR="00FF0CF4">
              <w:rPr>
                <w:rFonts w:ascii="Times New Roman" w:hAnsi="Times New Roman" w:cs="Times New Roman"/>
                <w:sz w:val="24"/>
                <w:szCs w:val="24"/>
                <w:lang w:eastAsia="es-MX"/>
              </w:rPr>
              <w:t>.23</w:t>
            </w:r>
          </w:p>
        </w:tc>
        <w:tc>
          <w:tcPr>
            <w:tcW w:w="1820" w:type="dxa"/>
            <w:tcBorders>
              <w:top w:val="nil"/>
              <w:left w:val="nil"/>
              <w:bottom w:val="nil"/>
              <w:right w:val="nil"/>
            </w:tcBorders>
            <w:shd w:val="clear" w:color="auto" w:fill="auto"/>
            <w:noWrap/>
            <w:vAlign w:val="center"/>
            <w:hideMark/>
          </w:tcPr>
          <w:p w14:paraId="0D0C8013"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7D4D5DE5" w14:textId="77777777" w:rsidTr="007A3DD1">
        <w:trPr>
          <w:trHeight w:val="255"/>
        </w:trPr>
        <w:tc>
          <w:tcPr>
            <w:tcW w:w="914" w:type="dxa"/>
            <w:tcBorders>
              <w:top w:val="nil"/>
              <w:left w:val="nil"/>
              <w:bottom w:val="nil"/>
              <w:right w:val="nil"/>
            </w:tcBorders>
            <w:shd w:val="clear" w:color="auto" w:fill="auto"/>
            <w:vAlign w:val="center"/>
            <w:hideMark/>
          </w:tcPr>
          <w:p w14:paraId="367546F3"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8104</w:t>
            </w:r>
          </w:p>
        </w:tc>
        <w:tc>
          <w:tcPr>
            <w:tcW w:w="5200" w:type="dxa"/>
            <w:tcBorders>
              <w:top w:val="nil"/>
              <w:left w:val="nil"/>
              <w:bottom w:val="nil"/>
              <w:right w:val="nil"/>
            </w:tcBorders>
            <w:shd w:val="clear" w:color="auto" w:fill="auto"/>
            <w:vAlign w:val="center"/>
            <w:hideMark/>
          </w:tcPr>
          <w:p w14:paraId="4C2F9797"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Impuesto federal sobre tenencia y uso de vehículos </w:t>
            </w:r>
          </w:p>
        </w:tc>
        <w:tc>
          <w:tcPr>
            <w:tcW w:w="146" w:type="dxa"/>
            <w:tcBorders>
              <w:top w:val="nil"/>
              <w:left w:val="nil"/>
              <w:bottom w:val="nil"/>
              <w:right w:val="nil"/>
            </w:tcBorders>
            <w:shd w:val="clear" w:color="auto" w:fill="auto"/>
            <w:vAlign w:val="center"/>
            <w:hideMark/>
          </w:tcPr>
          <w:p w14:paraId="58D7685A"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5ACB1F22"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3D763E68" w14:textId="4D9A135F" w:rsidR="001522A9" w:rsidRPr="001522A9" w:rsidRDefault="00FF0CF4" w:rsidP="001522A9">
            <w:pPr>
              <w:jc w:val="right"/>
              <w:rPr>
                <w:rFonts w:ascii="Times New Roman" w:hAnsi="Times New Roman" w:cs="Times New Roman"/>
                <w:sz w:val="24"/>
                <w:szCs w:val="24"/>
                <w:lang w:eastAsia="es-MX"/>
              </w:rPr>
            </w:pPr>
            <w:r>
              <w:rPr>
                <w:rFonts w:ascii="Times New Roman" w:hAnsi="Times New Roman" w:cs="Times New Roman"/>
                <w:sz w:val="24"/>
                <w:szCs w:val="24"/>
                <w:lang w:eastAsia="es-MX"/>
              </w:rPr>
              <w:t>0.00</w:t>
            </w:r>
          </w:p>
        </w:tc>
        <w:tc>
          <w:tcPr>
            <w:tcW w:w="1820" w:type="dxa"/>
            <w:tcBorders>
              <w:top w:val="nil"/>
              <w:left w:val="nil"/>
              <w:bottom w:val="nil"/>
              <w:right w:val="nil"/>
            </w:tcBorders>
            <w:shd w:val="clear" w:color="auto" w:fill="auto"/>
            <w:noWrap/>
            <w:vAlign w:val="center"/>
            <w:hideMark/>
          </w:tcPr>
          <w:p w14:paraId="7C44FA90"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689130BE" w14:textId="77777777" w:rsidTr="007A3DD1">
        <w:trPr>
          <w:trHeight w:val="510"/>
        </w:trPr>
        <w:tc>
          <w:tcPr>
            <w:tcW w:w="914" w:type="dxa"/>
            <w:tcBorders>
              <w:top w:val="nil"/>
              <w:left w:val="nil"/>
              <w:bottom w:val="nil"/>
              <w:right w:val="nil"/>
            </w:tcBorders>
            <w:shd w:val="clear" w:color="auto" w:fill="auto"/>
            <w:vAlign w:val="center"/>
            <w:hideMark/>
          </w:tcPr>
          <w:p w14:paraId="1C181680"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8105</w:t>
            </w:r>
          </w:p>
        </w:tc>
        <w:tc>
          <w:tcPr>
            <w:tcW w:w="5200" w:type="dxa"/>
            <w:tcBorders>
              <w:top w:val="nil"/>
              <w:left w:val="nil"/>
              <w:bottom w:val="nil"/>
              <w:right w:val="nil"/>
            </w:tcBorders>
            <w:shd w:val="clear" w:color="auto" w:fill="auto"/>
            <w:vAlign w:val="center"/>
            <w:hideMark/>
          </w:tcPr>
          <w:p w14:paraId="6323ED29"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Fondo de impuesto especial sobre producción y servicios a bebidas, alcohol y tabaco </w:t>
            </w:r>
          </w:p>
        </w:tc>
        <w:tc>
          <w:tcPr>
            <w:tcW w:w="146" w:type="dxa"/>
            <w:tcBorders>
              <w:top w:val="nil"/>
              <w:left w:val="nil"/>
              <w:bottom w:val="nil"/>
              <w:right w:val="nil"/>
            </w:tcBorders>
            <w:shd w:val="clear" w:color="auto" w:fill="auto"/>
            <w:vAlign w:val="center"/>
            <w:hideMark/>
          </w:tcPr>
          <w:p w14:paraId="744E34BA"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7749C6EB"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64610F3E" w14:textId="70A683CE"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5,033,18</w:t>
            </w:r>
            <w:r w:rsidR="00FF0CF4">
              <w:rPr>
                <w:rFonts w:ascii="Times New Roman" w:hAnsi="Times New Roman" w:cs="Times New Roman"/>
                <w:sz w:val="24"/>
                <w:szCs w:val="24"/>
                <w:lang w:eastAsia="es-MX"/>
              </w:rPr>
              <w:t>2.53</w:t>
            </w:r>
          </w:p>
        </w:tc>
        <w:tc>
          <w:tcPr>
            <w:tcW w:w="1820" w:type="dxa"/>
            <w:tcBorders>
              <w:top w:val="nil"/>
              <w:left w:val="nil"/>
              <w:bottom w:val="nil"/>
              <w:right w:val="nil"/>
            </w:tcBorders>
            <w:shd w:val="clear" w:color="auto" w:fill="auto"/>
            <w:noWrap/>
            <w:vAlign w:val="center"/>
            <w:hideMark/>
          </w:tcPr>
          <w:p w14:paraId="7A92B0AF"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40EED5BB" w14:textId="77777777" w:rsidTr="007A3DD1">
        <w:trPr>
          <w:trHeight w:val="255"/>
        </w:trPr>
        <w:tc>
          <w:tcPr>
            <w:tcW w:w="914" w:type="dxa"/>
            <w:tcBorders>
              <w:top w:val="nil"/>
              <w:left w:val="nil"/>
              <w:bottom w:val="nil"/>
              <w:right w:val="nil"/>
            </w:tcBorders>
            <w:shd w:val="clear" w:color="auto" w:fill="auto"/>
            <w:vAlign w:val="center"/>
            <w:hideMark/>
          </w:tcPr>
          <w:p w14:paraId="2507DCF1"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lastRenderedPageBreak/>
              <w:t>8106</w:t>
            </w:r>
          </w:p>
        </w:tc>
        <w:tc>
          <w:tcPr>
            <w:tcW w:w="5200" w:type="dxa"/>
            <w:tcBorders>
              <w:top w:val="nil"/>
              <w:left w:val="nil"/>
              <w:bottom w:val="nil"/>
              <w:right w:val="nil"/>
            </w:tcBorders>
            <w:shd w:val="clear" w:color="auto" w:fill="auto"/>
            <w:vAlign w:val="center"/>
            <w:hideMark/>
          </w:tcPr>
          <w:p w14:paraId="39B3BCF4"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Impuesto sobre automóviles nuevos</w:t>
            </w:r>
          </w:p>
        </w:tc>
        <w:tc>
          <w:tcPr>
            <w:tcW w:w="146" w:type="dxa"/>
            <w:tcBorders>
              <w:top w:val="nil"/>
              <w:left w:val="nil"/>
              <w:bottom w:val="nil"/>
              <w:right w:val="nil"/>
            </w:tcBorders>
            <w:shd w:val="clear" w:color="auto" w:fill="auto"/>
            <w:vAlign w:val="center"/>
            <w:hideMark/>
          </w:tcPr>
          <w:p w14:paraId="3F64A758"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1374B87B"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7FD61488" w14:textId="7EA6FD58"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2,319,82</w:t>
            </w:r>
            <w:r w:rsidR="00FF0CF4">
              <w:rPr>
                <w:rFonts w:ascii="Times New Roman" w:hAnsi="Times New Roman" w:cs="Times New Roman"/>
                <w:sz w:val="24"/>
                <w:szCs w:val="24"/>
                <w:lang w:eastAsia="es-MX"/>
              </w:rPr>
              <w:t>0.54</w:t>
            </w:r>
          </w:p>
        </w:tc>
        <w:tc>
          <w:tcPr>
            <w:tcW w:w="1820" w:type="dxa"/>
            <w:tcBorders>
              <w:top w:val="nil"/>
              <w:left w:val="nil"/>
              <w:bottom w:val="nil"/>
              <w:right w:val="nil"/>
            </w:tcBorders>
            <w:shd w:val="clear" w:color="auto" w:fill="auto"/>
            <w:noWrap/>
            <w:vAlign w:val="center"/>
            <w:hideMark/>
          </w:tcPr>
          <w:p w14:paraId="52DE9B0B"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0A0313A2" w14:textId="77777777" w:rsidTr="007A3DD1">
        <w:trPr>
          <w:trHeight w:val="510"/>
        </w:trPr>
        <w:tc>
          <w:tcPr>
            <w:tcW w:w="914" w:type="dxa"/>
            <w:tcBorders>
              <w:top w:val="nil"/>
              <w:left w:val="nil"/>
              <w:bottom w:val="nil"/>
              <w:right w:val="nil"/>
            </w:tcBorders>
            <w:shd w:val="clear" w:color="auto" w:fill="auto"/>
            <w:vAlign w:val="center"/>
            <w:hideMark/>
          </w:tcPr>
          <w:p w14:paraId="258A2D85"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8108</w:t>
            </w:r>
          </w:p>
        </w:tc>
        <w:tc>
          <w:tcPr>
            <w:tcW w:w="5200" w:type="dxa"/>
            <w:tcBorders>
              <w:top w:val="nil"/>
              <w:left w:val="nil"/>
              <w:bottom w:val="nil"/>
              <w:right w:val="nil"/>
            </w:tcBorders>
            <w:shd w:val="clear" w:color="auto" w:fill="auto"/>
            <w:vAlign w:val="center"/>
            <w:hideMark/>
          </w:tcPr>
          <w:p w14:paraId="4100FED7"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Compensación por resarcimiento por disminución del ISAN</w:t>
            </w:r>
          </w:p>
        </w:tc>
        <w:tc>
          <w:tcPr>
            <w:tcW w:w="146" w:type="dxa"/>
            <w:tcBorders>
              <w:top w:val="nil"/>
              <w:left w:val="nil"/>
              <w:bottom w:val="nil"/>
              <w:right w:val="nil"/>
            </w:tcBorders>
            <w:shd w:val="clear" w:color="auto" w:fill="auto"/>
            <w:vAlign w:val="center"/>
            <w:hideMark/>
          </w:tcPr>
          <w:p w14:paraId="5E3D486F"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7010AB5B"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4A8AA484" w14:textId="5A2510D2"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900,4</w:t>
            </w:r>
            <w:r w:rsidR="00FF0CF4">
              <w:rPr>
                <w:rFonts w:ascii="Times New Roman" w:hAnsi="Times New Roman" w:cs="Times New Roman"/>
                <w:sz w:val="24"/>
                <w:szCs w:val="24"/>
                <w:lang w:eastAsia="es-MX"/>
              </w:rPr>
              <w:t>59.67</w:t>
            </w:r>
          </w:p>
        </w:tc>
        <w:tc>
          <w:tcPr>
            <w:tcW w:w="1820" w:type="dxa"/>
            <w:tcBorders>
              <w:top w:val="nil"/>
              <w:left w:val="nil"/>
              <w:bottom w:val="nil"/>
              <w:right w:val="nil"/>
            </w:tcBorders>
            <w:shd w:val="clear" w:color="auto" w:fill="auto"/>
            <w:noWrap/>
            <w:vAlign w:val="center"/>
            <w:hideMark/>
          </w:tcPr>
          <w:p w14:paraId="43D62981"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0235AA41" w14:textId="77777777" w:rsidTr="007A3DD1">
        <w:trPr>
          <w:trHeight w:val="255"/>
        </w:trPr>
        <w:tc>
          <w:tcPr>
            <w:tcW w:w="914" w:type="dxa"/>
            <w:tcBorders>
              <w:top w:val="nil"/>
              <w:left w:val="nil"/>
              <w:bottom w:val="nil"/>
              <w:right w:val="nil"/>
            </w:tcBorders>
            <w:shd w:val="clear" w:color="auto" w:fill="auto"/>
            <w:vAlign w:val="center"/>
            <w:hideMark/>
          </w:tcPr>
          <w:p w14:paraId="3314D231"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8109</w:t>
            </w:r>
          </w:p>
        </w:tc>
        <w:tc>
          <w:tcPr>
            <w:tcW w:w="5200" w:type="dxa"/>
            <w:tcBorders>
              <w:top w:val="nil"/>
              <w:left w:val="nil"/>
              <w:bottom w:val="nil"/>
              <w:right w:val="nil"/>
            </w:tcBorders>
            <w:shd w:val="clear" w:color="auto" w:fill="auto"/>
            <w:vAlign w:val="center"/>
            <w:hideMark/>
          </w:tcPr>
          <w:p w14:paraId="40D07F50"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Fondo de fiscalización y recaudación</w:t>
            </w:r>
          </w:p>
        </w:tc>
        <w:tc>
          <w:tcPr>
            <w:tcW w:w="146" w:type="dxa"/>
            <w:tcBorders>
              <w:top w:val="nil"/>
              <w:left w:val="nil"/>
              <w:bottom w:val="nil"/>
              <w:right w:val="nil"/>
            </w:tcBorders>
            <w:shd w:val="clear" w:color="auto" w:fill="auto"/>
            <w:vAlign w:val="center"/>
            <w:hideMark/>
          </w:tcPr>
          <w:p w14:paraId="19B0EDEA"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33A3F948"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349F1FBD" w14:textId="136A4F5B"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48,125,688</w:t>
            </w:r>
            <w:r w:rsidR="00FF0CF4">
              <w:rPr>
                <w:rFonts w:ascii="Times New Roman" w:hAnsi="Times New Roman" w:cs="Times New Roman"/>
                <w:sz w:val="24"/>
                <w:szCs w:val="24"/>
                <w:lang w:eastAsia="es-MX"/>
              </w:rPr>
              <w:t>.16</w:t>
            </w:r>
          </w:p>
        </w:tc>
        <w:tc>
          <w:tcPr>
            <w:tcW w:w="1820" w:type="dxa"/>
            <w:tcBorders>
              <w:top w:val="nil"/>
              <w:left w:val="nil"/>
              <w:bottom w:val="nil"/>
              <w:right w:val="nil"/>
            </w:tcBorders>
            <w:shd w:val="clear" w:color="auto" w:fill="auto"/>
            <w:noWrap/>
            <w:vAlign w:val="center"/>
            <w:hideMark/>
          </w:tcPr>
          <w:p w14:paraId="579174AB"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014E6A77" w14:textId="77777777" w:rsidTr="007A3DD1">
        <w:trPr>
          <w:trHeight w:val="510"/>
        </w:trPr>
        <w:tc>
          <w:tcPr>
            <w:tcW w:w="914" w:type="dxa"/>
            <w:tcBorders>
              <w:top w:val="nil"/>
              <w:left w:val="nil"/>
              <w:bottom w:val="nil"/>
              <w:right w:val="nil"/>
            </w:tcBorders>
            <w:shd w:val="clear" w:color="auto" w:fill="auto"/>
            <w:vAlign w:val="center"/>
            <w:hideMark/>
          </w:tcPr>
          <w:p w14:paraId="5FD122D4"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8110</w:t>
            </w:r>
          </w:p>
        </w:tc>
        <w:tc>
          <w:tcPr>
            <w:tcW w:w="5200" w:type="dxa"/>
            <w:tcBorders>
              <w:top w:val="nil"/>
              <w:left w:val="nil"/>
              <w:bottom w:val="nil"/>
              <w:right w:val="nil"/>
            </w:tcBorders>
            <w:shd w:val="clear" w:color="auto" w:fill="auto"/>
            <w:vAlign w:val="center"/>
            <w:hideMark/>
          </w:tcPr>
          <w:p w14:paraId="75320717"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Fondo de impuesto especial sobre producción y servicios a la gasolina y diesel Art. 2° A Fracc. II</w:t>
            </w:r>
          </w:p>
        </w:tc>
        <w:tc>
          <w:tcPr>
            <w:tcW w:w="146" w:type="dxa"/>
            <w:tcBorders>
              <w:top w:val="nil"/>
              <w:left w:val="nil"/>
              <w:bottom w:val="nil"/>
              <w:right w:val="nil"/>
            </w:tcBorders>
            <w:shd w:val="clear" w:color="auto" w:fill="auto"/>
            <w:vAlign w:val="center"/>
            <w:hideMark/>
          </w:tcPr>
          <w:p w14:paraId="1B46F9AA"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0CE4AF6D"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3C2A92B5" w14:textId="4495BCDA"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12,181,34</w:t>
            </w:r>
            <w:r w:rsidR="00FF0CF4">
              <w:rPr>
                <w:rFonts w:ascii="Times New Roman" w:hAnsi="Times New Roman" w:cs="Times New Roman"/>
                <w:sz w:val="24"/>
                <w:szCs w:val="24"/>
                <w:lang w:eastAsia="es-MX"/>
              </w:rPr>
              <w:t>5.65</w:t>
            </w:r>
          </w:p>
        </w:tc>
        <w:tc>
          <w:tcPr>
            <w:tcW w:w="1820" w:type="dxa"/>
            <w:tcBorders>
              <w:top w:val="nil"/>
              <w:left w:val="nil"/>
              <w:bottom w:val="nil"/>
              <w:right w:val="nil"/>
            </w:tcBorders>
            <w:shd w:val="clear" w:color="auto" w:fill="auto"/>
            <w:noWrap/>
            <w:vAlign w:val="center"/>
            <w:hideMark/>
          </w:tcPr>
          <w:p w14:paraId="484B06BD" w14:textId="77777777" w:rsidR="001522A9" w:rsidRPr="001522A9" w:rsidRDefault="001522A9" w:rsidP="001522A9">
            <w:pPr>
              <w:jc w:val="right"/>
              <w:rPr>
                <w:rFonts w:ascii="Times New Roman" w:hAnsi="Times New Roman" w:cs="Times New Roman"/>
                <w:sz w:val="24"/>
                <w:szCs w:val="24"/>
                <w:lang w:eastAsia="es-MX"/>
              </w:rPr>
            </w:pPr>
          </w:p>
        </w:tc>
      </w:tr>
      <w:tr w:rsidR="001522A9" w:rsidRPr="00FF0CF4" w14:paraId="540F5263" w14:textId="77777777" w:rsidTr="007A3DD1">
        <w:trPr>
          <w:trHeight w:val="255"/>
        </w:trPr>
        <w:tc>
          <w:tcPr>
            <w:tcW w:w="914" w:type="dxa"/>
            <w:tcBorders>
              <w:top w:val="nil"/>
              <w:left w:val="nil"/>
              <w:bottom w:val="nil"/>
              <w:right w:val="nil"/>
            </w:tcBorders>
            <w:shd w:val="clear" w:color="auto" w:fill="auto"/>
            <w:vAlign w:val="center"/>
            <w:hideMark/>
          </w:tcPr>
          <w:p w14:paraId="3856F6A0" w14:textId="77777777" w:rsidR="001522A9" w:rsidRPr="00FF0CF4" w:rsidRDefault="001522A9" w:rsidP="001522A9">
            <w:pPr>
              <w:jc w:val="center"/>
              <w:rPr>
                <w:rFonts w:ascii="Times New Roman" w:hAnsi="Times New Roman" w:cs="Times New Roman"/>
                <w:sz w:val="24"/>
                <w:szCs w:val="24"/>
                <w:highlight w:val="yellow"/>
                <w:lang w:eastAsia="es-MX"/>
              </w:rPr>
            </w:pPr>
            <w:r w:rsidRPr="0015133E">
              <w:rPr>
                <w:rFonts w:ascii="Times New Roman" w:hAnsi="Times New Roman" w:cs="Times New Roman"/>
                <w:sz w:val="24"/>
                <w:szCs w:val="24"/>
                <w:lang w:eastAsia="es-MX"/>
              </w:rPr>
              <w:t>8111</w:t>
            </w:r>
          </w:p>
        </w:tc>
        <w:tc>
          <w:tcPr>
            <w:tcW w:w="5200" w:type="dxa"/>
            <w:tcBorders>
              <w:top w:val="nil"/>
              <w:left w:val="nil"/>
              <w:bottom w:val="nil"/>
              <w:right w:val="nil"/>
            </w:tcBorders>
            <w:shd w:val="clear" w:color="auto" w:fill="auto"/>
            <w:vAlign w:val="center"/>
            <w:hideMark/>
          </w:tcPr>
          <w:p w14:paraId="7B403615" w14:textId="77777777" w:rsidR="001522A9" w:rsidRPr="00FF0CF4" w:rsidRDefault="001522A9" w:rsidP="001522A9">
            <w:pPr>
              <w:rPr>
                <w:rFonts w:ascii="Times New Roman" w:hAnsi="Times New Roman" w:cs="Times New Roman"/>
                <w:sz w:val="24"/>
                <w:szCs w:val="24"/>
                <w:highlight w:val="yellow"/>
                <w:lang w:eastAsia="es-MX"/>
              </w:rPr>
            </w:pPr>
            <w:r w:rsidRPr="0015133E">
              <w:rPr>
                <w:rFonts w:ascii="Times New Roman" w:hAnsi="Times New Roman" w:cs="Times New Roman"/>
                <w:sz w:val="24"/>
                <w:szCs w:val="24"/>
                <w:lang w:eastAsia="es-MX"/>
              </w:rPr>
              <w:t xml:space="preserve">0.136% de la recaudación federal participable </w:t>
            </w:r>
          </w:p>
        </w:tc>
        <w:tc>
          <w:tcPr>
            <w:tcW w:w="146" w:type="dxa"/>
            <w:tcBorders>
              <w:top w:val="nil"/>
              <w:left w:val="nil"/>
              <w:bottom w:val="nil"/>
              <w:right w:val="nil"/>
            </w:tcBorders>
            <w:shd w:val="clear" w:color="auto" w:fill="auto"/>
            <w:vAlign w:val="center"/>
            <w:hideMark/>
          </w:tcPr>
          <w:p w14:paraId="6967C6C0" w14:textId="77777777" w:rsidR="001522A9" w:rsidRPr="00FF0CF4" w:rsidRDefault="001522A9" w:rsidP="001522A9">
            <w:pPr>
              <w:rPr>
                <w:rFonts w:ascii="Times New Roman" w:hAnsi="Times New Roman" w:cs="Times New Roman"/>
                <w:sz w:val="24"/>
                <w:szCs w:val="24"/>
                <w:highlight w:val="yellow"/>
                <w:lang w:eastAsia="es-MX"/>
              </w:rPr>
            </w:pPr>
          </w:p>
        </w:tc>
        <w:tc>
          <w:tcPr>
            <w:tcW w:w="1220" w:type="dxa"/>
            <w:tcBorders>
              <w:top w:val="nil"/>
              <w:left w:val="nil"/>
              <w:bottom w:val="nil"/>
              <w:right w:val="nil"/>
            </w:tcBorders>
            <w:shd w:val="clear" w:color="auto" w:fill="auto"/>
            <w:vAlign w:val="center"/>
            <w:hideMark/>
          </w:tcPr>
          <w:p w14:paraId="4D40AF28" w14:textId="77777777" w:rsidR="001522A9" w:rsidRPr="00FF0CF4" w:rsidRDefault="001522A9" w:rsidP="001522A9">
            <w:pPr>
              <w:rPr>
                <w:rFonts w:ascii="Times New Roman" w:hAnsi="Times New Roman" w:cs="Times New Roman"/>
                <w:sz w:val="24"/>
                <w:szCs w:val="24"/>
                <w:highlight w:val="yellow"/>
                <w:lang w:eastAsia="es-MX"/>
              </w:rPr>
            </w:pPr>
          </w:p>
        </w:tc>
        <w:tc>
          <w:tcPr>
            <w:tcW w:w="1640" w:type="dxa"/>
            <w:tcBorders>
              <w:top w:val="nil"/>
              <w:left w:val="nil"/>
              <w:bottom w:val="nil"/>
              <w:right w:val="nil"/>
            </w:tcBorders>
            <w:shd w:val="clear" w:color="auto" w:fill="auto"/>
            <w:noWrap/>
            <w:vAlign w:val="center"/>
            <w:hideMark/>
          </w:tcPr>
          <w:p w14:paraId="458C7197" w14:textId="66FF6236" w:rsidR="001522A9" w:rsidRPr="00FF0CF4" w:rsidRDefault="001522A9" w:rsidP="001522A9">
            <w:pPr>
              <w:jc w:val="right"/>
              <w:rPr>
                <w:rFonts w:ascii="Times New Roman" w:hAnsi="Times New Roman" w:cs="Times New Roman"/>
                <w:sz w:val="24"/>
                <w:szCs w:val="24"/>
                <w:highlight w:val="yellow"/>
                <w:lang w:eastAsia="es-MX"/>
              </w:rPr>
            </w:pPr>
            <w:r w:rsidRPr="0015133E">
              <w:rPr>
                <w:rFonts w:ascii="Times New Roman" w:hAnsi="Times New Roman" w:cs="Times New Roman"/>
                <w:sz w:val="24"/>
                <w:szCs w:val="24"/>
                <w:lang w:eastAsia="es-MX"/>
              </w:rPr>
              <w:t>225,916,901</w:t>
            </w:r>
            <w:r w:rsidR="0015133E">
              <w:rPr>
                <w:rFonts w:ascii="Times New Roman" w:hAnsi="Times New Roman" w:cs="Times New Roman"/>
                <w:sz w:val="24"/>
                <w:szCs w:val="24"/>
                <w:lang w:eastAsia="es-MX"/>
              </w:rPr>
              <w:t>.00</w:t>
            </w:r>
          </w:p>
        </w:tc>
        <w:tc>
          <w:tcPr>
            <w:tcW w:w="1820" w:type="dxa"/>
            <w:tcBorders>
              <w:top w:val="nil"/>
              <w:left w:val="nil"/>
              <w:bottom w:val="nil"/>
              <w:right w:val="nil"/>
            </w:tcBorders>
            <w:shd w:val="clear" w:color="auto" w:fill="auto"/>
            <w:noWrap/>
            <w:vAlign w:val="center"/>
            <w:hideMark/>
          </w:tcPr>
          <w:p w14:paraId="37EE8273" w14:textId="77777777" w:rsidR="001522A9" w:rsidRPr="00FF0CF4" w:rsidRDefault="001522A9" w:rsidP="001522A9">
            <w:pPr>
              <w:jc w:val="right"/>
              <w:rPr>
                <w:rFonts w:ascii="Times New Roman" w:hAnsi="Times New Roman" w:cs="Times New Roman"/>
                <w:sz w:val="24"/>
                <w:szCs w:val="24"/>
                <w:highlight w:val="yellow"/>
                <w:lang w:eastAsia="es-MX"/>
              </w:rPr>
            </w:pPr>
          </w:p>
        </w:tc>
      </w:tr>
      <w:tr w:rsidR="001522A9" w:rsidRPr="001522A9" w14:paraId="621A4EE5" w14:textId="77777777" w:rsidTr="007A3DD1">
        <w:trPr>
          <w:trHeight w:val="300"/>
        </w:trPr>
        <w:tc>
          <w:tcPr>
            <w:tcW w:w="914" w:type="dxa"/>
            <w:tcBorders>
              <w:top w:val="nil"/>
              <w:left w:val="nil"/>
              <w:bottom w:val="nil"/>
              <w:right w:val="nil"/>
            </w:tcBorders>
            <w:shd w:val="clear" w:color="auto" w:fill="auto"/>
            <w:hideMark/>
          </w:tcPr>
          <w:p w14:paraId="11E2CD4B"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8112</w:t>
            </w:r>
          </w:p>
        </w:tc>
        <w:tc>
          <w:tcPr>
            <w:tcW w:w="5200" w:type="dxa"/>
            <w:tcBorders>
              <w:top w:val="nil"/>
              <w:left w:val="nil"/>
              <w:bottom w:val="nil"/>
              <w:right w:val="nil"/>
            </w:tcBorders>
            <w:shd w:val="clear" w:color="auto" w:fill="auto"/>
            <w:hideMark/>
          </w:tcPr>
          <w:p w14:paraId="44EA7B8E"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Artículo 3-B Ley de Coordinación Fiscal</w:t>
            </w:r>
          </w:p>
        </w:tc>
        <w:tc>
          <w:tcPr>
            <w:tcW w:w="146" w:type="dxa"/>
            <w:tcBorders>
              <w:top w:val="nil"/>
              <w:left w:val="nil"/>
              <w:bottom w:val="nil"/>
              <w:right w:val="nil"/>
            </w:tcBorders>
            <w:shd w:val="clear" w:color="auto" w:fill="auto"/>
            <w:vAlign w:val="center"/>
            <w:hideMark/>
          </w:tcPr>
          <w:p w14:paraId="7292D119"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056C961C"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31C7648C" w14:textId="1D274F03" w:rsidR="001522A9" w:rsidRPr="001522A9" w:rsidRDefault="00FF0CF4" w:rsidP="001522A9">
            <w:pPr>
              <w:jc w:val="right"/>
              <w:rPr>
                <w:rFonts w:ascii="Times New Roman" w:hAnsi="Times New Roman" w:cs="Times New Roman"/>
                <w:sz w:val="24"/>
                <w:szCs w:val="24"/>
                <w:lang w:eastAsia="es-MX"/>
              </w:rPr>
            </w:pPr>
            <w:r>
              <w:rPr>
                <w:rFonts w:ascii="Times New Roman" w:hAnsi="Times New Roman" w:cs="Times New Roman"/>
                <w:sz w:val="24"/>
                <w:szCs w:val="24"/>
                <w:lang w:eastAsia="es-MX"/>
              </w:rPr>
              <w:t>9,002,330.92</w:t>
            </w:r>
          </w:p>
        </w:tc>
        <w:tc>
          <w:tcPr>
            <w:tcW w:w="1820" w:type="dxa"/>
            <w:tcBorders>
              <w:top w:val="nil"/>
              <w:left w:val="nil"/>
              <w:bottom w:val="nil"/>
              <w:right w:val="nil"/>
            </w:tcBorders>
            <w:shd w:val="clear" w:color="auto" w:fill="auto"/>
            <w:noWrap/>
            <w:vAlign w:val="center"/>
            <w:hideMark/>
          </w:tcPr>
          <w:p w14:paraId="4969276D"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08942270" w14:textId="77777777" w:rsidTr="007A3DD1">
        <w:trPr>
          <w:trHeight w:val="300"/>
        </w:trPr>
        <w:tc>
          <w:tcPr>
            <w:tcW w:w="914" w:type="dxa"/>
            <w:tcBorders>
              <w:top w:val="nil"/>
              <w:left w:val="nil"/>
              <w:bottom w:val="nil"/>
              <w:right w:val="nil"/>
            </w:tcBorders>
            <w:shd w:val="clear" w:color="auto" w:fill="auto"/>
            <w:hideMark/>
          </w:tcPr>
          <w:p w14:paraId="2651A047" w14:textId="58EB9C6C" w:rsidR="001522A9" w:rsidRPr="001522A9" w:rsidRDefault="00FF0CF4" w:rsidP="001522A9">
            <w:pPr>
              <w:jc w:val="center"/>
              <w:rPr>
                <w:rFonts w:ascii="Times New Roman" w:hAnsi="Times New Roman" w:cs="Times New Roman"/>
                <w:sz w:val="24"/>
                <w:szCs w:val="24"/>
                <w:lang w:eastAsia="es-MX"/>
              </w:rPr>
            </w:pPr>
            <w:r>
              <w:rPr>
                <w:rFonts w:ascii="Times New Roman" w:hAnsi="Times New Roman" w:cs="Times New Roman"/>
                <w:sz w:val="24"/>
                <w:szCs w:val="24"/>
                <w:lang w:eastAsia="es-MX"/>
              </w:rPr>
              <w:t>8113</w:t>
            </w:r>
            <w:r w:rsidR="001522A9" w:rsidRPr="001522A9">
              <w:rPr>
                <w:rFonts w:ascii="Times New Roman" w:hAnsi="Times New Roman" w:cs="Times New Roman"/>
                <w:sz w:val="24"/>
                <w:szCs w:val="24"/>
                <w:lang w:eastAsia="es-MX"/>
              </w:rPr>
              <w:t xml:space="preserve"> </w:t>
            </w:r>
          </w:p>
        </w:tc>
        <w:tc>
          <w:tcPr>
            <w:tcW w:w="5200" w:type="dxa"/>
            <w:tcBorders>
              <w:top w:val="nil"/>
              <w:left w:val="nil"/>
              <w:bottom w:val="nil"/>
              <w:right w:val="nil"/>
            </w:tcBorders>
            <w:shd w:val="clear" w:color="auto" w:fill="auto"/>
            <w:hideMark/>
          </w:tcPr>
          <w:p w14:paraId="247E8BA7"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ISR Enajenación de Bienes Inmuebles Art. 126 LISR</w:t>
            </w:r>
          </w:p>
        </w:tc>
        <w:tc>
          <w:tcPr>
            <w:tcW w:w="146" w:type="dxa"/>
            <w:tcBorders>
              <w:top w:val="nil"/>
              <w:left w:val="nil"/>
              <w:bottom w:val="nil"/>
              <w:right w:val="nil"/>
            </w:tcBorders>
            <w:shd w:val="clear" w:color="auto" w:fill="auto"/>
            <w:vAlign w:val="center"/>
            <w:hideMark/>
          </w:tcPr>
          <w:p w14:paraId="25C04090"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5B79A54F"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64C7AF19" w14:textId="6A46A26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457,1</w:t>
            </w:r>
            <w:r w:rsidR="00FF0CF4">
              <w:rPr>
                <w:rFonts w:ascii="Times New Roman" w:hAnsi="Times New Roman" w:cs="Times New Roman"/>
                <w:sz w:val="24"/>
                <w:szCs w:val="24"/>
                <w:lang w:eastAsia="es-MX"/>
              </w:rPr>
              <w:t>79.58</w:t>
            </w:r>
          </w:p>
        </w:tc>
        <w:tc>
          <w:tcPr>
            <w:tcW w:w="1820" w:type="dxa"/>
            <w:tcBorders>
              <w:top w:val="nil"/>
              <w:left w:val="nil"/>
              <w:bottom w:val="nil"/>
              <w:right w:val="nil"/>
            </w:tcBorders>
            <w:shd w:val="clear" w:color="auto" w:fill="auto"/>
            <w:noWrap/>
            <w:vAlign w:val="center"/>
            <w:hideMark/>
          </w:tcPr>
          <w:p w14:paraId="5B954565"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1857B71C" w14:textId="77777777" w:rsidTr="007A3DD1">
        <w:trPr>
          <w:trHeight w:val="263"/>
        </w:trPr>
        <w:tc>
          <w:tcPr>
            <w:tcW w:w="914" w:type="dxa"/>
            <w:tcBorders>
              <w:top w:val="nil"/>
              <w:left w:val="nil"/>
              <w:bottom w:val="nil"/>
              <w:right w:val="nil"/>
            </w:tcBorders>
            <w:shd w:val="clear" w:color="auto" w:fill="auto"/>
            <w:vAlign w:val="center"/>
            <w:hideMark/>
          </w:tcPr>
          <w:p w14:paraId="35F9E7FF" w14:textId="77777777" w:rsidR="001522A9" w:rsidRPr="001522A9" w:rsidRDefault="001522A9" w:rsidP="001522A9">
            <w:pPr>
              <w:jc w:val="cente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8200</w:t>
            </w:r>
          </w:p>
        </w:tc>
        <w:tc>
          <w:tcPr>
            <w:tcW w:w="5200" w:type="dxa"/>
            <w:tcBorders>
              <w:top w:val="nil"/>
              <w:left w:val="nil"/>
              <w:bottom w:val="nil"/>
              <w:right w:val="nil"/>
            </w:tcBorders>
            <w:shd w:val="clear" w:color="auto" w:fill="auto"/>
            <w:vAlign w:val="center"/>
            <w:hideMark/>
          </w:tcPr>
          <w:p w14:paraId="4F45FC26" w14:textId="77777777" w:rsidR="001522A9" w:rsidRPr="001522A9" w:rsidRDefault="001522A9" w:rsidP="001522A9">
            <w:pP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 xml:space="preserve">Aportaciones </w:t>
            </w:r>
          </w:p>
        </w:tc>
        <w:tc>
          <w:tcPr>
            <w:tcW w:w="146" w:type="dxa"/>
            <w:tcBorders>
              <w:top w:val="nil"/>
              <w:left w:val="nil"/>
              <w:bottom w:val="nil"/>
              <w:right w:val="nil"/>
            </w:tcBorders>
            <w:shd w:val="clear" w:color="auto" w:fill="auto"/>
            <w:vAlign w:val="center"/>
            <w:hideMark/>
          </w:tcPr>
          <w:p w14:paraId="4AE727D4" w14:textId="77777777" w:rsidR="001522A9" w:rsidRPr="001522A9" w:rsidRDefault="001522A9" w:rsidP="001522A9">
            <w:pPr>
              <w:rPr>
                <w:rFonts w:ascii="Times New Roman" w:hAnsi="Times New Roman" w:cs="Times New Roman"/>
                <w:b/>
                <w:bCs/>
                <w:sz w:val="24"/>
                <w:szCs w:val="24"/>
                <w:lang w:eastAsia="es-MX"/>
              </w:rPr>
            </w:pPr>
          </w:p>
        </w:tc>
        <w:tc>
          <w:tcPr>
            <w:tcW w:w="1220" w:type="dxa"/>
            <w:tcBorders>
              <w:top w:val="nil"/>
              <w:left w:val="nil"/>
              <w:bottom w:val="nil"/>
              <w:right w:val="nil"/>
            </w:tcBorders>
            <w:shd w:val="clear" w:color="auto" w:fill="auto"/>
            <w:vAlign w:val="center"/>
            <w:hideMark/>
          </w:tcPr>
          <w:p w14:paraId="20EFCAAE"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2A3F46CF" w14:textId="426AC430" w:rsidR="001522A9" w:rsidRPr="001522A9" w:rsidRDefault="001522A9" w:rsidP="001522A9">
            <w:pPr>
              <w:jc w:val="right"/>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197,934,185</w:t>
            </w:r>
            <w:r w:rsidR="00893864">
              <w:rPr>
                <w:rFonts w:ascii="Times New Roman" w:hAnsi="Times New Roman" w:cs="Times New Roman"/>
                <w:b/>
                <w:bCs/>
                <w:sz w:val="24"/>
                <w:szCs w:val="24"/>
                <w:lang w:eastAsia="es-MX"/>
              </w:rPr>
              <w:t>.36</w:t>
            </w:r>
          </w:p>
        </w:tc>
        <w:tc>
          <w:tcPr>
            <w:tcW w:w="1820" w:type="dxa"/>
            <w:tcBorders>
              <w:top w:val="nil"/>
              <w:left w:val="nil"/>
              <w:bottom w:val="nil"/>
              <w:right w:val="nil"/>
            </w:tcBorders>
            <w:shd w:val="clear" w:color="auto" w:fill="auto"/>
            <w:noWrap/>
            <w:vAlign w:val="center"/>
            <w:hideMark/>
          </w:tcPr>
          <w:p w14:paraId="588C459F" w14:textId="77777777" w:rsidR="001522A9" w:rsidRPr="001522A9" w:rsidRDefault="001522A9" w:rsidP="001522A9">
            <w:pPr>
              <w:jc w:val="right"/>
              <w:rPr>
                <w:rFonts w:ascii="Times New Roman" w:hAnsi="Times New Roman" w:cs="Times New Roman"/>
                <w:b/>
                <w:bCs/>
                <w:sz w:val="24"/>
                <w:szCs w:val="24"/>
                <w:lang w:eastAsia="es-MX"/>
              </w:rPr>
            </w:pPr>
          </w:p>
        </w:tc>
      </w:tr>
      <w:tr w:rsidR="001522A9" w:rsidRPr="001522A9" w14:paraId="1875A11A" w14:textId="77777777" w:rsidTr="007A3DD1">
        <w:trPr>
          <w:trHeight w:val="255"/>
        </w:trPr>
        <w:tc>
          <w:tcPr>
            <w:tcW w:w="914" w:type="dxa"/>
            <w:tcBorders>
              <w:top w:val="nil"/>
              <w:left w:val="nil"/>
              <w:bottom w:val="nil"/>
              <w:right w:val="nil"/>
            </w:tcBorders>
            <w:shd w:val="clear" w:color="auto" w:fill="auto"/>
            <w:vAlign w:val="center"/>
            <w:hideMark/>
          </w:tcPr>
          <w:p w14:paraId="7818788C"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8201</w:t>
            </w:r>
          </w:p>
        </w:tc>
        <w:tc>
          <w:tcPr>
            <w:tcW w:w="5200" w:type="dxa"/>
            <w:tcBorders>
              <w:top w:val="nil"/>
              <w:left w:val="nil"/>
              <w:bottom w:val="nil"/>
              <w:right w:val="nil"/>
            </w:tcBorders>
            <w:shd w:val="clear" w:color="auto" w:fill="auto"/>
            <w:vAlign w:val="center"/>
            <w:hideMark/>
          </w:tcPr>
          <w:p w14:paraId="5DD588B8"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Fondo de aportaciones para el fortalecimiento municipal </w:t>
            </w:r>
          </w:p>
        </w:tc>
        <w:tc>
          <w:tcPr>
            <w:tcW w:w="146" w:type="dxa"/>
            <w:tcBorders>
              <w:top w:val="nil"/>
              <w:left w:val="nil"/>
              <w:bottom w:val="nil"/>
              <w:right w:val="nil"/>
            </w:tcBorders>
            <w:shd w:val="clear" w:color="auto" w:fill="auto"/>
            <w:vAlign w:val="center"/>
            <w:hideMark/>
          </w:tcPr>
          <w:p w14:paraId="63EAF068"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47159F65"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2390C8D3" w14:textId="0E7A2E7D"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170,458,262</w:t>
            </w:r>
            <w:r w:rsidR="00893864">
              <w:rPr>
                <w:rFonts w:ascii="Times New Roman" w:hAnsi="Times New Roman" w:cs="Times New Roman"/>
                <w:sz w:val="24"/>
                <w:szCs w:val="24"/>
                <w:lang w:eastAsia="es-MX"/>
              </w:rPr>
              <w:t>.44</w:t>
            </w:r>
          </w:p>
        </w:tc>
        <w:tc>
          <w:tcPr>
            <w:tcW w:w="1820" w:type="dxa"/>
            <w:tcBorders>
              <w:top w:val="nil"/>
              <w:left w:val="nil"/>
              <w:bottom w:val="nil"/>
              <w:right w:val="nil"/>
            </w:tcBorders>
            <w:shd w:val="clear" w:color="auto" w:fill="auto"/>
            <w:noWrap/>
            <w:vAlign w:val="center"/>
            <w:hideMark/>
          </w:tcPr>
          <w:p w14:paraId="0475060C"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0B747C68" w14:textId="77777777" w:rsidTr="007A3DD1">
        <w:trPr>
          <w:trHeight w:val="510"/>
        </w:trPr>
        <w:tc>
          <w:tcPr>
            <w:tcW w:w="914" w:type="dxa"/>
            <w:tcBorders>
              <w:top w:val="nil"/>
              <w:left w:val="nil"/>
              <w:bottom w:val="nil"/>
              <w:right w:val="nil"/>
            </w:tcBorders>
            <w:shd w:val="clear" w:color="auto" w:fill="auto"/>
            <w:vAlign w:val="center"/>
            <w:hideMark/>
          </w:tcPr>
          <w:p w14:paraId="73B21266"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8202</w:t>
            </w:r>
          </w:p>
        </w:tc>
        <w:tc>
          <w:tcPr>
            <w:tcW w:w="5200" w:type="dxa"/>
            <w:tcBorders>
              <w:top w:val="nil"/>
              <w:left w:val="nil"/>
              <w:bottom w:val="nil"/>
              <w:right w:val="nil"/>
            </w:tcBorders>
            <w:shd w:val="clear" w:color="auto" w:fill="auto"/>
            <w:vAlign w:val="center"/>
            <w:hideMark/>
          </w:tcPr>
          <w:p w14:paraId="1178B67D"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Fondo de aportaciones para la infraestructura social municipal </w:t>
            </w:r>
          </w:p>
        </w:tc>
        <w:tc>
          <w:tcPr>
            <w:tcW w:w="146" w:type="dxa"/>
            <w:tcBorders>
              <w:top w:val="nil"/>
              <w:left w:val="nil"/>
              <w:bottom w:val="nil"/>
              <w:right w:val="nil"/>
            </w:tcBorders>
            <w:shd w:val="clear" w:color="auto" w:fill="auto"/>
            <w:vAlign w:val="center"/>
            <w:hideMark/>
          </w:tcPr>
          <w:p w14:paraId="5EFD8E62"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404C2F8D"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45C907EB" w14:textId="7D08F3DE"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27,475,92</w:t>
            </w:r>
            <w:r w:rsidR="00893864">
              <w:rPr>
                <w:rFonts w:ascii="Times New Roman" w:hAnsi="Times New Roman" w:cs="Times New Roman"/>
                <w:sz w:val="24"/>
                <w:szCs w:val="24"/>
                <w:lang w:eastAsia="es-MX"/>
              </w:rPr>
              <w:t>2.92</w:t>
            </w:r>
          </w:p>
        </w:tc>
        <w:tc>
          <w:tcPr>
            <w:tcW w:w="1820" w:type="dxa"/>
            <w:tcBorders>
              <w:top w:val="nil"/>
              <w:left w:val="nil"/>
              <w:bottom w:val="nil"/>
              <w:right w:val="nil"/>
            </w:tcBorders>
            <w:shd w:val="clear" w:color="auto" w:fill="auto"/>
            <w:noWrap/>
            <w:vAlign w:val="center"/>
            <w:hideMark/>
          </w:tcPr>
          <w:p w14:paraId="4C419817"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5BF1F33F" w14:textId="77777777" w:rsidTr="007A3DD1">
        <w:trPr>
          <w:trHeight w:val="263"/>
        </w:trPr>
        <w:tc>
          <w:tcPr>
            <w:tcW w:w="914" w:type="dxa"/>
            <w:tcBorders>
              <w:top w:val="nil"/>
              <w:left w:val="nil"/>
              <w:bottom w:val="nil"/>
              <w:right w:val="nil"/>
            </w:tcBorders>
            <w:shd w:val="clear" w:color="auto" w:fill="auto"/>
            <w:vAlign w:val="center"/>
            <w:hideMark/>
          </w:tcPr>
          <w:p w14:paraId="0ED5514A" w14:textId="77777777" w:rsidR="001522A9" w:rsidRPr="001522A9" w:rsidRDefault="001522A9" w:rsidP="001522A9">
            <w:pPr>
              <w:jc w:val="cente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8300</w:t>
            </w:r>
          </w:p>
        </w:tc>
        <w:tc>
          <w:tcPr>
            <w:tcW w:w="5200" w:type="dxa"/>
            <w:tcBorders>
              <w:top w:val="nil"/>
              <w:left w:val="nil"/>
              <w:bottom w:val="nil"/>
              <w:right w:val="nil"/>
            </w:tcBorders>
            <w:shd w:val="clear" w:color="auto" w:fill="auto"/>
            <w:vAlign w:val="center"/>
            <w:hideMark/>
          </w:tcPr>
          <w:p w14:paraId="289C3D81" w14:textId="77777777" w:rsidR="001522A9" w:rsidRPr="001522A9" w:rsidRDefault="001522A9" w:rsidP="001522A9">
            <w:pP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 xml:space="preserve">Convenios </w:t>
            </w:r>
          </w:p>
        </w:tc>
        <w:tc>
          <w:tcPr>
            <w:tcW w:w="146" w:type="dxa"/>
            <w:tcBorders>
              <w:top w:val="nil"/>
              <w:left w:val="nil"/>
              <w:bottom w:val="nil"/>
              <w:right w:val="nil"/>
            </w:tcBorders>
            <w:shd w:val="clear" w:color="auto" w:fill="auto"/>
            <w:vAlign w:val="center"/>
            <w:hideMark/>
          </w:tcPr>
          <w:p w14:paraId="0CF04B7E" w14:textId="77777777" w:rsidR="001522A9" w:rsidRPr="001522A9" w:rsidRDefault="001522A9" w:rsidP="001522A9">
            <w:pPr>
              <w:rPr>
                <w:rFonts w:ascii="Times New Roman" w:hAnsi="Times New Roman" w:cs="Times New Roman"/>
                <w:b/>
                <w:bCs/>
                <w:sz w:val="24"/>
                <w:szCs w:val="24"/>
                <w:lang w:eastAsia="es-MX"/>
              </w:rPr>
            </w:pPr>
          </w:p>
        </w:tc>
        <w:tc>
          <w:tcPr>
            <w:tcW w:w="1220" w:type="dxa"/>
            <w:tcBorders>
              <w:top w:val="nil"/>
              <w:left w:val="nil"/>
              <w:bottom w:val="nil"/>
              <w:right w:val="nil"/>
            </w:tcBorders>
            <w:shd w:val="clear" w:color="auto" w:fill="auto"/>
            <w:vAlign w:val="center"/>
            <w:hideMark/>
          </w:tcPr>
          <w:p w14:paraId="798CDB24"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2BBFE107" w14:textId="77777777" w:rsidR="001522A9" w:rsidRPr="001522A9" w:rsidRDefault="001522A9" w:rsidP="001522A9">
            <w:pPr>
              <w:jc w:val="right"/>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21,663,328</w:t>
            </w:r>
          </w:p>
        </w:tc>
        <w:tc>
          <w:tcPr>
            <w:tcW w:w="1820" w:type="dxa"/>
            <w:tcBorders>
              <w:top w:val="nil"/>
              <w:left w:val="nil"/>
              <w:bottom w:val="nil"/>
              <w:right w:val="nil"/>
            </w:tcBorders>
            <w:shd w:val="clear" w:color="auto" w:fill="auto"/>
            <w:noWrap/>
            <w:vAlign w:val="center"/>
            <w:hideMark/>
          </w:tcPr>
          <w:p w14:paraId="7B288136" w14:textId="77777777" w:rsidR="001522A9" w:rsidRPr="001522A9" w:rsidRDefault="001522A9" w:rsidP="001522A9">
            <w:pPr>
              <w:jc w:val="right"/>
              <w:rPr>
                <w:rFonts w:ascii="Times New Roman" w:hAnsi="Times New Roman" w:cs="Times New Roman"/>
                <w:b/>
                <w:bCs/>
                <w:sz w:val="24"/>
                <w:szCs w:val="24"/>
                <w:lang w:eastAsia="es-MX"/>
              </w:rPr>
            </w:pPr>
          </w:p>
        </w:tc>
      </w:tr>
      <w:tr w:rsidR="001522A9" w:rsidRPr="001522A9" w14:paraId="7578104B" w14:textId="77777777" w:rsidTr="007A3DD1">
        <w:trPr>
          <w:trHeight w:val="255"/>
        </w:trPr>
        <w:tc>
          <w:tcPr>
            <w:tcW w:w="914" w:type="dxa"/>
            <w:tcBorders>
              <w:top w:val="nil"/>
              <w:left w:val="nil"/>
              <w:bottom w:val="nil"/>
              <w:right w:val="nil"/>
            </w:tcBorders>
            <w:shd w:val="clear" w:color="auto" w:fill="auto"/>
            <w:vAlign w:val="center"/>
            <w:hideMark/>
          </w:tcPr>
          <w:p w14:paraId="6C0D90D3"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8359</w:t>
            </w:r>
          </w:p>
        </w:tc>
        <w:tc>
          <w:tcPr>
            <w:tcW w:w="5200" w:type="dxa"/>
            <w:tcBorders>
              <w:top w:val="nil"/>
              <w:left w:val="nil"/>
              <w:bottom w:val="nil"/>
              <w:right w:val="nil"/>
            </w:tcBorders>
            <w:shd w:val="clear" w:color="auto" w:fill="auto"/>
            <w:vAlign w:val="center"/>
            <w:hideMark/>
          </w:tcPr>
          <w:p w14:paraId="5F79DFCB"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FORTASEG</w:t>
            </w:r>
          </w:p>
        </w:tc>
        <w:tc>
          <w:tcPr>
            <w:tcW w:w="146" w:type="dxa"/>
            <w:tcBorders>
              <w:top w:val="nil"/>
              <w:left w:val="nil"/>
              <w:bottom w:val="nil"/>
              <w:right w:val="nil"/>
            </w:tcBorders>
            <w:shd w:val="clear" w:color="auto" w:fill="auto"/>
            <w:vAlign w:val="center"/>
            <w:hideMark/>
          </w:tcPr>
          <w:p w14:paraId="618B5360"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390A618B"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5E4CD8E7"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20,962,813</w:t>
            </w:r>
          </w:p>
        </w:tc>
        <w:tc>
          <w:tcPr>
            <w:tcW w:w="1820" w:type="dxa"/>
            <w:tcBorders>
              <w:top w:val="nil"/>
              <w:left w:val="nil"/>
              <w:bottom w:val="nil"/>
              <w:right w:val="nil"/>
            </w:tcBorders>
            <w:shd w:val="clear" w:color="auto" w:fill="auto"/>
            <w:noWrap/>
            <w:vAlign w:val="center"/>
            <w:hideMark/>
          </w:tcPr>
          <w:p w14:paraId="4529F3BA"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44305688" w14:textId="77777777" w:rsidTr="007A3DD1">
        <w:trPr>
          <w:trHeight w:val="255"/>
        </w:trPr>
        <w:tc>
          <w:tcPr>
            <w:tcW w:w="914" w:type="dxa"/>
            <w:tcBorders>
              <w:top w:val="nil"/>
              <w:left w:val="nil"/>
              <w:bottom w:val="nil"/>
              <w:right w:val="nil"/>
            </w:tcBorders>
            <w:shd w:val="clear" w:color="auto" w:fill="auto"/>
            <w:hideMark/>
          </w:tcPr>
          <w:p w14:paraId="1A15F267"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8333</w:t>
            </w:r>
          </w:p>
        </w:tc>
        <w:tc>
          <w:tcPr>
            <w:tcW w:w="5200" w:type="dxa"/>
            <w:tcBorders>
              <w:top w:val="nil"/>
              <w:left w:val="nil"/>
              <w:bottom w:val="nil"/>
              <w:right w:val="nil"/>
            </w:tcBorders>
            <w:shd w:val="clear" w:color="auto" w:fill="auto"/>
            <w:hideMark/>
          </w:tcPr>
          <w:p w14:paraId="57011549"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CONAFOR 2020</w:t>
            </w:r>
          </w:p>
        </w:tc>
        <w:tc>
          <w:tcPr>
            <w:tcW w:w="146" w:type="dxa"/>
            <w:tcBorders>
              <w:top w:val="nil"/>
              <w:left w:val="nil"/>
              <w:bottom w:val="nil"/>
              <w:right w:val="nil"/>
            </w:tcBorders>
            <w:shd w:val="clear" w:color="auto" w:fill="auto"/>
            <w:vAlign w:val="center"/>
            <w:hideMark/>
          </w:tcPr>
          <w:p w14:paraId="5F9A7061"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42D6116E"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29677AC9"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325,194</w:t>
            </w:r>
          </w:p>
        </w:tc>
        <w:tc>
          <w:tcPr>
            <w:tcW w:w="1820" w:type="dxa"/>
            <w:tcBorders>
              <w:top w:val="nil"/>
              <w:left w:val="nil"/>
              <w:bottom w:val="nil"/>
              <w:right w:val="nil"/>
            </w:tcBorders>
            <w:shd w:val="clear" w:color="auto" w:fill="auto"/>
            <w:noWrap/>
            <w:vAlign w:val="center"/>
            <w:hideMark/>
          </w:tcPr>
          <w:p w14:paraId="01DE31FD"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7CEEF9F1" w14:textId="77777777" w:rsidTr="007A3DD1">
        <w:trPr>
          <w:trHeight w:val="255"/>
        </w:trPr>
        <w:tc>
          <w:tcPr>
            <w:tcW w:w="914" w:type="dxa"/>
            <w:tcBorders>
              <w:top w:val="nil"/>
              <w:left w:val="nil"/>
              <w:bottom w:val="nil"/>
              <w:right w:val="nil"/>
            </w:tcBorders>
            <w:shd w:val="clear" w:color="auto" w:fill="auto"/>
            <w:hideMark/>
          </w:tcPr>
          <w:p w14:paraId="0D746BEA"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 xml:space="preserve"> </w:t>
            </w:r>
          </w:p>
        </w:tc>
        <w:tc>
          <w:tcPr>
            <w:tcW w:w="5200" w:type="dxa"/>
            <w:tcBorders>
              <w:top w:val="nil"/>
              <w:left w:val="nil"/>
              <w:bottom w:val="nil"/>
              <w:right w:val="nil"/>
            </w:tcBorders>
            <w:shd w:val="clear" w:color="auto" w:fill="auto"/>
            <w:hideMark/>
          </w:tcPr>
          <w:p w14:paraId="465CA595"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BANDAM</w:t>
            </w:r>
          </w:p>
        </w:tc>
        <w:tc>
          <w:tcPr>
            <w:tcW w:w="146" w:type="dxa"/>
            <w:tcBorders>
              <w:top w:val="nil"/>
              <w:left w:val="nil"/>
              <w:bottom w:val="nil"/>
              <w:right w:val="nil"/>
            </w:tcBorders>
            <w:shd w:val="clear" w:color="auto" w:fill="auto"/>
            <w:vAlign w:val="center"/>
            <w:hideMark/>
          </w:tcPr>
          <w:p w14:paraId="6B491A18"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6E7B0A2B"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014212C7"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375,321</w:t>
            </w:r>
          </w:p>
        </w:tc>
        <w:tc>
          <w:tcPr>
            <w:tcW w:w="1820" w:type="dxa"/>
            <w:tcBorders>
              <w:top w:val="nil"/>
              <w:left w:val="nil"/>
              <w:bottom w:val="nil"/>
              <w:right w:val="nil"/>
            </w:tcBorders>
            <w:shd w:val="clear" w:color="auto" w:fill="auto"/>
            <w:noWrap/>
            <w:vAlign w:val="center"/>
            <w:hideMark/>
          </w:tcPr>
          <w:p w14:paraId="5ED71935" w14:textId="77777777" w:rsidR="001522A9" w:rsidRPr="001522A9" w:rsidRDefault="001522A9" w:rsidP="001522A9">
            <w:pPr>
              <w:jc w:val="right"/>
              <w:rPr>
                <w:rFonts w:ascii="Times New Roman" w:hAnsi="Times New Roman" w:cs="Times New Roman"/>
                <w:sz w:val="24"/>
                <w:szCs w:val="24"/>
                <w:lang w:eastAsia="es-MX"/>
              </w:rPr>
            </w:pPr>
          </w:p>
        </w:tc>
      </w:tr>
      <w:tr w:rsidR="001522A9" w:rsidRPr="00FF0CF4" w14:paraId="72DA90B7" w14:textId="77777777" w:rsidTr="007A3DD1">
        <w:trPr>
          <w:trHeight w:val="263"/>
        </w:trPr>
        <w:tc>
          <w:tcPr>
            <w:tcW w:w="914" w:type="dxa"/>
            <w:tcBorders>
              <w:top w:val="nil"/>
              <w:left w:val="nil"/>
              <w:bottom w:val="nil"/>
              <w:right w:val="nil"/>
            </w:tcBorders>
            <w:shd w:val="clear" w:color="auto" w:fill="auto"/>
            <w:hideMark/>
          </w:tcPr>
          <w:p w14:paraId="76F7893C" w14:textId="77777777" w:rsidR="001522A9" w:rsidRPr="00FF0CF4" w:rsidRDefault="001522A9" w:rsidP="001522A9">
            <w:pPr>
              <w:jc w:val="center"/>
              <w:rPr>
                <w:rFonts w:ascii="Times New Roman" w:hAnsi="Times New Roman" w:cs="Times New Roman"/>
                <w:b/>
                <w:bCs/>
                <w:sz w:val="24"/>
                <w:szCs w:val="24"/>
                <w:lang w:eastAsia="es-MX"/>
              </w:rPr>
            </w:pPr>
            <w:r w:rsidRPr="00FF0CF4">
              <w:rPr>
                <w:rFonts w:ascii="Times New Roman" w:hAnsi="Times New Roman" w:cs="Times New Roman"/>
                <w:b/>
                <w:bCs/>
                <w:sz w:val="24"/>
                <w:szCs w:val="24"/>
                <w:lang w:eastAsia="es-MX"/>
              </w:rPr>
              <w:t>8500</w:t>
            </w:r>
          </w:p>
        </w:tc>
        <w:tc>
          <w:tcPr>
            <w:tcW w:w="5200" w:type="dxa"/>
            <w:tcBorders>
              <w:top w:val="nil"/>
              <w:left w:val="nil"/>
              <w:bottom w:val="nil"/>
              <w:right w:val="nil"/>
            </w:tcBorders>
            <w:shd w:val="clear" w:color="auto" w:fill="auto"/>
            <w:hideMark/>
          </w:tcPr>
          <w:p w14:paraId="1158B836" w14:textId="77777777" w:rsidR="001522A9" w:rsidRPr="00FF0CF4" w:rsidRDefault="001522A9" w:rsidP="001522A9">
            <w:pPr>
              <w:rPr>
                <w:rFonts w:ascii="Times New Roman" w:hAnsi="Times New Roman" w:cs="Times New Roman"/>
                <w:b/>
                <w:bCs/>
                <w:sz w:val="24"/>
                <w:szCs w:val="24"/>
                <w:lang w:eastAsia="es-MX"/>
              </w:rPr>
            </w:pPr>
            <w:r w:rsidRPr="00FF0CF4">
              <w:rPr>
                <w:rFonts w:ascii="Times New Roman" w:hAnsi="Times New Roman" w:cs="Times New Roman"/>
                <w:b/>
                <w:bCs/>
                <w:sz w:val="24"/>
                <w:szCs w:val="24"/>
                <w:lang w:eastAsia="es-MX"/>
              </w:rPr>
              <w:t>Fondos Distintos de Aportaciones</w:t>
            </w:r>
          </w:p>
        </w:tc>
        <w:tc>
          <w:tcPr>
            <w:tcW w:w="146" w:type="dxa"/>
            <w:tcBorders>
              <w:top w:val="nil"/>
              <w:left w:val="nil"/>
              <w:bottom w:val="nil"/>
              <w:right w:val="nil"/>
            </w:tcBorders>
            <w:shd w:val="clear" w:color="auto" w:fill="auto"/>
            <w:vAlign w:val="center"/>
            <w:hideMark/>
          </w:tcPr>
          <w:p w14:paraId="139FBB5F" w14:textId="77777777" w:rsidR="001522A9" w:rsidRPr="00FF0CF4" w:rsidRDefault="001522A9" w:rsidP="001522A9">
            <w:pPr>
              <w:rPr>
                <w:rFonts w:ascii="Times New Roman" w:hAnsi="Times New Roman" w:cs="Times New Roman"/>
                <w:b/>
                <w:bCs/>
                <w:sz w:val="24"/>
                <w:szCs w:val="24"/>
                <w:lang w:eastAsia="es-MX"/>
              </w:rPr>
            </w:pPr>
          </w:p>
        </w:tc>
        <w:tc>
          <w:tcPr>
            <w:tcW w:w="1220" w:type="dxa"/>
            <w:tcBorders>
              <w:top w:val="nil"/>
              <w:left w:val="nil"/>
              <w:bottom w:val="nil"/>
              <w:right w:val="nil"/>
            </w:tcBorders>
            <w:shd w:val="clear" w:color="auto" w:fill="auto"/>
            <w:vAlign w:val="center"/>
            <w:hideMark/>
          </w:tcPr>
          <w:p w14:paraId="71E3F77C" w14:textId="77777777" w:rsidR="001522A9" w:rsidRPr="00FF0CF4"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519A574B" w14:textId="77777777" w:rsidR="001522A9" w:rsidRPr="00FF0CF4" w:rsidRDefault="001522A9" w:rsidP="001522A9">
            <w:pPr>
              <w:jc w:val="right"/>
              <w:rPr>
                <w:rFonts w:ascii="Times New Roman" w:hAnsi="Times New Roman" w:cs="Times New Roman"/>
                <w:b/>
                <w:bCs/>
                <w:sz w:val="24"/>
                <w:szCs w:val="24"/>
                <w:lang w:eastAsia="es-MX"/>
              </w:rPr>
            </w:pPr>
            <w:r w:rsidRPr="00FF0CF4">
              <w:rPr>
                <w:rFonts w:ascii="Times New Roman" w:hAnsi="Times New Roman" w:cs="Times New Roman"/>
                <w:b/>
                <w:bCs/>
                <w:sz w:val="24"/>
                <w:szCs w:val="24"/>
                <w:lang w:eastAsia="es-MX"/>
              </w:rPr>
              <w:t>1,200</w:t>
            </w:r>
          </w:p>
        </w:tc>
        <w:tc>
          <w:tcPr>
            <w:tcW w:w="1820" w:type="dxa"/>
            <w:tcBorders>
              <w:top w:val="nil"/>
              <w:left w:val="nil"/>
              <w:bottom w:val="nil"/>
              <w:right w:val="nil"/>
            </w:tcBorders>
            <w:shd w:val="clear" w:color="auto" w:fill="auto"/>
            <w:noWrap/>
            <w:vAlign w:val="center"/>
            <w:hideMark/>
          </w:tcPr>
          <w:p w14:paraId="2913ACD8" w14:textId="77777777" w:rsidR="001522A9" w:rsidRPr="00FF0CF4" w:rsidRDefault="001522A9" w:rsidP="001522A9">
            <w:pPr>
              <w:jc w:val="right"/>
              <w:rPr>
                <w:rFonts w:ascii="Times New Roman" w:hAnsi="Times New Roman" w:cs="Times New Roman"/>
                <w:b/>
                <w:bCs/>
                <w:sz w:val="24"/>
                <w:szCs w:val="24"/>
                <w:lang w:eastAsia="es-MX"/>
              </w:rPr>
            </w:pPr>
          </w:p>
        </w:tc>
      </w:tr>
      <w:tr w:rsidR="001522A9" w:rsidRPr="001522A9" w14:paraId="1AEE61BA" w14:textId="77777777" w:rsidTr="007A3DD1">
        <w:trPr>
          <w:trHeight w:val="255"/>
        </w:trPr>
        <w:tc>
          <w:tcPr>
            <w:tcW w:w="914" w:type="dxa"/>
            <w:tcBorders>
              <w:top w:val="nil"/>
              <w:left w:val="nil"/>
              <w:bottom w:val="nil"/>
              <w:right w:val="nil"/>
            </w:tcBorders>
            <w:shd w:val="clear" w:color="auto" w:fill="auto"/>
            <w:hideMark/>
          </w:tcPr>
          <w:p w14:paraId="45EEA9CD" w14:textId="77777777" w:rsidR="001522A9" w:rsidRPr="00FF0CF4" w:rsidRDefault="001522A9" w:rsidP="001522A9">
            <w:pPr>
              <w:jc w:val="center"/>
              <w:rPr>
                <w:rFonts w:ascii="Times New Roman" w:hAnsi="Times New Roman" w:cs="Times New Roman"/>
                <w:sz w:val="24"/>
                <w:szCs w:val="24"/>
                <w:lang w:eastAsia="es-MX"/>
              </w:rPr>
            </w:pPr>
            <w:r w:rsidRPr="00FF0CF4">
              <w:rPr>
                <w:rFonts w:ascii="Times New Roman" w:hAnsi="Times New Roman" w:cs="Times New Roman"/>
                <w:sz w:val="24"/>
                <w:szCs w:val="24"/>
                <w:lang w:eastAsia="es-MX"/>
              </w:rPr>
              <w:t>85101</w:t>
            </w:r>
          </w:p>
        </w:tc>
        <w:tc>
          <w:tcPr>
            <w:tcW w:w="5200" w:type="dxa"/>
            <w:tcBorders>
              <w:top w:val="nil"/>
              <w:left w:val="nil"/>
              <w:bottom w:val="nil"/>
              <w:right w:val="nil"/>
            </w:tcBorders>
            <w:shd w:val="clear" w:color="auto" w:fill="auto"/>
            <w:hideMark/>
          </w:tcPr>
          <w:p w14:paraId="6FF4F7E9" w14:textId="77777777" w:rsidR="001522A9" w:rsidRPr="00FF0CF4" w:rsidRDefault="001522A9" w:rsidP="001522A9">
            <w:pPr>
              <w:rPr>
                <w:rFonts w:ascii="Times New Roman" w:hAnsi="Times New Roman" w:cs="Times New Roman"/>
                <w:sz w:val="24"/>
                <w:szCs w:val="24"/>
                <w:lang w:eastAsia="es-MX"/>
              </w:rPr>
            </w:pPr>
            <w:r w:rsidRPr="00FF0CF4">
              <w:rPr>
                <w:rFonts w:ascii="Times New Roman" w:hAnsi="Times New Roman" w:cs="Times New Roman"/>
                <w:sz w:val="24"/>
                <w:szCs w:val="24"/>
                <w:lang w:eastAsia="es-MX"/>
              </w:rPr>
              <w:t>Recurso Estatal Luminarias</w:t>
            </w:r>
          </w:p>
        </w:tc>
        <w:tc>
          <w:tcPr>
            <w:tcW w:w="146" w:type="dxa"/>
            <w:tcBorders>
              <w:top w:val="nil"/>
              <w:left w:val="nil"/>
              <w:bottom w:val="nil"/>
              <w:right w:val="nil"/>
            </w:tcBorders>
            <w:shd w:val="clear" w:color="auto" w:fill="auto"/>
            <w:vAlign w:val="center"/>
            <w:hideMark/>
          </w:tcPr>
          <w:p w14:paraId="23D788B4" w14:textId="77777777" w:rsidR="001522A9" w:rsidRPr="00FF0CF4"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1EA419F7" w14:textId="77777777" w:rsidR="001522A9" w:rsidRPr="00FF0CF4"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1884D187" w14:textId="77777777" w:rsidR="001522A9" w:rsidRPr="001522A9" w:rsidRDefault="001522A9" w:rsidP="001522A9">
            <w:pPr>
              <w:jc w:val="right"/>
              <w:rPr>
                <w:rFonts w:ascii="Times New Roman" w:hAnsi="Times New Roman" w:cs="Times New Roman"/>
                <w:sz w:val="24"/>
                <w:szCs w:val="24"/>
                <w:lang w:eastAsia="es-MX"/>
              </w:rPr>
            </w:pPr>
            <w:r w:rsidRPr="00FF0CF4">
              <w:rPr>
                <w:rFonts w:ascii="Times New Roman" w:hAnsi="Times New Roman" w:cs="Times New Roman"/>
                <w:sz w:val="24"/>
                <w:szCs w:val="24"/>
                <w:lang w:eastAsia="es-MX"/>
              </w:rPr>
              <w:t>1,200</w:t>
            </w:r>
          </w:p>
        </w:tc>
        <w:tc>
          <w:tcPr>
            <w:tcW w:w="1820" w:type="dxa"/>
            <w:tcBorders>
              <w:top w:val="nil"/>
              <w:left w:val="nil"/>
              <w:bottom w:val="nil"/>
              <w:right w:val="nil"/>
            </w:tcBorders>
            <w:shd w:val="clear" w:color="auto" w:fill="auto"/>
            <w:noWrap/>
            <w:vAlign w:val="center"/>
            <w:hideMark/>
          </w:tcPr>
          <w:p w14:paraId="3A66F5BF"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59EC7E81" w14:textId="77777777" w:rsidTr="007A3DD1">
        <w:trPr>
          <w:trHeight w:val="525"/>
        </w:trPr>
        <w:tc>
          <w:tcPr>
            <w:tcW w:w="914" w:type="dxa"/>
            <w:tcBorders>
              <w:top w:val="nil"/>
              <w:left w:val="nil"/>
              <w:bottom w:val="nil"/>
              <w:right w:val="nil"/>
            </w:tcBorders>
            <w:shd w:val="clear" w:color="auto" w:fill="auto"/>
            <w:vAlign w:val="center"/>
            <w:hideMark/>
          </w:tcPr>
          <w:p w14:paraId="4627DF08" w14:textId="77777777" w:rsidR="001522A9" w:rsidRPr="001522A9" w:rsidRDefault="001522A9" w:rsidP="001522A9">
            <w:pPr>
              <w:jc w:val="cente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9000</w:t>
            </w:r>
          </w:p>
        </w:tc>
        <w:tc>
          <w:tcPr>
            <w:tcW w:w="5200" w:type="dxa"/>
            <w:tcBorders>
              <w:top w:val="nil"/>
              <w:left w:val="nil"/>
              <w:bottom w:val="nil"/>
              <w:right w:val="nil"/>
            </w:tcBorders>
            <w:shd w:val="clear" w:color="auto" w:fill="auto"/>
            <w:vAlign w:val="center"/>
            <w:hideMark/>
          </w:tcPr>
          <w:p w14:paraId="02A4142C" w14:textId="77777777" w:rsidR="001522A9" w:rsidRPr="001522A9" w:rsidRDefault="001522A9" w:rsidP="001522A9">
            <w:pPr>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TRANSFERENCIAS, ASIGNACIONES, SUBSIDIOS Y OTRAS AYUDAS</w:t>
            </w:r>
          </w:p>
        </w:tc>
        <w:tc>
          <w:tcPr>
            <w:tcW w:w="146" w:type="dxa"/>
            <w:tcBorders>
              <w:top w:val="nil"/>
              <w:left w:val="nil"/>
              <w:bottom w:val="nil"/>
              <w:right w:val="nil"/>
            </w:tcBorders>
            <w:shd w:val="clear" w:color="auto" w:fill="auto"/>
            <w:vAlign w:val="center"/>
            <w:hideMark/>
          </w:tcPr>
          <w:p w14:paraId="6BA67C6D" w14:textId="77777777" w:rsidR="001522A9" w:rsidRPr="001522A9" w:rsidRDefault="001522A9" w:rsidP="001522A9">
            <w:pPr>
              <w:rPr>
                <w:rFonts w:ascii="Times New Roman" w:hAnsi="Times New Roman" w:cs="Times New Roman"/>
                <w:b/>
                <w:bCs/>
                <w:sz w:val="24"/>
                <w:szCs w:val="24"/>
                <w:lang w:eastAsia="es-MX"/>
              </w:rPr>
            </w:pPr>
          </w:p>
        </w:tc>
        <w:tc>
          <w:tcPr>
            <w:tcW w:w="1220" w:type="dxa"/>
            <w:tcBorders>
              <w:top w:val="nil"/>
              <w:left w:val="nil"/>
              <w:bottom w:val="nil"/>
              <w:right w:val="nil"/>
            </w:tcBorders>
            <w:shd w:val="clear" w:color="auto" w:fill="auto"/>
            <w:vAlign w:val="center"/>
            <w:hideMark/>
          </w:tcPr>
          <w:p w14:paraId="6D005463"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40B2555F" w14:textId="77777777" w:rsidR="001522A9" w:rsidRPr="001522A9" w:rsidRDefault="001522A9" w:rsidP="001522A9">
            <w:pPr>
              <w:jc w:val="right"/>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36,529,432</w:t>
            </w:r>
          </w:p>
        </w:tc>
        <w:tc>
          <w:tcPr>
            <w:tcW w:w="1820" w:type="dxa"/>
            <w:tcBorders>
              <w:top w:val="nil"/>
              <w:left w:val="nil"/>
              <w:bottom w:val="nil"/>
              <w:right w:val="nil"/>
            </w:tcBorders>
            <w:shd w:val="clear" w:color="auto" w:fill="auto"/>
            <w:noWrap/>
            <w:vAlign w:val="center"/>
            <w:hideMark/>
          </w:tcPr>
          <w:p w14:paraId="1481FDA6" w14:textId="77777777" w:rsidR="001522A9" w:rsidRPr="001522A9" w:rsidRDefault="001522A9" w:rsidP="001522A9">
            <w:pPr>
              <w:jc w:val="right"/>
              <w:rPr>
                <w:rFonts w:ascii="Times New Roman" w:hAnsi="Times New Roman" w:cs="Times New Roman"/>
                <w:b/>
                <w:bCs/>
                <w:sz w:val="24"/>
                <w:szCs w:val="24"/>
                <w:lang w:eastAsia="es-MX"/>
              </w:rPr>
            </w:pPr>
          </w:p>
        </w:tc>
      </w:tr>
      <w:tr w:rsidR="001522A9" w:rsidRPr="001522A9" w14:paraId="628CFB3F" w14:textId="77777777" w:rsidTr="007A3DD1">
        <w:trPr>
          <w:trHeight w:val="255"/>
        </w:trPr>
        <w:tc>
          <w:tcPr>
            <w:tcW w:w="914" w:type="dxa"/>
            <w:tcBorders>
              <w:top w:val="nil"/>
              <w:left w:val="nil"/>
              <w:bottom w:val="nil"/>
              <w:right w:val="nil"/>
            </w:tcBorders>
            <w:shd w:val="clear" w:color="auto" w:fill="auto"/>
            <w:vAlign w:val="center"/>
            <w:hideMark/>
          </w:tcPr>
          <w:p w14:paraId="60BDF35A" w14:textId="77777777" w:rsidR="001522A9" w:rsidRPr="001522A9" w:rsidRDefault="001522A9" w:rsidP="001522A9">
            <w:pPr>
              <w:jc w:val="center"/>
              <w:rPr>
                <w:rFonts w:ascii="Times New Roman" w:hAnsi="Times New Roman" w:cs="Times New Roman"/>
                <w:sz w:val="24"/>
                <w:szCs w:val="24"/>
                <w:lang w:eastAsia="es-MX"/>
              </w:rPr>
            </w:pPr>
            <w:r w:rsidRPr="001522A9">
              <w:rPr>
                <w:rFonts w:ascii="Times New Roman" w:hAnsi="Times New Roman" w:cs="Times New Roman"/>
                <w:sz w:val="24"/>
                <w:szCs w:val="24"/>
                <w:lang w:eastAsia="es-MX"/>
              </w:rPr>
              <w:t>9105</w:t>
            </w:r>
          </w:p>
        </w:tc>
        <w:tc>
          <w:tcPr>
            <w:tcW w:w="5200" w:type="dxa"/>
            <w:tcBorders>
              <w:top w:val="nil"/>
              <w:left w:val="nil"/>
              <w:bottom w:val="nil"/>
              <w:right w:val="nil"/>
            </w:tcBorders>
            <w:shd w:val="clear" w:color="auto" w:fill="auto"/>
            <w:vAlign w:val="center"/>
            <w:hideMark/>
          </w:tcPr>
          <w:p w14:paraId="722DB163" w14:textId="77777777" w:rsidR="001522A9" w:rsidRPr="001522A9" w:rsidRDefault="001522A9" w:rsidP="001522A9">
            <w:pPr>
              <w:rPr>
                <w:rFonts w:ascii="Times New Roman" w:hAnsi="Times New Roman" w:cs="Times New Roman"/>
                <w:sz w:val="24"/>
                <w:szCs w:val="24"/>
                <w:lang w:eastAsia="es-MX"/>
              </w:rPr>
            </w:pPr>
            <w:r w:rsidRPr="001522A9">
              <w:rPr>
                <w:rFonts w:ascii="Times New Roman" w:hAnsi="Times New Roman" w:cs="Times New Roman"/>
                <w:sz w:val="24"/>
                <w:szCs w:val="24"/>
                <w:lang w:eastAsia="es-MX"/>
              </w:rPr>
              <w:t>Otros Ingresos Varios</w:t>
            </w:r>
          </w:p>
        </w:tc>
        <w:tc>
          <w:tcPr>
            <w:tcW w:w="146" w:type="dxa"/>
            <w:tcBorders>
              <w:top w:val="nil"/>
              <w:left w:val="nil"/>
              <w:bottom w:val="nil"/>
              <w:right w:val="nil"/>
            </w:tcBorders>
            <w:shd w:val="clear" w:color="auto" w:fill="auto"/>
            <w:vAlign w:val="center"/>
            <w:hideMark/>
          </w:tcPr>
          <w:p w14:paraId="5DFB202B" w14:textId="77777777" w:rsidR="001522A9" w:rsidRPr="001522A9" w:rsidRDefault="001522A9" w:rsidP="001522A9">
            <w:pPr>
              <w:rPr>
                <w:rFonts w:ascii="Times New Roman" w:hAnsi="Times New Roman" w:cs="Times New Roman"/>
                <w:sz w:val="24"/>
                <w:szCs w:val="24"/>
                <w:lang w:eastAsia="es-MX"/>
              </w:rPr>
            </w:pPr>
          </w:p>
        </w:tc>
        <w:tc>
          <w:tcPr>
            <w:tcW w:w="1220" w:type="dxa"/>
            <w:tcBorders>
              <w:top w:val="nil"/>
              <w:left w:val="nil"/>
              <w:bottom w:val="nil"/>
              <w:right w:val="nil"/>
            </w:tcBorders>
            <w:shd w:val="clear" w:color="auto" w:fill="auto"/>
            <w:vAlign w:val="center"/>
            <w:hideMark/>
          </w:tcPr>
          <w:p w14:paraId="060DFF8B"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noWrap/>
            <w:vAlign w:val="center"/>
            <w:hideMark/>
          </w:tcPr>
          <w:p w14:paraId="62113CE1" w14:textId="77777777" w:rsidR="001522A9" w:rsidRPr="001522A9" w:rsidRDefault="001522A9" w:rsidP="001522A9">
            <w:pPr>
              <w:jc w:val="right"/>
              <w:rPr>
                <w:rFonts w:ascii="Times New Roman" w:hAnsi="Times New Roman" w:cs="Times New Roman"/>
                <w:sz w:val="24"/>
                <w:szCs w:val="24"/>
                <w:lang w:eastAsia="es-MX"/>
              </w:rPr>
            </w:pPr>
            <w:r w:rsidRPr="001522A9">
              <w:rPr>
                <w:rFonts w:ascii="Times New Roman" w:hAnsi="Times New Roman" w:cs="Times New Roman"/>
                <w:sz w:val="24"/>
                <w:szCs w:val="24"/>
                <w:lang w:eastAsia="es-MX"/>
              </w:rPr>
              <w:t>36,529,432</w:t>
            </w:r>
          </w:p>
        </w:tc>
        <w:tc>
          <w:tcPr>
            <w:tcW w:w="1820" w:type="dxa"/>
            <w:tcBorders>
              <w:top w:val="nil"/>
              <w:left w:val="nil"/>
              <w:bottom w:val="nil"/>
              <w:right w:val="nil"/>
            </w:tcBorders>
            <w:shd w:val="clear" w:color="auto" w:fill="auto"/>
            <w:noWrap/>
            <w:vAlign w:val="center"/>
            <w:hideMark/>
          </w:tcPr>
          <w:p w14:paraId="4A596538" w14:textId="77777777" w:rsidR="001522A9" w:rsidRPr="001522A9" w:rsidRDefault="001522A9" w:rsidP="001522A9">
            <w:pPr>
              <w:jc w:val="right"/>
              <w:rPr>
                <w:rFonts w:ascii="Times New Roman" w:hAnsi="Times New Roman" w:cs="Times New Roman"/>
                <w:sz w:val="24"/>
                <w:szCs w:val="24"/>
                <w:lang w:eastAsia="es-MX"/>
              </w:rPr>
            </w:pPr>
          </w:p>
        </w:tc>
      </w:tr>
      <w:tr w:rsidR="001522A9" w:rsidRPr="001522A9" w14:paraId="43F75E15" w14:textId="77777777" w:rsidTr="007A3DD1">
        <w:trPr>
          <w:trHeight w:val="600"/>
        </w:trPr>
        <w:tc>
          <w:tcPr>
            <w:tcW w:w="914" w:type="dxa"/>
            <w:tcBorders>
              <w:top w:val="nil"/>
              <w:left w:val="nil"/>
              <w:bottom w:val="nil"/>
              <w:right w:val="nil"/>
            </w:tcBorders>
            <w:shd w:val="clear" w:color="auto" w:fill="auto"/>
            <w:noWrap/>
            <w:vAlign w:val="center"/>
            <w:hideMark/>
          </w:tcPr>
          <w:p w14:paraId="558F7AEC" w14:textId="77777777" w:rsidR="001522A9" w:rsidRPr="001522A9" w:rsidRDefault="001522A9" w:rsidP="001522A9">
            <w:pPr>
              <w:rPr>
                <w:rFonts w:ascii="Times New Roman" w:hAnsi="Times New Roman" w:cs="Times New Roman"/>
                <w:sz w:val="24"/>
                <w:szCs w:val="24"/>
                <w:lang w:eastAsia="es-MX"/>
              </w:rPr>
            </w:pPr>
          </w:p>
        </w:tc>
        <w:tc>
          <w:tcPr>
            <w:tcW w:w="5200" w:type="dxa"/>
            <w:tcBorders>
              <w:top w:val="nil"/>
              <w:left w:val="nil"/>
              <w:bottom w:val="nil"/>
              <w:right w:val="nil"/>
            </w:tcBorders>
            <w:shd w:val="clear" w:color="auto" w:fill="auto"/>
            <w:noWrap/>
            <w:vAlign w:val="center"/>
            <w:hideMark/>
          </w:tcPr>
          <w:p w14:paraId="7C6BA42B" w14:textId="77777777" w:rsidR="001522A9" w:rsidRPr="001522A9" w:rsidRDefault="001522A9" w:rsidP="001522A9">
            <w:pPr>
              <w:jc w:val="right"/>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TOTAL PRESUPUESTO DE INGRESOS:</w:t>
            </w:r>
          </w:p>
        </w:tc>
        <w:tc>
          <w:tcPr>
            <w:tcW w:w="146" w:type="dxa"/>
            <w:tcBorders>
              <w:top w:val="nil"/>
              <w:left w:val="nil"/>
              <w:bottom w:val="nil"/>
              <w:right w:val="nil"/>
            </w:tcBorders>
            <w:shd w:val="clear" w:color="auto" w:fill="auto"/>
            <w:vAlign w:val="center"/>
            <w:hideMark/>
          </w:tcPr>
          <w:p w14:paraId="4886102A" w14:textId="77777777" w:rsidR="001522A9" w:rsidRPr="001522A9" w:rsidRDefault="001522A9" w:rsidP="001522A9">
            <w:pPr>
              <w:jc w:val="right"/>
              <w:rPr>
                <w:rFonts w:ascii="Times New Roman" w:hAnsi="Times New Roman" w:cs="Times New Roman"/>
                <w:b/>
                <w:bCs/>
                <w:sz w:val="24"/>
                <w:szCs w:val="24"/>
                <w:lang w:eastAsia="es-MX"/>
              </w:rPr>
            </w:pPr>
          </w:p>
        </w:tc>
        <w:tc>
          <w:tcPr>
            <w:tcW w:w="1220" w:type="dxa"/>
            <w:tcBorders>
              <w:top w:val="nil"/>
              <w:left w:val="nil"/>
              <w:bottom w:val="nil"/>
              <w:right w:val="nil"/>
            </w:tcBorders>
            <w:shd w:val="clear" w:color="auto" w:fill="auto"/>
            <w:vAlign w:val="center"/>
            <w:hideMark/>
          </w:tcPr>
          <w:p w14:paraId="5A26EF8D" w14:textId="77777777" w:rsidR="001522A9" w:rsidRPr="001522A9" w:rsidRDefault="001522A9" w:rsidP="001522A9">
            <w:pPr>
              <w:rPr>
                <w:rFonts w:ascii="Times New Roman" w:hAnsi="Times New Roman" w:cs="Times New Roman"/>
                <w:sz w:val="24"/>
                <w:szCs w:val="24"/>
                <w:lang w:eastAsia="es-MX"/>
              </w:rPr>
            </w:pPr>
          </w:p>
        </w:tc>
        <w:tc>
          <w:tcPr>
            <w:tcW w:w="1640" w:type="dxa"/>
            <w:tcBorders>
              <w:top w:val="nil"/>
              <w:left w:val="nil"/>
              <w:bottom w:val="nil"/>
              <w:right w:val="nil"/>
            </w:tcBorders>
            <w:shd w:val="clear" w:color="auto" w:fill="auto"/>
            <w:vAlign w:val="center"/>
            <w:hideMark/>
          </w:tcPr>
          <w:p w14:paraId="22C0DB53" w14:textId="77777777" w:rsidR="001522A9" w:rsidRPr="001522A9" w:rsidRDefault="001522A9" w:rsidP="001522A9">
            <w:pPr>
              <w:rPr>
                <w:rFonts w:ascii="Times New Roman" w:hAnsi="Times New Roman" w:cs="Times New Roman"/>
                <w:sz w:val="24"/>
                <w:szCs w:val="24"/>
                <w:lang w:eastAsia="es-MX"/>
              </w:rPr>
            </w:pPr>
          </w:p>
        </w:tc>
        <w:tc>
          <w:tcPr>
            <w:tcW w:w="1820" w:type="dxa"/>
            <w:tcBorders>
              <w:top w:val="single" w:sz="4" w:space="0" w:color="auto"/>
              <w:left w:val="nil"/>
              <w:bottom w:val="double" w:sz="6" w:space="0" w:color="auto"/>
              <w:right w:val="nil"/>
            </w:tcBorders>
            <w:shd w:val="clear" w:color="auto" w:fill="auto"/>
            <w:noWrap/>
            <w:vAlign w:val="center"/>
            <w:hideMark/>
          </w:tcPr>
          <w:p w14:paraId="5BAAD698" w14:textId="189ED29A" w:rsidR="001522A9" w:rsidRPr="001522A9" w:rsidRDefault="001522A9" w:rsidP="007A3DD1">
            <w:pPr>
              <w:ind w:left="-398" w:right="-51"/>
              <w:jc w:val="right"/>
              <w:rPr>
                <w:rFonts w:ascii="Times New Roman" w:hAnsi="Times New Roman" w:cs="Times New Roman"/>
                <w:b/>
                <w:bCs/>
                <w:sz w:val="24"/>
                <w:szCs w:val="24"/>
                <w:lang w:eastAsia="es-MX"/>
              </w:rPr>
            </w:pPr>
            <w:r w:rsidRPr="001522A9">
              <w:rPr>
                <w:rFonts w:ascii="Times New Roman" w:hAnsi="Times New Roman" w:cs="Times New Roman"/>
                <w:b/>
                <w:bCs/>
                <w:sz w:val="24"/>
                <w:szCs w:val="24"/>
                <w:lang w:eastAsia="es-MX"/>
              </w:rPr>
              <w:t xml:space="preserve"> $</w:t>
            </w:r>
            <w:r w:rsidR="007A3DD1" w:rsidRPr="007A3DD1">
              <w:rPr>
                <w:rFonts w:ascii="Times New Roman" w:hAnsi="Times New Roman" w:cs="Times New Roman"/>
                <w:b/>
                <w:bCs/>
                <w:sz w:val="24"/>
                <w:szCs w:val="24"/>
                <w:lang w:eastAsia="es-MX"/>
              </w:rPr>
              <w:t>1,549,490,117.01</w:t>
            </w:r>
          </w:p>
        </w:tc>
      </w:tr>
    </w:tbl>
    <w:p w14:paraId="2D531837" w14:textId="77777777" w:rsidR="007A3DD1" w:rsidRDefault="007A3DD1" w:rsidP="007A3DD1">
      <w:pPr>
        <w:autoSpaceDE w:val="0"/>
        <w:autoSpaceDN w:val="0"/>
        <w:adjustRightInd w:val="0"/>
        <w:spacing w:after="0"/>
        <w:jc w:val="both"/>
        <w:rPr>
          <w:rFonts w:ascii="Times New Roman" w:hAnsi="Times New Roman" w:cs="Times New Roman"/>
          <w:b/>
          <w:bCs/>
          <w:sz w:val="24"/>
          <w:szCs w:val="24"/>
        </w:rPr>
      </w:pPr>
    </w:p>
    <w:p w14:paraId="5AB07B77" w14:textId="22D62D5A" w:rsidR="007A3DD1" w:rsidRPr="001522A9" w:rsidRDefault="007A3DD1" w:rsidP="007A3DD1">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lastRenderedPageBreak/>
        <w:t>Artículo 20</w:t>
      </w:r>
      <w:r>
        <w:rPr>
          <w:rFonts w:ascii="Times New Roman" w:hAnsi="Times New Roman" w:cs="Times New Roman"/>
          <w:b/>
          <w:bCs/>
          <w:sz w:val="24"/>
          <w:szCs w:val="24"/>
        </w:rPr>
        <w:t>6</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 xml:space="preserve">Para el ejercicio fiscal de 2021, se aprueba la Ley de Ingresos y Presupuesto de Ingresos del Ayuntamiento del Municipio de H. Nogales, Sonora, con un importe de </w:t>
      </w:r>
      <w:r w:rsidRPr="001522A9">
        <w:rPr>
          <w:rFonts w:ascii="Times New Roman" w:hAnsi="Times New Roman" w:cs="Times New Roman"/>
          <w:b/>
          <w:bCs/>
          <w:sz w:val="24"/>
          <w:szCs w:val="24"/>
        </w:rPr>
        <w:t>$</w:t>
      </w:r>
      <w:r w:rsidR="00FA038A" w:rsidRPr="00FA038A">
        <w:rPr>
          <w:rFonts w:ascii="Times New Roman" w:hAnsi="Times New Roman" w:cs="Times New Roman"/>
          <w:b/>
          <w:bCs/>
          <w:sz w:val="24"/>
          <w:szCs w:val="24"/>
          <w:lang w:eastAsia="es-MX"/>
        </w:rPr>
        <w:t>1,549,490,117.01</w:t>
      </w:r>
      <w:r w:rsidRPr="001522A9">
        <w:rPr>
          <w:rFonts w:ascii="Times New Roman" w:hAnsi="Times New Roman" w:cs="Times New Roman"/>
          <w:b/>
          <w:bCs/>
          <w:sz w:val="24"/>
          <w:szCs w:val="24"/>
          <w:lang w:eastAsia="es-MX"/>
        </w:rPr>
        <w:t xml:space="preserve"> (MIL QUINIENTOS </w:t>
      </w:r>
      <w:r w:rsidR="00FA038A">
        <w:rPr>
          <w:rFonts w:ascii="Times New Roman" w:hAnsi="Times New Roman" w:cs="Times New Roman"/>
          <w:b/>
          <w:bCs/>
          <w:sz w:val="24"/>
          <w:szCs w:val="24"/>
          <w:lang w:eastAsia="es-MX"/>
        </w:rPr>
        <w:t>CUARENTA Y NUEVE</w:t>
      </w:r>
      <w:r>
        <w:rPr>
          <w:rFonts w:ascii="Times New Roman" w:hAnsi="Times New Roman" w:cs="Times New Roman"/>
          <w:b/>
          <w:bCs/>
          <w:sz w:val="24"/>
          <w:szCs w:val="24"/>
          <w:lang w:eastAsia="es-MX"/>
        </w:rPr>
        <w:t xml:space="preserve"> </w:t>
      </w:r>
      <w:r w:rsidRPr="001522A9">
        <w:rPr>
          <w:rFonts w:ascii="Times New Roman" w:hAnsi="Times New Roman" w:cs="Times New Roman"/>
          <w:b/>
          <w:bCs/>
          <w:sz w:val="24"/>
          <w:szCs w:val="24"/>
          <w:lang w:eastAsia="es-MX"/>
        </w:rPr>
        <w:t xml:space="preserve">MILLONES </w:t>
      </w:r>
      <w:r w:rsidR="00FA038A">
        <w:rPr>
          <w:rFonts w:ascii="Times New Roman" w:hAnsi="Times New Roman" w:cs="Times New Roman"/>
          <w:b/>
          <w:bCs/>
          <w:sz w:val="24"/>
          <w:szCs w:val="24"/>
          <w:lang w:eastAsia="es-MX"/>
        </w:rPr>
        <w:t>CUATROC</w:t>
      </w:r>
      <w:r w:rsidRPr="001522A9">
        <w:rPr>
          <w:rFonts w:ascii="Times New Roman" w:hAnsi="Times New Roman" w:cs="Times New Roman"/>
          <w:b/>
          <w:bCs/>
          <w:sz w:val="24"/>
          <w:szCs w:val="24"/>
          <w:lang w:eastAsia="es-MX"/>
        </w:rPr>
        <w:t xml:space="preserve">IENTOS </w:t>
      </w:r>
      <w:r w:rsidR="00FA038A">
        <w:rPr>
          <w:rFonts w:ascii="Times New Roman" w:hAnsi="Times New Roman" w:cs="Times New Roman"/>
          <w:b/>
          <w:bCs/>
          <w:sz w:val="24"/>
          <w:szCs w:val="24"/>
          <w:lang w:eastAsia="es-MX"/>
        </w:rPr>
        <w:t>NOV</w:t>
      </w:r>
      <w:r w:rsidRPr="001522A9">
        <w:rPr>
          <w:rFonts w:ascii="Times New Roman" w:hAnsi="Times New Roman" w:cs="Times New Roman"/>
          <w:b/>
          <w:bCs/>
          <w:sz w:val="24"/>
          <w:szCs w:val="24"/>
          <w:lang w:eastAsia="es-MX"/>
        </w:rPr>
        <w:t xml:space="preserve">ENTA MIL </w:t>
      </w:r>
      <w:r w:rsidR="00FA038A">
        <w:rPr>
          <w:rFonts w:ascii="Times New Roman" w:hAnsi="Times New Roman" w:cs="Times New Roman"/>
          <w:b/>
          <w:bCs/>
          <w:sz w:val="24"/>
          <w:szCs w:val="24"/>
          <w:lang w:eastAsia="es-MX"/>
        </w:rPr>
        <w:t>CIENTO DIECISIETE</w:t>
      </w:r>
      <w:r w:rsidRPr="001522A9">
        <w:rPr>
          <w:rFonts w:ascii="Times New Roman" w:hAnsi="Times New Roman" w:cs="Times New Roman"/>
          <w:b/>
          <w:bCs/>
          <w:sz w:val="24"/>
          <w:szCs w:val="24"/>
          <w:lang w:eastAsia="es-MX"/>
        </w:rPr>
        <w:t xml:space="preserve"> PESOS 0</w:t>
      </w:r>
      <w:r>
        <w:rPr>
          <w:rFonts w:ascii="Times New Roman" w:hAnsi="Times New Roman" w:cs="Times New Roman"/>
          <w:b/>
          <w:bCs/>
          <w:sz w:val="24"/>
          <w:szCs w:val="24"/>
          <w:lang w:eastAsia="es-MX"/>
        </w:rPr>
        <w:t>1</w:t>
      </w:r>
      <w:r w:rsidRPr="001522A9">
        <w:rPr>
          <w:rFonts w:ascii="Times New Roman" w:hAnsi="Times New Roman" w:cs="Times New Roman"/>
          <w:b/>
          <w:bCs/>
          <w:sz w:val="24"/>
          <w:szCs w:val="24"/>
          <w:lang w:eastAsia="es-MX"/>
        </w:rPr>
        <w:t>/100, M.N.)</w:t>
      </w:r>
      <w:r w:rsidRPr="001522A9">
        <w:rPr>
          <w:rFonts w:ascii="Times New Roman" w:hAnsi="Times New Roman" w:cs="Times New Roman"/>
          <w:sz w:val="24"/>
          <w:szCs w:val="24"/>
        </w:rPr>
        <w:t xml:space="preserve">     </w:t>
      </w:r>
    </w:p>
    <w:p w14:paraId="71D9E212" w14:textId="77777777" w:rsidR="001522A9" w:rsidRPr="001522A9" w:rsidRDefault="001522A9" w:rsidP="00893864">
      <w:pPr>
        <w:tabs>
          <w:tab w:val="left" w:pos="-720"/>
        </w:tabs>
        <w:spacing w:after="0"/>
        <w:rPr>
          <w:rFonts w:ascii="Times New Roman" w:hAnsi="Times New Roman" w:cs="Times New Roman"/>
          <w:b/>
          <w:bCs/>
          <w:sz w:val="24"/>
          <w:szCs w:val="24"/>
        </w:rPr>
      </w:pPr>
    </w:p>
    <w:p w14:paraId="4EC2BC42" w14:textId="213E44CF" w:rsidR="001522A9" w:rsidRPr="001522A9" w:rsidRDefault="001522A9" w:rsidP="00893864">
      <w:pPr>
        <w:tabs>
          <w:tab w:val="left" w:pos="-720"/>
        </w:tabs>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T</w:t>
      </w:r>
      <w:r w:rsidR="00893864">
        <w:rPr>
          <w:rFonts w:ascii="Times New Roman" w:hAnsi="Times New Roman" w:cs="Times New Roman"/>
          <w:b/>
          <w:bCs/>
          <w:sz w:val="24"/>
          <w:szCs w:val="24"/>
        </w:rPr>
        <w:t>Í</w:t>
      </w:r>
      <w:r w:rsidRPr="001522A9">
        <w:rPr>
          <w:rFonts w:ascii="Times New Roman" w:hAnsi="Times New Roman" w:cs="Times New Roman"/>
          <w:b/>
          <w:bCs/>
          <w:sz w:val="24"/>
          <w:szCs w:val="24"/>
        </w:rPr>
        <w:t>TULO CUARTO</w:t>
      </w:r>
    </w:p>
    <w:p w14:paraId="1FBD0339" w14:textId="77777777" w:rsidR="001522A9" w:rsidRPr="001522A9" w:rsidRDefault="001522A9" w:rsidP="00893864">
      <w:pPr>
        <w:tabs>
          <w:tab w:val="left" w:pos="-720"/>
        </w:tabs>
        <w:spacing w:after="0"/>
        <w:jc w:val="center"/>
        <w:rPr>
          <w:rFonts w:ascii="Times New Roman" w:hAnsi="Times New Roman" w:cs="Times New Roman"/>
          <w:b/>
          <w:bCs/>
          <w:sz w:val="24"/>
          <w:szCs w:val="24"/>
        </w:rPr>
      </w:pPr>
      <w:r w:rsidRPr="001522A9">
        <w:rPr>
          <w:rFonts w:ascii="Times New Roman" w:hAnsi="Times New Roman" w:cs="Times New Roman"/>
          <w:b/>
          <w:bCs/>
          <w:sz w:val="24"/>
          <w:szCs w:val="24"/>
        </w:rPr>
        <w:t>DISPOSICIONES FINALES</w:t>
      </w:r>
    </w:p>
    <w:p w14:paraId="313173FB" w14:textId="77777777" w:rsidR="001522A9" w:rsidRPr="001522A9" w:rsidRDefault="001522A9" w:rsidP="00FA038A">
      <w:pPr>
        <w:tabs>
          <w:tab w:val="left" w:pos="-720"/>
        </w:tabs>
        <w:spacing w:after="0"/>
        <w:jc w:val="both"/>
        <w:rPr>
          <w:rFonts w:ascii="Times New Roman" w:hAnsi="Times New Roman" w:cs="Times New Roman"/>
          <w:sz w:val="24"/>
          <w:szCs w:val="24"/>
        </w:rPr>
      </w:pPr>
    </w:p>
    <w:p w14:paraId="513B2898" w14:textId="59EF7CE4" w:rsidR="001522A9" w:rsidRPr="001522A9" w:rsidRDefault="001522A9" w:rsidP="00893864">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20</w:t>
      </w:r>
      <w:r w:rsidR="00893864">
        <w:rPr>
          <w:rFonts w:ascii="Times New Roman" w:hAnsi="Times New Roman" w:cs="Times New Roman"/>
          <w:b/>
          <w:bCs/>
          <w:sz w:val="24"/>
          <w:szCs w:val="24"/>
        </w:rPr>
        <w:t>7</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En los casos de otorgamiento de prórrogas para el pago de créditos fiscales, se causará un interés del 2% mensual, sobre saldos insolutos, durante el ejercicio fiscal de 2021.</w:t>
      </w:r>
    </w:p>
    <w:p w14:paraId="659122D6" w14:textId="77777777" w:rsidR="001522A9" w:rsidRPr="001522A9" w:rsidRDefault="001522A9" w:rsidP="00893864">
      <w:pPr>
        <w:autoSpaceDE w:val="0"/>
        <w:autoSpaceDN w:val="0"/>
        <w:adjustRightInd w:val="0"/>
        <w:spacing w:after="0"/>
        <w:jc w:val="both"/>
        <w:rPr>
          <w:rFonts w:ascii="Times New Roman" w:hAnsi="Times New Roman" w:cs="Times New Roman"/>
          <w:sz w:val="24"/>
          <w:szCs w:val="24"/>
        </w:rPr>
      </w:pPr>
    </w:p>
    <w:p w14:paraId="0BF260DC" w14:textId="6297C3D6" w:rsidR="001522A9" w:rsidRPr="001522A9" w:rsidRDefault="001522A9" w:rsidP="00893864">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20</w:t>
      </w:r>
      <w:r w:rsidR="00893864">
        <w:rPr>
          <w:rFonts w:ascii="Times New Roman" w:hAnsi="Times New Roman" w:cs="Times New Roman"/>
          <w:b/>
          <w:bCs/>
          <w:sz w:val="24"/>
          <w:szCs w:val="24"/>
        </w:rPr>
        <w:t>8</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En los términos del Artículo 33 de la Ley de Hacienda Municipal, el pago extemporáneo de los créditos fiscales dará lugar al cobro de recargos, siendo la tasa de los mismos de un 50%, mayor a la señalada en el artículo que antecede.</w:t>
      </w:r>
    </w:p>
    <w:p w14:paraId="6C7A87B9" w14:textId="77777777" w:rsidR="001522A9" w:rsidRPr="001522A9" w:rsidRDefault="001522A9" w:rsidP="00893864">
      <w:pPr>
        <w:autoSpaceDE w:val="0"/>
        <w:autoSpaceDN w:val="0"/>
        <w:adjustRightInd w:val="0"/>
        <w:spacing w:after="0"/>
        <w:jc w:val="both"/>
        <w:rPr>
          <w:rFonts w:ascii="Times New Roman" w:hAnsi="Times New Roman" w:cs="Times New Roman"/>
          <w:sz w:val="24"/>
          <w:szCs w:val="24"/>
        </w:rPr>
      </w:pPr>
    </w:p>
    <w:p w14:paraId="33B5C011" w14:textId="5C4AC9C5" w:rsidR="001522A9" w:rsidRPr="001522A9" w:rsidRDefault="001522A9" w:rsidP="00893864">
      <w:pPr>
        <w:spacing w:after="0"/>
        <w:ind w:right="20"/>
        <w:jc w:val="both"/>
        <w:rPr>
          <w:rFonts w:ascii="Times New Roman" w:hAnsi="Times New Roman" w:cs="Times New Roman"/>
          <w:sz w:val="24"/>
          <w:szCs w:val="24"/>
        </w:rPr>
      </w:pPr>
      <w:r w:rsidRPr="001522A9">
        <w:rPr>
          <w:rFonts w:ascii="Times New Roman" w:hAnsi="Times New Roman" w:cs="Times New Roman"/>
          <w:b/>
          <w:bCs/>
          <w:sz w:val="24"/>
          <w:szCs w:val="24"/>
        </w:rPr>
        <w:t xml:space="preserve"> Artículo 2</w:t>
      </w:r>
      <w:r w:rsidR="00893864">
        <w:rPr>
          <w:rFonts w:ascii="Times New Roman" w:hAnsi="Times New Roman" w:cs="Times New Roman"/>
          <w:b/>
          <w:bCs/>
          <w:sz w:val="24"/>
          <w:szCs w:val="24"/>
        </w:rPr>
        <w:t>09</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Los contribuyentes, ya sean personas físicas o morales y las personas físicas que integren las sociedades mercantiles y de comercio que soliciten estímulos fiscales o algún trámite de contratación de adquisiciones, bienes y servicios, arrendamientos, obra pública, licitaciones o cualquier acto jurídico que pretenda realizar ante el Gobierno Municipal, deberán estar al corriente en el cumplimiento de sus obligaciones fiscales, salvo que hayan realizado convenio y se encuentren al corriente, no tener adeudos por el servicio de agua y no tener asuntos litigiosos pendientes con las dependencias y entidades de la administración pública municipal del Ayuntamiento de Nogales, debiendo el funcionario encargado, cerciorarse previamente que el contribuyente cumpla con el requisito de no adeudo mencionado, integrando al expediente respectivo las constancias en que se apoye.</w:t>
      </w:r>
    </w:p>
    <w:p w14:paraId="5E960964" w14:textId="77777777" w:rsidR="001522A9" w:rsidRPr="001522A9" w:rsidRDefault="001522A9" w:rsidP="00893864">
      <w:pPr>
        <w:spacing w:after="0"/>
        <w:ind w:right="20"/>
        <w:jc w:val="both"/>
        <w:rPr>
          <w:rFonts w:ascii="Times New Roman" w:hAnsi="Times New Roman" w:cs="Times New Roman"/>
          <w:sz w:val="24"/>
          <w:szCs w:val="24"/>
        </w:rPr>
      </w:pPr>
    </w:p>
    <w:p w14:paraId="3CF32A87" w14:textId="77777777" w:rsidR="001522A9" w:rsidRPr="001522A9" w:rsidRDefault="001522A9" w:rsidP="00893864">
      <w:pPr>
        <w:spacing w:after="0"/>
        <w:ind w:right="20"/>
        <w:jc w:val="both"/>
        <w:rPr>
          <w:rFonts w:ascii="Times New Roman" w:hAnsi="Times New Roman" w:cs="Times New Roman"/>
          <w:sz w:val="24"/>
          <w:szCs w:val="24"/>
        </w:rPr>
      </w:pPr>
      <w:r w:rsidRPr="001522A9">
        <w:rPr>
          <w:rFonts w:ascii="Times New Roman" w:hAnsi="Times New Roman" w:cs="Times New Roman"/>
          <w:sz w:val="24"/>
          <w:szCs w:val="24"/>
        </w:rPr>
        <w:t>En caso de solicitar algún estímulo fiscal, aunado a lo anterior, deberán cumplir con los requisitos correspondientes.</w:t>
      </w:r>
    </w:p>
    <w:p w14:paraId="57B357C8" w14:textId="77777777" w:rsidR="001522A9" w:rsidRPr="001522A9" w:rsidRDefault="001522A9" w:rsidP="00893864">
      <w:pPr>
        <w:autoSpaceDE w:val="0"/>
        <w:autoSpaceDN w:val="0"/>
        <w:adjustRightInd w:val="0"/>
        <w:spacing w:after="0"/>
        <w:jc w:val="both"/>
        <w:rPr>
          <w:rFonts w:ascii="Times New Roman" w:hAnsi="Times New Roman" w:cs="Times New Roman"/>
          <w:sz w:val="24"/>
          <w:szCs w:val="24"/>
        </w:rPr>
      </w:pPr>
    </w:p>
    <w:p w14:paraId="163B6C39" w14:textId="4904249F" w:rsidR="001522A9" w:rsidRPr="001522A9" w:rsidRDefault="001522A9" w:rsidP="00893864">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21</w:t>
      </w:r>
      <w:r w:rsidR="00893864">
        <w:rPr>
          <w:rFonts w:ascii="Times New Roman" w:hAnsi="Times New Roman" w:cs="Times New Roman"/>
          <w:b/>
          <w:bCs/>
          <w:sz w:val="24"/>
          <w:szCs w:val="24"/>
        </w:rPr>
        <w:t>0</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El Ayuntamiento del Municipio de la Heroica Nogales, Sonora, deberá remitir al Congreso del Estado para la entrega al Instituto Superior de Auditoría y Fiscalización, la calendarización anual de los Ingresos aprobados en la Presente Ley y Presupuesto de Ingresos, a más tardar el 31 de enero del año 2021.</w:t>
      </w:r>
    </w:p>
    <w:p w14:paraId="04684074" w14:textId="77777777" w:rsidR="001522A9" w:rsidRPr="001522A9" w:rsidRDefault="001522A9" w:rsidP="00893864">
      <w:pPr>
        <w:autoSpaceDE w:val="0"/>
        <w:autoSpaceDN w:val="0"/>
        <w:adjustRightInd w:val="0"/>
        <w:spacing w:after="0"/>
        <w:jc w:val="both"/>
        <w:rPr>
          <w:rFonts w:ascii="Times New Roman" w:hAnsi="Times New Roman" w:cs="Times New Roman"/>
          <w:b/>
          <w:bCs/>
          <w:sz w:val="24"/>
          <w:szCs w:val="24"/>
        </w:rPr>
      </w:pPr>
    </w:p>
    <w:p w14:paraId="2E7D43A3" w14:textId="1C16BD9C" w:rsidR="001522A9" w:rsidRPr="001522A9" w:rsidRDefault="001522A9" w:rsidP="00893864">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 xml:space="preserve"> Artículo 21</w:t>
      </w:r>
      <w:r w:rsidR="00893864">
        <w:rPr>
          <w:rFonts w:ascii="Times New Roman" w:hAnsi="Times New Roman" w:cs="Times New Roman"/>
          <w:b/>
          <w:bCs/>
          <w:sz w:val="24"/>
          <w:szCs w:val="24"/>
        </w:rPr>
        <w:t>1</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 xml:space="preserve">El Ayuntamiento del Municipio de la Heroica Nogales, Sonora, enviará al Congreso del Estado para la entrega al Instituto Superior de Auditoría y Fiscalización, trimestralmente, dentro de los cuarenta y cinco días naturales siguientes al trimestre vencido, la </w:t>
      </w:r>
      <w:r w:rsidRPr="001522A9">
        <w:rPr>
          <w:rFonts w:ascii="Times New Roman" w:hAnsi="Times New Roman" w:cs="Times New Roman"/>
          <w:sz w:val="24"/>
          <w:szCs w:val="24"/>
        </w:rPr>
        <w:lastRenderedPageBreak/>
        <w:t>información y documentación señalada en la fracción XXIII del Artículo 136 de la Constitución Política del Estado Libre y Soberano de Sonora y 7º de la Ley de Fiscalización Superior para el Estado de Sonora.</w:t>
      </w:r>
    </w:p>
    <w:p w14:paraId="16988A9C" w14:textId="77777777" w:rsidR="001522A9" w:rsidRPr="001522A9" w:rsidRDefault="001522A9" w:rsidP="00893864">
      <w:pPr>
        <w:autoSpaceDE w:val="0"/>
        <w:autoSpaceDN w:val="0"/>
        <w:adjustRightInd w:val="0"/>
        <w:spacing w:after="0"/>
        <w:jc w:val="both"/>
        <w:rPr>
          <w:rFonts w:ascii="Times New Roman" w:hAnsi="Times New Roman" w:cs="Times New Roman"/>
          <w:b/>
          <w:bCs/>
          <w:sz w:val="24"/>
          <w:szCs w:val="24"/>
        </w:rPr>
      </w:pPr>
    </w:p>
    <w:p w14:paraId="750A344F" w14:textId="2AD37295" w:rsidR="001522A9" w:rsidRPr="001522A9" w:rsidRDefault="001522A9" w:rsidP="00893864">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21</w:t>
      </w:r>
      <w:r w:rsidR="00893864">
        <w:rPr>
          <w:rFonts w:ascii="Times New Roman" w:hAnsi="Times New Roman" w:cs="Times New Roman"/>
          <w:b/>
          <w:bCs/>
          <w:sz w:val="24"/>
          <w:szCs w:val="24"/>
        </w:rPr>
        <w:t>2</w:t>
      </w:r>
      <w:r w:rsidRPr="001522A9">
        <w:rPr>
          <w:rFonts w:ascii="Times New Roman" w:hAnsi="Times New Roman" w:cs="Times New Roman"/>
          <w:b/>
          <w:bCs/>
          <w:sz w:val="24"/>
          <w:szCs w:val="24"/>
        </w:rPr>
        <w:t xml:space="preserve">.- </w:t>
      </w:r>
      <w:r w:rsidRPr="001522A9">
        <w:rPr>
          <w:rFonts w:ascii="Times New Roman" w:hAnsi="Times New Roman" w:cs="Times New Roman"/>
          <w:sz w:val="24"/>
          <w:szCs w:val="24"/>
        </w:rPr>
        <w:t>El ejercicio de todo ingreso adicional o excedente que reciba el Ayuntamiento, deberá ser informado al Congreso del Estado, de acuerdo con lo dispuesto en los artículos 136, fracción XXI, última parte de la Constitución Política del Estado de Sonora, y artículo 61, fracción IV, inciso B) de la Ley de Gobierno y Administración Municipal.</w:t>
      </w:r>
    </w:p>
    <w:p w14:paraId="2385B4A6" w14:textId="77777777" w:rsidR="001522A9" w:rsidRPr="001522A9" w:rsidRDefault="001522A9" w:rsidP="00893864">
      <w:pPr>
        <w:autoSpaceDE w:val="0"/>
        <w:autoSpaceDN w:val="0"/>
        <w:adjustRightInd w:val="0"/>
        <w:spacing w:after="0"/>
        <w:jc w:val="both"/>
        <w:rPr>
          <w:rFonts w:ascii="Times New Roman" w:hAnsi="Times New Roman" w:cs="Times New Roman"/>
          <w:sz w:val="24"/>
          <w:szCs w:val="24"/>
        </w:rPr>
      </w:pPr>
    </w:p>
    <w:p w14:paraId="5B6FFC6D" w14:textId="6E3429D5" w:rsidR="001522A9" w:rsidRPr="001522A9" w:rsidRDefault="001522A9" w:rsidP="00893864">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21</w:t>
      </w:r>
      <w:r w:rsidR="00893864">
        <w:rPr>
          <w:rFonts w:ascii="Times New Roman" w:hAnsi="Times New Roman" w:cs="Times New Roman"/>
          <w:b/>
          <w:bCs/>
          <w:sz w:val="24"/>
          <w:szCs w:val="24"/>
        </w:rPr>
        <w:t>3</w:t>
      </w:r>
      <w:r w:rsidRPr="001522A9">
        <w:rPr>
          <w:rFonts w:ascii="Times New Roman" w:hAnsi="Times New Roman" w:cs="Times New Roman"/>
          <w:b/>
          <w:bCs/>
          <w:sz w:val="24"/>
          <w:szCs w:val="24"/>
        </w:rPr>
        <w:t>.-</w:t>
      </w:r>
      <w:r w:rsidRPr="001522A9">
        <w:rPr>
          <w:rFonts w:ascii="Times New Roman" w:hAnsi="Times New Roman" w:cs="Times New Roman"/>
          <w:sz w:val="24"/>
          <w:szCs w:val="24"/>
        </w:rPr>
        <w:t xml:space="preserve"> Las sanciones pecuniarias o restitutorias que en su caso pudieran cuantificar el Órgano de Control y Evaluación Municipal o el Instituto Superior de Auditoria y Fiscalización, se equipararan a créditos fiscales, teniendo la obligación la Tesorería Municipal de hacerlas efectivas.</w:t>
      </w:r>
    </w:p>
    <w:p w14:paraId="7233BD4F" w14:textId="77777777" w:rsidR="001522A9" w:rsidRPr="001522A9" w:rsidRDefault="001522A9" w:rsidP="00893864">
      <w:pPr>
        <w:autoSpaceDE w:val="0"/>
        <w:autoSpaceDN w:val="0"/>
        <w:adjustRightInd w:val="0"/>
        <w:spacing w:after="0"/>
        <w:jc w:val="both"/>
        <w:rPr>
          <w:rFonts w:ascii="Times New Roman" w:hAnsi="Times New Roman" w:cs="Times New Roman"/>
          <w:sz w:val="24"/>
          <w:szCs w:val="24"/>
        </w:rPr>
      </w:pPr>
    </w:p>
    <w:p w14:paraId="45F26620" w14:textId="66810FD3" w:rsidR="001522A9" w:rsidRPr="001522A9" w:rsidRDefault="001522A9" w:rsidP="00893864">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 xml:space="preserve"> Artículo 21</w:t>
      </w:r>
      <w:r w:rsidR="00893864">
        <w:rPr>
          <w:rFonts w:ascii="Times New Roman" w:hAnsi="Times New Roman" w:cs="Times New Roman"/>
          <w:b/>
          <w:bCs/>
          <w:sz w:val="24"/>
          <w:szCs w:val="24"/>
        </w:rPr>
        <w:t>4</w:t>
      </w:r>
      <w:r w:rsidRPr="001522A9">
        <w:rPr>
          <w:rFonts w:ascii="Times New Roman" w:hAnsi="Times New Roman" w:cs="Times New Roman"/>
          <w:sz w:val="24"/>
          <w:szCs w:val="24"/>
        </w:rPr>
        <w:t>.- Los recursos que sean recaudados por las autoridades municipales por mandato expreso de las disposiciones de esta Ley, y del Presupuesto  estarán sujetos a la presentación de un informe trimestral por parte de los beneficiarios, ante la Tesorería Municipal y el Órgano de Control y Evaluación Municipal  dentro de los 15 días siguientes a la conclusión de cada trimestre, obligación que iniciara simultáneamente con el ejercicio fiscal, independientemente de la fecha en la que los recursos sean entregados. Las Autoridades municipales tendrán la obligación de retener los montos recaudados si dicho informe no es presentado en los términos aquí previstos, hasta que el informe o los informes sean presentados.</w:t>
      </w:r>
    </w:p>
    <w:p w14:paraId="7F44BF26" w14:textId="77777777" w:rsidR="001522A9" w:rsidRPr="001522A9" w:rsidRDefault="001522A9" w:rsidP="00893864">
      <w:pPr>
        <w:autoSpaceDE w:val="0"/>
        <w:autoSpaceDN w:val="0"/>
        <w:adjustRightInd w:val="0"/>
        <w:spacing w:after="0"/>
        <w:jc w:val="both"/>
        <w:rPr>
          <w:rFonts w:ascii="Times New Roman" w:hAnsi="Times New Roman" w:cs="Times New Roman"/>
          <w:sz w:val="24"/>
          <w:szCs w:val="24"/>
        </w:rPr>
      </w:pPr>
    </w:p>
    <w:p w14:paraId="0B6619BB" w14:textId="1B43B541" w:rsidR="001522A9" w:rsidRPr="001522A9" w:rsidRDefault="001522A9" w:rsidP="00893864">
      <w:pPr>
        <w:spacing w:after="0"/>
        <w:jc w:val="both"/>
        <w:rPr>
          <w:rFonts w:ascii="Times New Roman" w:hAnsi="Times New Roman" w:cs="Times New Roman"/>
          <w:bCs/>
          <w:sz w:val="24"/>
          <w:szCs w:val="24"/>
        </w:rPr>
      </w:pPr>
      <w:r w:rsidRPr="001522A9">
        <w:rPr>
          <w:rFonts w:ascii="Times New Roman" w:hAnsi="Times New Roman" w:cs="Times New Roman"/>
          <w:b/>
          <w:bCs/>
          <w:sz w:val="24"/>
          <w:szCs w:val="24"/>
        </w:rPr>
        <w:t>Artículo 21</w:t>
      </w:r>
      <w:r w:rsidR="00893864">
        <w:rPr>
          <w:rFonts w:ascii="Times New Roman" w:hAnsi="Times New Roman" w:cs="Times New Roman"/>
          <w:b/>
          <w:bCs/>
          <w:sz w:val="24"/>
          <w:szCs w:val="24"/>
        </w:rPr>
        <w:t>5</w:t>
      </w:r>
      <w:r w:rsidRPr="001522A9">
        <w:rPr>
          <w:rFonts w:ascii="Times New Roman" w:hAnsi="Times New Roman" w:cs="Times New Roman"/>
          <w:sz w:val="24"/>
          <w:szCs w:val="24"/>
        </w:rPr>
        <w:t xml:space="preserve">.- </w:t>
      </w:r>
      <w:r w:rsidRPr="001522A9">
        <w:rPr>
          <w:rFonts w:ascii="Times New Roman" w:hAnsi="Times New Roman" w:cs="Times New Roman"/>
          <w:bCs/>
          <w:sz w:val="24"/>
          <w:szCs w:val="24"/>
        </w:rPr>
        <w:t>El Ayuntamiento del Municipio de Nogales, Sonora, por conducto de la Tesorería Municipal, podrá efectuar descuentos y condonaciones por recargos originados por omisión de contribuciones omitidas, así como por multas impuestas por las autoridades municipales.</w:t>
      </w:r>
    </w:p>
    <w:p w14:paraId="66F5D766" w14:textId="77777777" w:rsidR="001522A9" w:rsidRPr="001522A9" w:rsidRDefault="001522A9" w:rsidP="00893864">
      <w:pPr>
        <w:spacing w:after="0"/>
        <w:jc w:val="both"/>
        <w:rPr>
          <w:rFonts w:ascii="Times New Roman" w:hAnsi="Times New Roman" w:cs="Times New Roman"/>
          <w:bCs/>
          <w:sz w:val="24"/>
          <w:szCs w:val="24"/>
        </w:rPr>
      </w:pPr>
    </w:p>
    <w:p w14:paraId="0055544D" w14:textId="77777777" w:rsidR="001522A9" w:rsidRPr="001522A9" w:rsidRDefault="001522A9" w:rsidP="00893864">
      <w:pPr>
        <w:spacing w:after="0"/>
        <w:jc w:val="both"/>
        <w:rPr>
          <w:rFonts w:ascii="Times New Roman" w:hAnsi="Times New Roman" w:cs="Times New Roman"/>
          <w:bCs/>
          <w:sz w:val="24"/>
          <w:szCs w:val="24"/>
        </w:rPr>
      </w:pPr>
      <w:r w:rsidRPr="001522A9">
        <w:rPr>
          <w:rFonts w:ascii="Times New Roman" w:hAnsi="Times New Roman" w:cs="Times New Roman"/>
          <w:bCs/>
          <w:sz w:val="24"/>
          <w:szCs w:val="24"/>
        </w:rPr>
        <w:t>Se podrá condonar total o parcialmente los recargos respecto de créditos fiscales derivados de contribuciones municipales, y productos que debieron causarse en ejercicios anteriores.</w:t>
      </w:r>
    </w:p>
    <w:p w14:paraId="648FC531" w14:textId="77777777" w:rsidR="001522A9" w:rsidRPr="001522A9" w:rsidRDefault="001522A9" w:rsidP="00893864">
      <w:pPr>
        <w:spacing w:after="0"/>
        <w:jc w:val="both"/>
        <w:rPr>
          <w:rFonts w:ascii="Times New Roman" w:hAnsi="Times New Roman" w:cs="Times New Roman"/>
          <w:bCs/>
          <w:sz w:val="24"/>
          <w:szCs w:val="24"/>
        </w:rPr>
      </w:pPr>
    </w:p>
    <w:p w14:paraId="7A8CE3FB" w14:textId="1FB3DF1B" w:rsidR="001522A9" w:rsidRPr="001522A9" w:rsidRDefault="001522A9" w:rsidP="00893864">
      <w:pPr>
        <w:pStyle w:val="Textosinformato"/>
        <w:jc w:val="both"/>
        <w:rPr>
          <w:rFonts w:ascii="Times New Roman" w:hAnsi="Times New Roman" w:cs="Times New Roman"/>
          <w:bCs/>
          <w:sz w:val="24"/>
          <w:szCs w:val="24"/>
        </w:rPr>
      </w:pPr>
      <w:r w:rsidRPr="001522A9">
        <w:rPr>
          <w:rFonts w:ascii="Times New Roman" w:hAnsi="Times New Roman" w:cs="Times New Roman"/>
          <w:b/>
          <w:bCs/>
          <w:sz w:val="24"/>
          <w:szCs w:val="24"/>
        </w:rPr>
        <w:t>Artículo 21</w:t>
      </w:r>
      <w:r w:rsidR="00893864">
        <w:rPr>
          <w:rFonts w:ascii="Times New Roman" w:hAnsi="Times New Roman" w:cs="Times New Roman"/>
          <w:b/>
          <w:bCs/>
          <w:sz w:val="24"/>
          <w:szCs w:val="24"/>
        </w:rPr>
        <w:t>6</w:t>
      </w:r>
      <w:r w:rsidRPr="001522A9">
        <w:rPr>
          <w:rFonts w:ascii="Times New Roman" w:hAnsi="Times New Roman" w:cs="Times New Roman"/>
          <w:sz w:val="24"/>
          <w:szCs w:val="24"/>
        </w:rPr>
        <w:t xml:space="preserve">.- </w:t>
      </w:r>
      <w:r w:rsidRPr="001522A9">
        <w:rPr>
          <w:rFonts w:ascii="Times New Roman" w:hAnsi="Times New Roman" w:cs="Times New Roman"/>
          <w:bCs/>
          <w:sz w:val="24"/>
          <w:szCs w:val="24"/>
        </w:rPr>
        <w:t xml:space="preserve">La epidemia de enfermedad por el virus SARS-CoV2, COVID-19 en México, es considerada por el Consejo de Salubridad General como grave, y de atención prioritaria. En ese sentido el Ayuntamiento del Municipio de Nogales, Sonora, con el objeto de apoyar la economía de los contribuyentes en el pago de contribuciones por concepto de impuesto predial, otorgará un estímulo fiscal consistente en una reducción en el impuesto predial del ejercicio fiscal 2021, cuando la determinación del impuesto predial 2021 resultará mayor al 10% del impuesto causado en el ejercicio fiscal de 2020, el excedente del 10% será considerado como estímulo fiscal y se aplicará la reducción correspondiente al impuesto determinado 2021, exceptuando los casos: </w:t>
      </w:r>
      <w:r w:rsidRPr="001522A9">
        <w:rPr>
          <w:rFonts w:ascii="Times New Roman" w:hAnsi="Times New Roman" w:cs="Times New Roman"/>
          <w:bCs/>
          <w:sz w:val="24"/>
          <w:szCs w:val="24"/>
        </w:rPr>
        <w:lastRenderedPageBreak/>
        <w:t>cuando el incremento en el valor catastral sea imputable a mejoras que el propietario haya realizado en el predio, derivado de conservación y actualización catastral, infraestructura introducida en la zona, variaciones en los mercados inmobiliarios, fenómenos naturales que afecten el valor de los predios, actualización de valores en base a documentos que intervienen con los protocolos que manifiestan valor del predio.</w:t>
      </w:r>
    </w:p>
    <w:p w14:paraId="18F66C3B" w14:textId="77777777" w:rsidR="001522A9" w:rsidRPr="001522A9" w:rsidRDefault="001522A9" w:rsidP="00893864">
      <w:pPr>
        <w:autoSpaceDE w:val="0"/>
        <w:autoSpaceDN w:val="0"/>
        <w:adjustRightInd w:val="0"/>
        <w:spacing w:after="0"/>
        <w:rPr>
          <w:rFonts w:ascii="Times New Roman" w:hAnsi="Times New Roman" w:cs="Times New Roman"/>
          <w:b/>
          <w:bCs/>
          <w:sz w:val="24"/>
          <w:szCs w:val="24"/>
          <w:lang w:val="pt-BR"/>
        </w:rPr>
      </w:pPr>
    </w:p>
    <w:p w14:paraId="40A2DDEA" w14:textId="77777777" w:rsidR="001522A9" w:rsidRPr="001522A9" w:rsidRDefault="001522A9" w:rsidP="00893864">
      <w:pPr>
        <w:autoSpaceDE w:val="0"/>
        <w:autoSpaceDN w:val="0"/>
        <w:adjustRightInd w:val="0"/>
        <w:spacing w:after="0"/>
        <w:jc w:val="center"/>
        <w:rPr>
          <w:rFonts w:ascii="Times New Roman" w:hAnsi="Times New Roman" w:cs="Times New Roman"/>
          <w:b/>
          <w:bCs/>
          <w:sz w:val="24"/>
          <w:szCs w:val="24"/>
          <w:lang w:val="pt-BR"/>
        </w:rPr>
      </w:pPr>
      <w:r w:rsidRPr="001522A9">
        <w:rPr>
          <w:rFonts w:ascii="Times New Roman" w:hAnsi="Times New Roman" w:cs="Times New Roman"/>
          <w:b/>
          <w:bCs/>
          <w:sz w:val="24"/>
          <w:szCs w:val="24"/>
          <w:lang w:val="pt-BR"/>
        </w:rPr>
        <w:t>T R A N S I T O R I O S</w:t>
      </w:r>
    </w:p>
    <w:p w14:paraId="77EA4B97" w14:textId="77777777" w:rsidR="00893864" w:rsidRDefault="001522A9" w:rsidP="00893864">
      <w:pPr>
        <w:autoSpaceDE w:val="0"/>
        <w:autoSpaceDN w:val="0"/>
        <w:adjustRightInd w:val="0"/>
        <w:spacing w:after="0"/>
        <w:jc w:val="both"/>
        <w:rPr>
          <w:rFonts w:ascii="Times New Roman" w:hAnsi="Times New Roman" w:cs="Times New Roman"/>
          <w:b/>
          <w:bCs/>
          <w:sz w:val="24"/>
          <w:szCs w:val="24"/>
          <w:lang w:val="en-US"/>
        </w:rPr>
      </w:pPr>
      <w:r w:rsidRPr="001522A9">
        <w:rPr>
          <w:rFonts w:ascii="Times New Roman" w:hAnsi="Times New Roman" w:cs="Times New Roman"/>
          <w:b/>
          <w:bCs/>
          <w:sz w:val="24"/>
          <w:szCs w:val="24"/>
          <w:lang w:val="en-US"/>
        </w:rPr>
        <w:tab/>
      </w:r>
    </w:p>
    <w:p w14:paraId="75C4BB3F" w14:textId="039B4D1F" w:rsidR="001522A9" w:rsidRPr="001522A9" w:rsidRDefault="001522A9" w:rsidP="00893864">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Primero</w:t>
      </w:r>
      <w:r w:rsidRPr="001522A9">
        <w:rPr>
          <w:rFonts w:ascii="Times New Roman" w:hAnsi="Times New Roman" w:cs="Times New Roman"/>
          <w:sz w:val="24"/>
          <w:szCs w:val="24"/>
        </w:rPr>
        <w:t>. - La presente Ley entrará en vigor el día primero de enero de 2021, previa su publicación en el Boletín Oficial del Gobierno del Estado.</w:t>
      </w:r>
    </w:p>
    <w:p w14:paraId="15AC0728" w14:textId="77777777" w:rsidR="00893864" w:rsidRDefault="001522A9" w:rsidP="00893864">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ab/>
      </w:r>
    </w:p>
    <w:p w14:paraId="7FC2B846" w14:textId="08D95C06" w:rsidR="001522A9" w:rsidRPr="001522A9" w:rsidRDefault="001522A9" w:rsidP="00893864">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b/>
          <w:bCs/>
          <w:sz w:val="24"/>
          <w:szCs w:val="24"/>
        </w:rPr>
        <w:t>Artículo Segundo. -</w:t>
      </w:r>
      <w:r w:rsidRPr="001522A9">
        <w:rPr>
          <w:rFonts w:ascii="Times New Roman" w:hAnsi="Times New Roman" w:cs="Times New Roman"/>
          <w:sz w:val="24"/>
          <w:szCs w:val="24"/>
        </w:rPr>
        <w:t xml:space="preserve"> El Ayuntamiento del Municipio de la Heroica Nogales, remitirá a la Secretaría de Hacienda del Gobierno del Estado, por conducto del Instituto Superior de Auditoría y Fiscalización, la información correspondiente a su recaudación de impuesto predial, así como de los derechos por servicios de agua potable y alcantarillado que recaude el organismo municipal o intermunicipal que preste dicho servicio, incluyendo conceptos accesorios.</w:t>
      </w:r>
    </w:p>
    <w:p w14:paraId="6C2452DB" w14:textId="77777777" w:rsidR="001522A9" w:rsidRPr="001522A9" w:rsidRDefault="001522A9" w:rsidP="00893864">
      <w:pPr>
        <w:autoSpaceDE w:val="0"/>
        <w:autoSpaceDN w:val="0"/>
        <w:adjustRightInd w:val="0"/>
        <w:spacing w:after="0"/>
        <w:jc w:val="both"/>
        <w:rPr>
          <w:rFonts w:ascii="Times New Roman" w:hAnsi="Times New Roman" w:cs="Times New Roman"/>
          <w:sz w:val="24"/>
          <w:szCs w:val="24"/>
        </w:rPr>
      </w:pPr>
    </w:p>
    <w:p w14:paraId="488B9E75" w14:textId="77777777" w:rsidR="001522A9" w:rsidRPr="001522A9" w:rsidRDefault="001522A9" w:rsidP="00893864">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Dicha información deberá ser entregada a más tardar en la fecha límite para hacer llegar al Congreso del Estado el Informe del Cuarto Trimestre del ejercicio fiscal inmediato anterior, con el desglose de términos que sean definidos de conformidad con la reglamentación federal aplicable, a fin de que sea remitida a la Secretaría de Hacienda y Crédito Público para su validación y determinación de los coeficientes al Fondo General y al Fondo de Fomento Municipal, en los términos de la Ley de Coordinación Fiscal.</w:t>
      </w:r>
    </w:p>
    <w:p w14:paraId="79CC6DE2" w14:textId="77777777" w:rsidR="00310112" w:rsidRPr="001522A9" w:rsidRDefault="00310112" w:rsidP="00893864">
      <w:pPr>
        <w:autoSpaceDE w:val="0"/>
        <w:autoSpaceDN w:val="0"/>
        <w:adjustRightInd w:val="0"/>
        <w:spacing w:after="0"/>
        <w:jc w:val="both"/>
        <w:rPr>
          <w:rFonts w:ascii="Times New Roman" w:hAnsi="Times New Roman" w:cs="Times New Roman"/>
          <w:sz w:val="24"/>
          <w:szCs w:val="24"/>
        </w:rPr>
      </w:pPr>
      <w:r w:rsidRPr="001522A9">
        <w:rPr>
          <w:rFonts w:ascii="Times New Roman" w:hAnsi="Times New Roman" w:cs="Times New Roman"/>
          <w:sz w:val="24"/>
          <w:szCs w:val="24"/>
        </w:rPr>
        <w:t xml:space="preserve"> </w:t>
      </w:r>
    </w:p>
    <w:p w14:paraId="32A0604D" w14:textId="77777777" w:rsidR="007F1444" w:rsidRPr="001522A9" w:rsidRDefault="007F1444" w:rsidP="007F1444">
      <w:pPr>
        <w:spacing w:after="0" w:line="360" w:lineRule="auto"/>
        <w:ind w:firstLine="2160"/>
        <w:jc w:val="both"/>
        <w:rPr>
          <w:rFonts w:ascii="Times New Roman" w:eastAsia="Times New Roman" w:hAnsi="Times New Roman" w:cs="Times New Roman"/>
          <w:sz w:val="24"/>
          <w:szCs w:val="24"/>
          <w:lang w:val="es-ES" w:eastAsia="es-ES"/>
        </w:rPr>
      </w:pPr>
      <w:r w:rsidRPr="001522A9">
        <w:rPr>
          <w:rFonts w:ascii="Times New Roman" w:eastAsia="Times New Roman" w:hAnsi="Times New Roman" w:cs="Times New Roman"/>
          <w:sz w:val="24"/>
          <w:szCs w:val="24"/>
          <w:lang w:val="es-ES" w:eastAsia="es-ES"/>
        </w:rPr>
        <w:t>Toda vez que, a juicio de los integrantes de esta Comisión, el presente dictamen debe ser considerado como de urgente y obvia resolución, con fundamento en lo dispuesto por los artículos 126 y 127 de la Ley Orgánica del Poder Legislativo, solicitamos la dispensa a los trámites de primera y segunda lectura, respectivamente, para que sea discutido y decidido, en su caso, en esta misma sesión.</w:t>
      </w:r>
    </w:p>
    <w:p w14:paraId="4D9B44B6" w14:textId="77777777" w:rsidR="007F1444" w:rsidRPr="001522A9" w:rsidRDefault="007F1444" w:rsidP="007F1444">
      <w:pPr>
        <w:spacing w:after="0" w:line="276" w:lineRule="auto"/>
        <w:jc w:val="center"/>
        <w:rPr>
          <w:rFonts w:ascii="Times New Roman" w:eastAsia="Times New Roman" w:hAnsi="Times New Roman" w:cs="Times New Roman"/>
          <w:b/>
          <w:sz w:val="24"/>
          <w:szCs w:val="24"/>
          <w:lang w:val="es-ES" w:eastAsia="es-ES"/>
        </w:rPr>
      </w:pPr>
    </w:p>
    <w:p w14:paraId="58A7D2AE" w14:textId="77777777" w:rsidR="007F1444" w:rsidRPr="001522A9" w:rsidRDefault="007F1444" w:rsidP="007F1444">
      <w:pPr>
        <w:spacing w:after="0" w:line="240" w:lineRule="auto"/>
        <w:jc w:val="center"/>
        <w:rPr>
          <w:rFonts w:ascii="Times New Roman" w:eastAsia="Times New Roman" w:hAnsi="Times New Roman" w:cs="Times New Roman"/>
          <w:b/>
          <w:sz w:val="24"/>
          <w:szCs w:val="24"/>
          <w:lang w:val="es-ES" w:eastAsia="es-ES"/>
        </w:rPr>
      </w:pPr>
      <w:r w:rsidRPr="001522A9">
        <w:rPr>
          <w:rFonts w:ascii="Times New Roman" w:eastAsia="Times New Roman" w:hAnsi="Times New Roman" w:cs="Times New Roman"/>
          <w:b/>
          <w:sz w:val="24"/>
          <w:szCs w:val="24"/>
          <w:lang w:val="es-ES" w:eastAsia="es-ES"/>
        </w:rPr>
        <w:t>SALA DE COMISIONES DEL H. CONGRESO DEL ESTADO</w:t>
      </w:r>
    </w:p>
    <w:p w14:paraId="394A51E0" w14:textId="77777777" w:rsidR="007F1444" w:rsidRPr="001522A9" w:rsidRDefault="007F1444" w:rsidP="007F1444">
      <w:pPr>
        <w:spacing w:after="0" w:line="240" w:lineRule="auto"/>
        <w:jc w:val="center"/>
        <w:rPr>
          <w:rFonts w:ascii="Times New Roman" w:eastAsia="Times New Roman" w:hAnsi="Times New Roman" w:cs="Times New Roman"/>
          <w:b/>
          <w:sz w:val="24"/>
          <w:szCs w:val="24"/>
          <w:lang w:val="es-ES" w:eastAsia="es-ES"/>
        </w:rPr>
      </w:pPr>
      <w:r w:rsidRPr="001522A9">
        <w:rPr>
          <w:rFonts w:ascii="Times New Roman" w:eastAsia="Times New Roman" w:hAnsi="Times New Roman" w:cs="Times New Roman"/>
          <w:b/>
          <w:sz w:val="24"/>
          <w:szCs w:val="24"/>
          <w:lang w:val="es-ES" w:eastAsia="es-ES"/>
        </w:rPr>
        <w:t xml:space="preserve">“CONSTITUYENTES SONORENSES DE </w:t>
      </w:r>
      <w:smartTag w:uri="urn:schemas-microsoft-com:office:smarttags" w:element="metricconverter">
        <w:smartTagPr>
          <w:attr w:name="ProductID" w:val="1917”"/>
        </w:smartTagPr>
        <w:r w:rsidRPr="001522A9">
          <w:rPr>
            <w:rFonts w:ascii="Times New Roman" w:eastAsia="Times New Roman" w:hAnsi="Times New Roman" w:cs="Times New Roman"/>
            <w:b/>
            <w:sz w:val="24"/>
            <w:szCs w:val="24"/>
            <w:lang w:val="es-ES" w:eastAsia="es-ES"/>
          </w:rPr>
          <w:t>1917”</w:t>
        </w:r>
      </w:smartTag>
    </w:p>
    <w:p w14:paraId="7333D118" w14:textId="45C874F0" w:rsidR="007F1444" w:rsidRPr="001522A9" w:rsidRDefault="007F1444" w:rsidP="007F1444">
      <w:pPr>
        <w:spacing w:after="0" w:line="240" w:lineRule="auto"/>
        <w:jc w:val="center"/>
        <w:rPr>
          <w:rFonts w:ascii="Times New Roman" w:eastAsia="Times New Roman" w:hAnsi="Times New Roman" w:cs="Times New Roman"/>
          <w:sz w:val="24"/>
          <w:szCs w:val="24"/>
          <w:lang w:val="es-ES" w:eastAsia="es-ES"/>
        </w:rPr>
      </w:pPr>
      <w:r w:rsidRPr="001522A9">
        <w:rPr>
          <w:rFonts w:ascii="Times New Roman" w:eastAsia="Times New Roman" w:hAnsi="Times New Roman" w:cs="Times New Roman"/>
          <w:sz w:val="24"/>
          <w:szCs w:val="24"/>
          <w:lang w:val="es-ES" w:eastAsia="es-ES"/>
        </w:rPr>
        <w:t xml:space="preserve">Hermosillo, Sonora a </w:t>
      </w:r>
      <w:r w:rsidR="007A3DD1">
        <w:rPr>
          <w:rFonts w:ascii="Times New Roman" w:eastAsia="Times New Roman" w:hAnsi="Times New Roman" w:cs="Times New Roman"/>
          <w:sz w:val="24"/>
          <w:szCs w:val="24"/>
          <w:lang w:val="es-ES" w:eastAsia="es-ES"/>
        </w:rPr>
        <w:t>19</w:t>
      </w:r>
      <w:r w:rsidRPr="001522A9">
        <w:rPr>
          <w:rFonts w:ascii="Times New Roman" w:eastAsia="Times New Roman" w:hAnsi="Times New Roman" w:cs="Times New Roman"/>
          <w:sz w:val="24"/>
          <w:szCs w:val="24"/>
          <w:lang w:val="es-ES" w:eastAsia="es-ES"/>
        </w:rPr>
        <w:t xml:space="preserve"> de diciembre de 20</w:t>
      </w:r>
      <w:r w:rsidR="00271C2B" w:rsidRPr="001522A9">
        <w:rPr>
          <w:rFonts w:ascii="Times New Roman" w:eastAsia="Times New Roman" w:hAnsi="Times New Roman" w:cs="Times New Roman"/>
          <w:sz w:val="24"/>
          <w:szCs w:val="24"/>
          <w:lang w:val="es-ES" w:eastAsia="es-ES"/>
        </w:rPr>
        <w:t>20</w:t>
      </w:r>
      <w:r w:rsidRPr="001522A9">
        <w:rPr>
          <w:rFonts w:ascii="Times New Roman" w:eastAsia="Times New Roman" w:hAnsi="Times New Roman" w:cs="Times New Roman"/>
          <w:sz w:val="24"/>
          <w:szCs w:val="24"/>
          <w:lang w:val="es-ES" w:eastAsia="es-ES"/>
        </w:rPr>
        <w:t>.</w:t>
      </w:r>
    </w:p>
    <w:p w14:paraId="25E973F1" w14:textId="77777777" w:rsidR="007F1444" w:rsidRPr="001522A9" w:rsidRDefault="007F1444" w:rsidP="007F1444">
      <w:pPr>
        <w:spacing w:after="0" w:line="240" w:lineRule="auto"/>
        <w:jc w:val="center"/>
        <w:rPr>
          <w:rFonts w:ascii="Times New Roman" w:eastAsia="Times New Roman" w:hAnsi="Times New Roman" w:cs="Times New Roman"/>
          <w:sz w:val="24"/>
          <w:szCs w:val="24"/>
          <w:lang w:val="es-ES" w:eastAsia="es-ES"/>
        </w:rPr>
      </w:pPr>
    </w:p>
    <w:p w14:paraId="08119F86" w14:textId="77777777" w:rsidR="007F1444" w:rsidRPr="001522A9" w:rsidRDefault="007F1444" w:rsidP="007F1444">
      <w:pPr>
        <w:spacing w:after="0" w:line="240" w:lineRule="auto"/>
        <w:rPr>
          <w:rFonts w:ascii="Times New Roman" w:eastAsia="Times New Roman" w:hAnsi="Times New Roman" w:cs="Times New Roman"/>
          <w:sz w:val="24"/>
          <w:szCs w:val="24"/>
          <w:lang w:val="es-ES" w:eastAsia="es-ES"/>
        </w:rPr>
      </w:pPr>
    </w:p>
    <w:p w14:paraId="27218949" w14:textId="77777777" w:rsidR="007F1444" w:rsidRPr="001522A9" w:rsidRDefault="007F1444" w:rsidP="007F1444">
      <w:pPr>
        <w:spacing w:after="0" w:line="240" w:lineRule="auto"/>
        <w:rPr>
          <w:rFonts w:ascii="Times New Roman" w:eastAsia="Times New Roman" w:hAnsi="Times New Roman" w:cs="Times New Roman"/>
          <w:sz w:val="24"/>
          <w:szCs w:val="24"/>
          <w:lang w:val="es-ES" w:eastAsia="es-ES"/>
        </w:rPr>
      </w:pPr>
    </w:p>
    <w:p w14:paraId="4C9C7270" w14:textId="77777777" w:rsidR="007F1444" w:rsidRPr="001522A9" w:rsidRDefault="007F1444" w:rsidP="007F1444">
      <w:pPr>
        <w:spacing w:after="0" w:line="240" w:lineRule="auto"/>
        <w:jc w:val="center"/>
        <w:rPr>
          <w:rFonts w:ascii="Times New Roman" w:eastAsia="Times New Roman" w:hAnsi="Times New Roman" w:cs="Times New Roman"/>
          <w:b/>
          <w:sz w:val="24"/>
          <w:szCs w:val="24"/>
          <w:lang w:val="es-ES" w:eastAsia="es-ES"/>
        </w:rPr>
      </w:pPr>
      <w:r w:rsidRPr="001522A9">
        <w:rPr>
          <w:rFonts w:ascii="Times New Roman" w:eastAsia="Times New Roman" w:hAnsi="Times New Roman" w:cs="Times New Roman"/>
          <w:b/>
          <w:sz w:val="24"/>
          <w:szCs w:val="24"/>
          <w:lang w:val="es-ES" w:eastAsia="es-ES"/>
        </w:rPr>
        <w:t>C. DIP. RODOLFO LIZÁRRAGA ARELLANO</w:t>
      </w:r>
    </w:p>
    <w:p w14:paraId="28DF0004" w14:textId="77777777" w:rsidR="007F1444" w:rsidRPr="001522A9" w:rsidRDefault="007F1444" w:rsidP="007F1444">
      <w:pPr>
        <w:spacing w:after="0" w:line="240" w:lineRule="auto"/>
        <w:jc w:val="center"/>
        <w:rPr>
          <w:rFonts w:ascii="Times New Roman" w:eastAsia="Times New Roman" w:hAnsi="Times New Roman" w:cs="Times New Roman"/>
          <w:b/>
          <w:sz w:val="24"/>
          <w:szCs w:val="24"/>
          <w:lang w:val="es-ES" w:eastAsia="es-ES"/>
        </w:rPr>
      </w:pPr>
    </w:p>
    <w:p w14:paraId="0E105E51" w14:textId="77777777" w:rsidR="007F1444" w:rsidRPr="001522A9" w:rsidRDefault="007F1444" w:rsidP="007F1444">
      <w:pPr>
        <w:spacing w:after="0" w:line="240" w:lineRule="auto"/>
        <w:jc w:val="center"/>
        <w:rPr>
          <w:rFonts w:ascii="Times New Roman" w:eastAsia="Times New Roman" w:hAnsi="Times New Roman" w:cs="Times New Roman"/>
          <w:b/>
          <w:sz w:val="24"/>
          <w:szCs w:val="24"/>
          <w:lang w:val="es-ES" w:eastAsia="es-ES"/>
        </w:rPr>
      </w:pPr>
    </w:p>
    <w:p w14:paraId="24FEFA22" w14:textId="77777777" w:rsidR="007F1444" w:rsidRPr="001522A9" w:rsidRDefault="007F1444" w:rsidP="007F1444">
      <w:pPr>
        <w:spacing w:after="0" w:line="240" w:lineRule="auto"/>
        <w:jc w:val="center"/>
        <w:rPr>
          <w:rFonts w:ascii="Times New Roman" w:eastAsia="Times New Roman" w:hAnsi="Times New Roman" w:cs="Times New Roman"/>
          <w:b/>
          <w:sz w:val="24"/>
          <w:szCs w:val="24"/>
          <w:lang w:val="es-ES" w:eastAsia="es-ES"/>
        </w:rPr>
      </w:pPr>
    </w:p>
    <w:p w14:paraId="64CEA05F" w14:textId="77777777" w:rsidR="007F1444" w:rsidRPr="001522A9" w:rsidRDefault="007F1444" w:rsidP="007F1444">
      <w:pPr>
        <w:spacing w:after="0" w:line="240" w:lineRule="auto"/>
        <w:jc w:val="center"/>
        <w:rPr>
          <w:rFonts w:ascii="Times New Roman" w:eastAsia="Times New Roman" w:hAnsi="Times New Roman" w:cs="Times New Roman"/>
          <w:b/>
          <w:sz w:val="24"/>
          <w:szCs w:val="24"/>
          <w:lang w:val="es-ES" w:eastAsia="es-ES"/>
        </w:rPr>
      </w:pPr>
      <w:r w:rsidRPr="001522A9">
        <w:rPr>
          <w:rFonts w:ascii="Times New Roman" w:eastAsia="Times New Roman" w:hAnsi="Times New Roman" w:cs="Times New Roman"/>
          <w:b/>
          <w:sz w:val="24"/>
          <w:szCs w:val="24"/>
          <w:lang w:val="es-ES" w:eastAsia="es-ES"/>
        </w:rPr>
        <w:t>C. DIP. HÉCTOR RAÚL CASTELO MONTAÑO</w:t>
      </w:r>
    </w:p>
    <w:p w14:paraId="65EB5B4A" w14:textId="77777777" w:rsidR="007F1444" w:rsidRPr="001522A9" w:rsidRDefault="007F1444" w:rsidP="007F1444">
      <w:pPr>
        <w:spacing w:after="0" w:line="240" w:lineRule="auto"/>
        <w:jc w:val="center"/>
        <w:rPr>
          <w:rFonts w:ascii="Times New Roman" w:eastAsia="Times New Roman" w:hAnsi="Times New Roman" w:cs="Times New Roman"/>
          <w:b/>
          <w:sz w:val="24"/>
          <w:szCs w:val="24"/>
          <w:lang w:val="es-ES" w:eastAsia="es-ES"/>
        </w:rPr>
      </w:pPr>
    </w:p>
    <w:p w14:paraId="111A0C9D" w14:textId="77777777" w:rsidR="007F1444" w:rsidRPr="001522A9" w:rsidRDefault="007F1444" w:rsidP="007F1444">
      <w:pPr>
        <w:spacing w:after="0" w:line="240" w:lineRule="auto"/>
        <w:jc w:val="center"/>
        <w:rPr>
          <w:rFonts w:ascii="Times New Roman" w:eastAsia="Times New Roman" w:hAnsi="Times New Roman" w:cs="Times New Roman"/>
          <w:b/>
          <w:sz w:val="24"/>
          <w:szCs w:val="24"/>
          <w:lang w:val="es-ES" w:eastAsia="es-ES"/>
        </w:rPr>
      </w:pPr>
    </w:p>
    <w:p w14:paraId="2F6297A3" w14:textId="77777777" w:rsidR="007F1444" w:rsidRPr="001522A9" w:rsidRDefault="007F1444" w:rsidP="007F1444">
      <w:pPr>
        <w:spacing w:after="0" w:line="240" w:lineRule="auto"/>
        <w:jc w:val="center"/>
        <w:rPr>
          <w:rFonts w:ascii="Times New Roman" w:eastAsia="Times New Roman" w:hAnsi="Times New Roman" w:cs="Times New Roman"/>
          <w:b/>
          <w:sz w:val="24"/>
          <w:szCs w:val="24"/>
          <w:lang w:val="es-ES" w:eastAsia="es-ES"/>
        </w:rPr>
      </w:pPr>
    </w:p>
    <w:p w14:paraId="74600F52" w14:textId="77777777" w:rsidR="007F1444" w:rsidRPr="001522A9" w:rsidRDefault="007F1444" w:rsidP="007F1444">
      <w:pPr>
        <w:spacing w:after="0" w:line="240" w:lineRule="auto"/>
        <w:jc w:val="center"/>
        <w:rPr>
          <w:rFonts w:ascii="Times New Roman" w:eastAsia="Times New Roman" w:hAnsi="Times New Roman" w:cs="Times New Roman"/>
          <w:b/>
          <w:sz w:val="24"/>
          <w:szCs w:val="24"/>
          <w:lang w:val="es-ES" w:eastAsia="es-ES"/>
        </w:rPr>
      </w:pPr>
      <w:r w:rsidRPr="001522A9">
        <w:rPr>
          <w:rFonts w:ascii="Times New Roman" w:eastAsia="Times New Roman" w:hAnsi="Times New Roman" w:cs="Times New Roman"/>
          <w:b/>
          <w:sz w:val="24"/>
          <w:szCs w:val="24"/>
          <w:lang w:val="es-ES" w:eastAsia="es-ES"/>
        </w:rPr>
        <w:t>C. DIP. MIROSLAVA LUJÁN LÓPEZ</w:t>
      </w:r>
    </w:p>
    <w:p w14:paraId="2438A517" w14:textId="77777777" w:rsidR="007F1444" w:rsidRPr="001522A9" w:rsidRDefault="007F1444" w:rsidP="007F1444">
      <w:pPr>
        <w:spacing w:after="0" w:line="240" w:lineRule="auto"/>
        <w:jc w:val="center"/>
        <w:rPr>
          <w:rFonts w:ascii="Times New Roman" w:eastAsia="Times New Roman" w:hAnsi="Times New Roman" w:cs="Times New Roman"/>
          <w:b/>
          <w:sz w:val="24"/>
          <w:szCs w:val="24"/>
          <w:lang w:val="es-ES" w:eastAsia="es-ES"/>
        </w:rPr>
      </w:pPr>
    </w:p>
    <w:p w14:paraId="2C223734" w14:textId="77777777" w:rsidR="007F1444" w:rsidRPr="001522A9" w:rsidRDefault="007F1444" w:rsidP="007F1444">
      <w:pPr>
        <w:spacing w:after="0" w:line="240" w:lineRule="auto"/>
        <w:jc w:val="center"/>
        <w:rPr>
          <w:rFonts w:ascii="Times New Roman" w:eastAsia="Times New Roman" w:hAnsi="Times New Roman" w:cs="Times New Roman"/>
          <w:b/>
          <w:sz w:val="24"/>
          <w:szCs w:val="24"/>
          <w:lang w:val="es-ES" w:eastAsia="es-ES"/>
        </w:rPr>
      </w:pPr>
    </w:p>
    <w:p w14:paraId="37AC832F" w14:textId="77777777" w:rsidR="007F1444" w:rsidRPr="001522A9" w:rsidRDefault="007F1444" w:rsidP="007F1444">
      <w:pPr>
        <w:spacing w:after="0" w:line="240" w:lineRule="auto"/>
        <w:jc w:val="center"/>
        <w:rPr>
          <w:rFonts w:ascii="Times New Roman" w:eastAsia="Times New Roman" w:hAnsi="Times New Roman" w:cs="Times New Roman"/>
          <w:b/>
          <w:sz w:val="24"/>
          <w:szCs w:val="24"/>
          <w:lang w:val="es-ES" w:eastAsia="es-ES"/>
        </w:rPr>
      </w:pPr>
    </w:p>
    <w:p w14:paraId="70316BE0" w14:textId="77777777" w:rsidR="007F1444" w:rsidRPr="001522A9" w:rsidRDefault="007F1444" w:rsidP="007F1444">
      <w:pPr>
        <w:spacing w:after="0" w:line="240" w:lineRule="auto"/>
        <w:jc w:val="center"/>
        <w:rPr>
          <w:rFonts w:ascii="Times New Roman" w:eastAsia="Times New Roman" w:hAnsi="Times New Roman" w:cs="Times New Roman"/>
          <w:b/>
          <w:color w:val="000000" w:themeColor="text1"/>
          <w:sz w:val="24"/>
          <w:szCs w:val="24"/>
          <w:lang w:val="es-ES" w:eastAsia="es-ES"/>
        </w:rPr>
      </w:pPr>
      <w:r w:rsidRPr="001522A9">
        <w:rPr>
          <w:rFonts w:ascii="Times New Roman" w:eastAsia="Times New Roman" w:hAnsi="Times New Roman" w:cs="Times New Roman"/>
          <w:b/>
          <w:sz w:val="24"/>
          <w:szCs w:val="24"/>
          <w:lang w:val="es-ES" w:eastAsia="es-ES"/>
        </w:rPr>
        <w:t xml:space="preserve">C. DIP. </w:t>
      </w:r>
      <w:r w:rsidRPr="001522A9">
        <w:rPr>
          <w:rFonts w:ascii="Times New Roman" w:eastAsia="Times New Roman" w:hAnsi="Times New Roman" w:cs="Times New Roman"/>
          <w:b/>
          <w:color w:val="000000" w:themeColor="text1"/>
          <w:sz w:val="24"/>
          <w:szCs w:val="24"/>
          <w:lang w:val="es-ES" w:eastAsia="es-ES"/>
        </w:rPr>
        <w:t>YUMIKO YERANIA PALOMAREZ HERRERA</w:t>
      </w:r>
    </w:p>
    <w:p w14:paraId="33046D5B" w14:textId="77777777" w:rsidR="007F1444" w:rsidRPr="001522A9" w:rsidRDefault="007F1444" w:rsidP="007F1444">
      <w:pPr>
        <w:spacing w:after="0" w:line="240" w:lineRule="auto"/>
        <w:jc w:val="center"/>
        <w:rPr>
          <w:rFonts w:ascii="Times New Roman" w:eastAsia="Times New Roman" w:hAnsi="Times New Roman" w:cs="Times New Roman"/>
          <w:b/>
          <w:sz w:val="24"/>
          <w:szCs w:val="24"/>
          <w:lang w:val="es-ES" w:eastAsia="es-ES"/>
        </w:rPr>
      </w:pPr>
    </w:p>
    <w:p w14:paraId="4BE41500" w14:textId="77777777" w:rsidR="007F1444" w:rsidRPr="001522A9" w:rsidRDefault="007F1444" w:rsidP="007F1444">
      <w:pPr>
        <w:spacing w:after="0" w:line="240" w:lineRule="auto"/>
        <w:jc w:val="center"/>
        <w:rPr>
          <w:rFonts w:ascii="Times New Roman" w:eastAsia="Times New Roman" w:hAnsi="Times New Roman" w:cs="Times New Roman"/>
          <w:b/>
          <w:sz w:val="24"/>
          <w:szCs w:val="24"/>
          <w:lang w:val="es-ES" w:eastAsia="es-ES"/>
        </w:rPr>
      </w:pPr>
    </w:p>
    <w:p w14:paraId="08066BC8" w14:textId="77777777" w:rsidR="007F1444" w:rsidRPr="001522A9" w:rsidRDefault="007F1444" w:rsidP="007F1444">
      <w:pPr>
        <w:spacing w:after="0" w:line="240" w:lineRule="auto"/>
        <w:jc w:val="center"/>
        <w:rPr>
          <w:rFonts w:ascii="Times New Roman" w:eastAsia="Times New Roman" w:hAnsi="Times New Roman" w:cs="Times New Roman"/>
          <w:b/>
          <w:sz w:val="24"/>
          <w:szCs w:val="24"/>
          <w:lang w:val="es-ES" w:eastAsia="es-ES"/>
        </w:rPr>
      </w:pPr>
    </w:p>
    <w:p w14:paraId="796195C5" w14:textId="77777777" w:rsidR="007F1444" w:rsidRPr="001522A9" w:rsidRDefault="007F1444" w:rsidP="007F1444">
      <w:pPr>
        <w:spacing w:after="0" w:line="240" w:lineRule="auto"/>
        <w:jc w:val="center"/>
        <w:rPr>
          <w:rFonts w:ascii="Times New Roman" w:eastAsia="Times New Roman" w:hAnsi="Times New Roman" w:cs="Times New Roman"/>
          <w:b/>
          <w:sz w:val="24"/>
          <w:szCs w:val="24"/>
          <w:lang w:val="es-ES" w:eastAsia="es-ES"/>
        </w:rPr>
      </w:pPr>
      <w:r w:rsidRPr="001522A9">
        <w:rPr>
          <w:rFonts w:ascii="Times New Roman" w:eastAsia="Times New Roman" w:hAnsi="Times New Roman" w:cs="Times New Roman"/>
          <w:b/>
          <w:sz w:val="24"/>
          <w:szCs w:val="24"/>
          <w:lang w:val="es-ES" w:eastAsia="es-ES"/>
        </w:rPr>
        <w:t>C. DIP. ROSA ICELA MARTÍNEZ ESPINOZA</w:t>
      </w:r>
    </w:p>
    <w:p w14:paraId="2FBB96A9" w14:textId="77777777" w:rsidR="007F1444" w:rsidRPr="001522A9" w:rsidRDefault="007F1444" w:rsidP="007F1444">
      <w:pPr>
        <w:spacing w:after="0" w:line="240" w:lineRule="auto"/>
        <w:jc w:val="center"/>
        <w:rPr>
          <w:rFonts w:ascii="Times New Roman" w:eastAsia="Times New Roman" w:hAnsi="Times New Roman" w:cs="Times New Roman"/>
          <w:b/>
          <w:sz w:val="24"/>
          <w:szCs w:val="24"/>
          <w:lang w:val="es-ES" w:eastAsia="es-ES"/>
        </w:rPr>
      </w:pPr>
    </w:p>
    <w:p w14:paraId="4A8FA10B" w14:textId="77777777" w:rsidR="007F1444" w:rsidRPr="001522A9" w:rsidRDefault="007F1444" w:rsidP="007F1444">
      <w:pPr>
        <w:spacing w:after="0" w:line="240" w:lineRule="auto"/>
        <w:jc w:val="center"/>
        <w:rPr>
          <w:rFonts w:ascii="Times New Roman" w:eastAsia="Times New Roman" w:hAnsi="Times New Roman" w:cs="Times New Roman"/>
          <w:b/>
          <w:sz w:val="24"/>
          <w:szCs w:val="24"/>
          <w:lang w:val="es-ES" w:eastAsia="es-ES"/>
        </w:rPr>
      </w:pPr>
    </w:p>
    <w:p w14:paraId="03220010" w14:textId="77777777" w:rsidR="007F1444" w:rsidRPr="001522A9" w:rsidRDefault="007F1444" w:rsidP="007F1444">
      <w:pPr>
        <w:spacing w:after="0" w:line="240" w:lineRule="auto"/>
        <w:jc w:val="center"/>
        <w:rPr>
          <w:rFonts w:ascii="Times New Roman" w:eastAsia="Times New Roman" w:hAnsi="Times New Roman" w:cs="Times New Roman"/>
          <w:b/>
          <w:sz w:val="24"/>
          <w:szCs w:val="24"/>
          <w:lang w:val="es-ES" w:eastAsia="es-ES"/>
        </w:rPr>
      </w:pPr>
    </w:p>
    <w:p w14:paraId="4A6909DA" w14:textId="77777777" w:rsidR="007F1444" w:rsidRPr="001522A9" w:rsidRDefault="007F1444" w:rsidP="007F1444">
      <w:pPr>
        <w:spacing w:after="0" w:line="240" w:lineRule="auto"/>
        <w:jc w:val="center"/>
        <w:rPr>
          <w:rFonts w:ascii="Times New Roman" w:eastAsia="Times New Roman" w:hAnsi="Times New Roman" w:cs="Times New Roman"/>
          <w:b/>
          <w:sz w:val="24"/>
          <w:szCs w:val="24"/>
          <w:lang w:val="es-ES" w:eastAsia="es-ES"/>
        </w:rPr>
      </w:pPr>
      <w:r w:rsidRPr="001522A9">
        <w:rPr>
          <w:rFonts w:ascii="Times New Roman" w:eastAsia="Times New Roman" w:hAnsi="Times New Roman" w:cs="Times New Roman"/>
          <w:b/>
          <w:sz w:val="24"/>
          <w:szCs w:val="24"/>
          <w:lang w:val="es-ES" w:eastAsia="es-ES"/>
        </w:rPr>
        <w:t>C. DIP. LUIS MARIO RIVERA AGUILAR</w:t>
      </w:r>
    </w:p>
    <w:p w14:paraId="3AABD833" w14:textId="77777777" w:rsidR="007F1444" w:rsidRPr="001522A9" w:rsidRDefault="007F1444" w:rsidP="007F1444">
      <w:pPr>
        <w:spacing w:after="0" w:line="240" w:lineRule="auto"/>
        <w:jc w:val="center"/>
        <w:rPr>
          <w:rFonts w:ascii="Times New Roman" w:eastAsia="Times New Roman" w:hAnsi="Times New Roman" w:cs="Times New Roman"/>
          <w:b/>
          <w:sz w:val="24"/>
          <w:szCs w:val="24"/>
          <w:lang w:val="es-ES" w:eastAsia="es-ES"/>
        </w:rPr>
      </w:pPr>
    </w:p>
    <w:p w14:paraId="6D91EB80" w14:textId="77777777" w:rsidR="007F1444" w:rsidRPr="001522A9" w:rsidRDefault="007F1444" w:rsidP="007F1444">
      <w:pPr>
        <w:spacing w:after="0" w:line="240" w:lineRule="auto"/>
        <w:jc w:val="center"/>
        <w:rPr>
          <w:rFonts w:ascii="Times New Roman" w:eastAsia="Times New Roman" w:hAnsi="Times New Roman" w:cs="Times New Roman"/>
          <w:b/>
          <w:sz w:val="24"/>
          <w:szCs w:val="24"/>
          <w:lang w:val="es-ES" w:eastAsia="es-ES"/>
        </w:rPr>
      </w:pPr>
    </w:p>
    <w:p w14:paraId="12047893" w14:textId="77777777" w:rsidR="007F1444" w:rsidRPr="001522A9" w:rsidRDefault="007F1444" w:rsidP="007F1444">
      <w:pPr>
        <w:spacing w:after="0" w:line="240" w:lineRule="auto"/>
        <w:jc w:val="center"/>
        <w:rPr>
          <w:rFonts w:ascii="Times New Roman" w:eastAsia="Times New Roman" w:hAnsi="Times New Roman" w:cs="Times New Roman"/>
          <w:b/>
          <w:sz w:val="24"/>
          <w:szCs w:val="24"/>
          <w:lang w:val="es-ES" w:eastAsia="es-ES"/>
        </w:rPr>
      </w:pPr>
    </w:p>
    <w:p w14:paraId="5092689B" w14:textId="77777777" w:rsidR="007F1444" w:rsidRPr="001522A9" w:rsidRDefault="007F1444" w:rsidP="007F1444">
      <w:pPr>
        <w:jc w:val="center"/>
        <w:rPr>
          <w:rFonts w:ascii="Times New Roman" w:hAnsi="Times New Roman" w:cs="Times New Roman"/>
          <w:sz w:val="24"/>
          <w:szCs w:val="24"/>
          <w:lang w:val="es-ES"/>
        </w:rPr>
      </w:pPr>
      <w:r w:rsidRPr="001522A9">
        <w:rPr>
          <w:rFonts w:ascii="Times New Roman" w:eastAsia="Times New Roman" w:hAnsi="Times New Roman" w:cs="Times New Roman"/>
          <w:b/>
          <w:sz w:val="24"/>
          <w:szCs w:val="24"/>
          <w:lang w:val="es-ES" w:eastAsia="es-ES"/>
        </w:rPr>
        <w:t>C. DIP. ERNESTINA CASTRO VALENZUELA</w:t>
      </w:r>
    </w:p>
    <w:p w14:paraId="1BC3EDE8" w14:textId="77777777" w:rsidR="008D285B" w:rsidRPr="001522A9" w:rsidRDefault="008D285B">
      <w:pPr>
        <w:rPr>
          <w:rFonts w:ascii="Times New Roman" w:hAnsi="Times New Roman" w:cs="Times New Roman"/>
          <w:sz w:val="24"/>
          <w:szCs w:val="24"/>
        </w:rPr>
      </w:pPr>
      <w:bookmarkStart w:id="70" w:name="_GoBack"/>
      <w:bookmarkEnd w:id="0"/>
      <w:bookmarkEnd w:id="70"/>
    </w:p>
    <w:sectPr w:rsidR="008D285B" w:rsidRPr="001522A9" w:rsidSect="00FB3753">
      <w:pgSz w:w="12240" w:h="15840"/>
      <w:pgMar w:top="340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59DB3" w14:textId="77777777" w:rsidR="000749BB" w:rsidRDefault="000749BB" w:rsidP="00B02FA4">
      <w:pPr>
        <w:spacing w:after="0" w:line="240" w:lineRule="auto"/>
      </w:pPr>
      <w:r>
        <w:separator/>
      </w:r>
    </w:p>
  </w:endnote>
  <w:endnote w:type="continuationSeparator" w:id="0">
    <w:p w14:paraId="4C0A6549" w14:textId="77777777" w:rsidR="000749BB" w:rsidRDefault="000749BB" w:rsidP="00B02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CGMIK+TTE170EA98t00">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61EB6" w14:textId="77777777" w:rsidR="000749BB" w:rsidRDefault="000749BB" w:rsidP="00B02FA4">
      <w:pPr>
        <w:spacing w:after="0" w:line="240" w:lineRule="auto"/>
      </w:pPr>
      <w:r>
        <w:separator/>
      </w:r>
    </w:p>
  </w:footnote>
  <w:footnote w:type="continuationSeparator" w:id="0">
    <w:p w14:paraId="3D387070" w14:textId="77777777" w:rsidR="000749BB" w:rsidRDefault="000749BB" w:rsidP="00B02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398A"/>
    <w:multiLevelType w:val="hybridMultilevel"/>
    <w:tmpl w:val="FA6814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E63C91"/>
    <w:multiLevelType w:val="hybridMultilevel"/>
    <w:tmpl w:val="B4BE76CE"/>
    <w:lvl w:ilvl="0" w:tplc="212AB670">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 w15:restartNumberingAfterBreak="0">
    <w:nsid w:val="0C96152C"/>
    <w:multiLevelType w:val="hybridMultilevel"/>
    <w:tmpl w:val="C8D2CF0A"/>
    <w:lvl w:ilvl="0" w:tplc="3510012C">
      <w:start w:val="1"/>
      <w:numFmt w:val="upperRoman"/>
      <w:lvlText w:val="%1.-"/>
      <w:lvlJc w:val="left"/>
      <w:pPr>
        <w:tabs>
          <w:tab w:val="num" w:pos="0"/>
        </w:tabs>
      </w:pPr>
      <w:rPr>
        <w:rFonts w:ascii="Arial" w:hAnsi="Arial" w:cs="Arial"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20A2D65"/>
    <w:multiLevelType w:val="hybridMultilevel"/>
    <w:tmpl w:val="822EB3C8"/>
    <w:lvl w:ilvl="0" w:tplc="CDA825AA">
      <w:start w:val="1"/>
      <w:numFmt w:val="upperRoman"/>
      <w:lvlText w:val="%1.-"/>
      <w:lvlJc w:val="left"/>
      <w:pPr>
        <w:tabs>
          <w:tab w:val="num" w:pos="0"/>
        </w:tabs>
      </w:pPr>
      <w:rPr>
        <w:rFonts w:ascii="Arial" w:hAnsi="Arial" w:cs="Arial"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13D92B49"/>
    <w:multiLevelType w:val="hybridMultilevel"/>
    <w:tmpl w:val="87AE8D98"/>
    <w:lvl w:ilvl="0" w:tplc="DBD4F7D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17DD2EDB"/>
    <w:multiLevelType w:val="hybridMultilevel"/>
    <w:tmpl w:val="80F6DFC6"/>
    <w:lvl w:ilvl="0" w:tplc="3B1604B6">
      <w:start w:val="1"/>
      <w:numFmt w:val="upperRoman"/>
      <w:lvlText w:val="%1.-"/>
      <w:lvlJc w:val="left"/>
      <w:pPr>
        <w:tabs>
          <w:tab w:val="num" w:pos="3970"/>
        </w:tabs>
        <w:ind w:left="3970" w:hanging="851"/>
      </w:pPr>
      <w:rPr>
        <w:rFonts w:ascii="Times New Roman" w:hAnsi="Times New Roman" w:cs="Times New Roman"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1BC63DFD"/>
    <w:multiLevelType w:val="hybridMultilevel"/>
    <w:tmpl w:val="EFBC92D2"/>
    <w:lvl w:ilvl="0" w:tplc="EFD8C0D6">
      <w:start w:val="1"/>
      <w:numFmt w:val="upperRoman"/>
      <w:lvlText w:val="%1.-"/>
      <w:lvlJc w:val="right"/>
      <w:pPr>
        <w:tabs>
          <w:tab w:val="num" w:pos="540"/>
        </w:tabs>
        <w:ind w:left="540"/>
      </w:pPr>
      <w:rPr>
        <w:rFonts w:ascii="Arial" w:hAnsi="Arial" w:cs="Arial" w:hint="default"/>
        <w:caps/>
        <w:strike w:val="0"/>
        <w:dstrike w:val="0"/>
        <w:vanish w:val="0"/>
        <w:color w:val="000000"/>
        <w:sz w:val="24"/>
        <w:szCs w:val="24"/>
        <w:vertAlign w:val="baseline"/>
      </w:rPr>
    </w:lvl>
    <w:lvl w:ilvl="1" w:tplc="0C0A0017">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15:restartNumberingAfterBreak="0">
    <w:nsid w:val="1D09243A"/>
    <w:multiLevelType w:val="hybridMultilevel"/>
    <w:tmpl w:val="76DE9FB0"/>
    <w:lvl w:ilvl="0" w:tplc="A37C6D98">
      <w:start w:val="1"/>
      <w:numFmt w:val="upperRoman"/>
      <w:lvlText w:val="%1.-"/>
      <w:lvlJc w:val="left"/>
      <w:pPr>
        <w:tabs>
          <w:tab w:val="num" w:pos="1135"/>
        </w:tabs>
      </w:pPr>
      <w:rPr>
        <w:rFonts w:ascii="Times New Roman" w:hAnsi="Times New Roman" w:cs="Times New Roman"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1D1F5818"/>
    <w:multiLevelType w:val="hybridMultilevel"/>
    <w:tmpl w:val="A1BAE5A6"/>
    <w:lvl w:ilvl="0" w:tplc="040A0017">
      <w:start w:val="1"/>
      <w:numFmt w:val="lowerLetter"/>
      <w:lvlText w:val="%1)"/>
      <w:lvlJc w:val="left"/>
      <w:pPr>
        <w:tabs>
          <w:tab w:val="num" w:pos="720"/>
        </w:tabs>
        <w:ind w:left="720" w:hanging="360"/>
      </w:pPr>
      <w:rPr>
        <w:rFonts w:hint="default"/>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9" w15:restartNumberingAfterBreak="0">
    <w:nsid w:val="20C72A85"/>
    <w:multiLevelType w:val="hybridMultilevel"/>
    <w:tmpl w:val="7024A63C"/>
    <w:lvl w:ilvl="0" w:tplc="C75ED936">
      <w:start w:val="1"/>
      <w:numFmt w:val="upperRoman"/>
      <w:lvlText w:val="%1.-"/>
      <w:lvlJc w:val="left"/>
      <w:pPr>
        <w:tabs>
          <w:tab w:val="num" w:pos="284"/>
        </w:tabs>
        <w:ind w:left="284" w:hanging="284"/>
      </w:pPr>
      <w:rPr>
        <w:rFonts w:ascii="Arial" w:hAnsi="Arial" w:cs="Arial"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2315247F"/>
    <w:multiLevelType w:val="hybridMultilevel"/>
    <w:tmpl w:val="35C8C834"/>
    <w:lvl w:ilvl="0" w:tplc="21E4AFF8">
      <w:start w:val="2"/>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1" w15:restartNumberingAfterBreak="0">
    <w:nsid w:val="23802DF3"/>
    <w:multiLevelType w:val="hybridMultilevel"/>
    <w:tmpl w:val="F4343710"/>
    <w:lvl w:ilvl="0" w:tplc="EA240562">
      <w:start w:val="1"/>
      <w:numFmt w:val="lowerLetter"/>
      <w:lvlText w:val="%1)"/>
      <w:lvlJc w:val="left"/>
      <w:pPr>
        <w:tabs>
          <w:tab w:val="num" w:pos="645"/>
        </w:tabs>
        <w:ind w:left="645" w:hanging="360"/>
      </w:pPr>
      <w:rPr>
        <w:rFonts w:hint="default"/>
      </w:rPr>
    </w:lvl>
    <w:lvl w:ilvl="1" w:tplc="040A0019">
      <w:start w:val="1"/>
      <w:numFmt w:val="lowerLetter"/>
      <w:lvlText w:val="%2."/>
      <w:lvlJc w:val="left"/>
      <w:pPr>
        <w:tabs>
          <w:tab w:val="num" w:pos="1365"/>
        </w:tabs>
        <w:ind w:left="1365" w:hanging="360"/>
      </w:pPr>
    </w:lvl>
    <w:lvl w:ilvl="2" w:tplc="040A001B">
      <w:start w:val="1"/>
      <w:numFmt w:val="lowerRoman"/>
      <w:lvlText w:val="%3."/>
      <w:lvlJc w:val="right"/>
      <w:pPr>
        <w:tabs>
          <w:tab w:val="num" w:pos="2085"/>
        </w:tabs>
        <w:ind w:left="2085" w:hanging="180"/>
      </w:pPr>
    </w:lvl>
    <w:lvl w:ilvl="3" w:tplc="040A000F">
      <w:start w:val="1"/>
      <w:numFmt w:val="decimal"/>
      <w:lvlText w:val="%4."/>
      <w:lvlJc w:val="left"/>
      <w:pPr>
        <w:tabs>
          <w:tab w:val="num" w:pos="2805"/>
        </w:tabs>
        <w:ind w:left="2805" w:hanging="360"/>
      </w:pPr>
    </w:lvl>
    <w:lvl w:ilvl="4" w:tplc="040A0019">
      <w:start w:val="1"/>
      <w:numFmt w:val="lowerLetter"/>
      <w:lvlText w:val="%5."/>
      <w:lvlJc w:val="left"/>
      <w:pPr>
        <w:tabs>
          <w:tab w:val="num" w:pos="3525"/>
        </w:tabs>
        <w:ind w:left="3525" w:hanging="360"/>
      </w:pPr>
    </w:lvl>
    <w:lvl w:ilvl="5" w:tplc="040A001B">
      <w:start w:val="1"/>
      <w:numFmt w:val="lowerRoman"/>
      <w:lvlText w:val="%6."/>
      <w:lvlJc w:val="right"/>
      <w:pPr>
        <w:tabs>
          <w:tab w:val="num" w:pos="4245"/>
        </w:tabs>
        <w:ind w:left="4245" w:hanging="180"/>
      </w:pPr>
    </w:lvl>
    <w:lvl w:ilvl="6" w:tplc="040A000F">
      <w:start w:val="1"/>
      <w:numFmt w:val="decimal"/>
      <w:lvlText w:val="%7."/>
      <w:lvlJc w:val="left"/>
      <w:pPr>
        <w:tabs>
          <w:tab w:val="num" w:pos="4965"/>
        </w:tabs>
        <w:ind w:left="4965" w:hanging="360"/>
      </w:pPr>
    </w:lvl>
    <w:lvl w:ilvl="7" w:tplc="040A0019">
      <w:start w:val="1"/>
      <w:numFmt w:val="lowerLetter"/>
      <w:lvlText w:val="%8."/>
      <w:lvlJc w:val="left"/>
      <w:pPr>
        <w:tabs>
          <w:tab w:val="num" w:pos="5685"/>
        </w:tabs>
        <w:ind w:left="5685" w:hanging="360"/>
      </w:pPr>
    </w:lvl>
    <w:lvl w:ilvl="8" w:tplc="040A001B">
      <w:start w:val="1"/>
      <w:numFmt w:val="lowerRoman"/>
      <w:lvlText w:val="%9."/>
      <w:lvlJc w:val="right"/>
      <w:pPr>
        <w:tabs>
          <w:tab w:val="num" w:pos="6405"/>
        </w:tabs>
        <w:ind w:left="6405" w:hanging="180"/>
      </w:pPr>
    </w:lvl>
  </w:abstractNum>
  <w:abstractNum w:abstractNumId="12" w15:restartNumberingAfterBreak="0">
    <w:nsid w:val="29FC6331"/>
    <w:multiLevelType w:val="hybridMultilevel"/>
    <w:tmpl w:val="DEEC9096"/>
    <w:lvl w:ilvl="0" w:tplc="53DEDE30">
      <w:start w:val="1"/>
      <w:numFmt w:val="upperRoman"/>
      <w:lvlText w:val="%1.-"/>
      <w:lvlJc w:val="left"/>
      <w:pPr>
        <w:tabs>
          <w:tab w:val="num" w:pos="0"/>
        </w:tabs>
      </w:pPr>
      <w:rPr>
        <w:rFonts w:ascii="Times New Roman" w:hAnsi="Times New Roman" w:cs="Times New Roman"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2D1B299D"/>
    <w:multiLevelType w:val="hybridMultilevel"/>
    <w:tmpl w:val="CCC2BAB6"/>
    <w:lvl w:ilvl="0" w:tplc="7E34F692">
      <w:start w:val="1"/>
      <w:numFmt w:val="lowerLetter"/>
      <w:lvlText w:val="%1)"/>
      <w:lvlJc w:val="left"/>
      <w:pPr>
        <w:tabs>
          <w:tab w:val="num" w:pos="720"/>
        </w:tabs>
        <w:ind w:left="720" w:hanging="360"/>
      </w:pPr>
      <w:rPr>
        <w:b w:val="0"/>
        <w:bCs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15:restartNumberingAfterBreak="0">
    <w:nsid w:val="2FA176EB"/>
    <w:multiLevelType w:val="hybridMultilevel"/>
    <w:tmpl w:val="7CC40350"/>
    <w:lvl w:ilvl="0" w:tplc="5AFCEEA0">
      <w:start w:val="1"/>
      <w:numFmt w:val="upperRoman"/>
      <w:lvlText w:val="%1.-"/>
      <w:lvlJc w:val="left"/>
      <w:pPr>
        <w:tabs>
          <w:tab w:val="num" w:pos="0"/>
        </w:tabs>
      </w:pPr>
      <w:rPr>
        <w:rFonts w:ascii="Times New Roman" w:hAnsi="Times New Roman" w:cs="Times New Roman"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308A6401"/>
    <w:multiLevelType w:val="hybridMultilevel"/>
    <w:tmpl w:val="68B44CAA"/>
    <w:lvl w:ilvl="0" w:tplc="540A0013">
      <w:start w:val="1"/>
      <w:numFmt w:val="upperRoman"/>
      <w:lvlText w:val="%1."/>
      <w:lvlJc w:val="right"/>
      <w:pPr>
        <w:ind w:left="720" w:hanging="360"/>
      </w:pPr>
    </w:lvl>
    <w:lvl w:ilvl="1" w:tplc="540A0019">
      <w:start w:val="1"/>
      <w:numFmt w:val="lowerLetter"/>
      <w:lvlText w:val="%2."/>
      <w:lvlJc w:val="left"/>
      <w:pPr>
        <w:ind w:left="1440" w:hanging="360"/>
      </w:pPr>
    </w:lvl>
    <w:lvl w:ilvl="2" w:tplc="540A0019">
      <w:start w:val="1"/>
      <w:numFmt w:val="lowerLetter"/>
      <w:lvlText w:val="%3."/>
      <w:lvlJc w:val="left"/>
      <w:pPr>
        <w:ind w:left="2160" w:hanging="180"/>
      </w:pPr>
    </w:lvl>
    <w:lvl w:ilvl="3" w:tplc="540A000F">
      <w:start w:val="1"/>
      <w:numFmt w:val="decimal"/>
      <w:lvlText w:val="%4."/>
      <w:lvlJc w:val="left"/>
      <w:pPr>
        <w:ind w:left="2880" w:hanging="360"/>
      </w:pPr>
    </w:lvl>
    <w:lvl w:ilvl="4" w:tplc="540A0019">
      <w:start w:val="1"/>
      <w:numFmt w:val="lowerLetter"/>
      <w:lvlText w:val="%5."/>
      <w:lvlJc w:val="left"/>
      <w:pPr>
        <w:ind w:left="3600" w:hanging="360"/>
      </w:pPr>
    </w:lvl>
    <w:lvl w:ilvl="5" w:tplc="540A001B">
      <w:start w:val="1"/>
      <w:numFmt w:val="lowerRoman"/>
      <w:lvlText w:val="%6."/>
      <w:lvlJc w:val="right"/>
      <w:pPr>
        <w:ind w:left="4320" w:hanging="180"/>
      </w:pPr>
    </w:lvl>
    <w:lvl w:ilvl="6" w:tplc="540A000F">
      <w:start w:val="1"/>
      <w:numFmt w:val="decimal"/>
      <w:lvlText w:val="%7."/>
      <w:lvlJc w:val="left"/>
      <w:pPr>
        <w:ind w:left="5040" w:hanging="360"/>
      </w:pPr>
    </w:lvl>
    <w:lvl w:ilvl="7" w:tplc="540A0019">
      <w:start w:val="1"/>
      <w:numFmt w:val="lowerLetter"/>
      <w:lvlText w:val="%8."/>
      <w:lvlJc w:val="left"/>
      <w:pPr>
        <w:ind w:left="5760" w:hanging="360"/>
      </w:pPr>
    </w:lvl>
    <w:lvl w:ilvl="8" w:tplc="540A001B">
      <w:start w:val="1"/>
      <w:numFmt w:val="lowerRoman"/>
      <w:lvlText w:val="%9."/>
      <w:lvlJc w:val="right"/>
      <w:pPr>
        <w:ind w:left="6480" w:hanging="180"/>
      </w:pPr>
    </w:lvl>
  </w:abstractNum>
  <w:abstractNum w:abstractNumId="16" w15:restartNumberingAfterBreak="0">
    <w:nsid w:val="32A35B19"/>
    <w:multiLevelType w:val="hybridMultilevel"/>
    <w:tmpl w:val="3E70D934"/>
    <w:lvl w:ilvl="0" w:tplc="FC3AF30E">
      <w:start w:val="1"/>
      <w:numFmt w:val="upperRoman"/>
      <w:lvlText w:val="%1.-"/>
      <w:lvlJc w:val="left"/>
      <w:pPr>
        <w:tabs>
          <w:tab w:val="num" w:pos="0"/>
        </w:tabs>
      </w:pPr>
      <w:rPr>
        <w:rFonts w:ascii="Arial" w:hAnsi="Arial" w:cs="Arial"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373C3A01"/>
    <w:multiLevelType w:val="hybridMultilevel"/>
    <w:tmpl w:val="037AE17A"/>
    <w:lvl w:ilvl="0" w:tplc="B02AC564">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38357B3D"/>
    <w:multiLevelType w:val="hybridMultilevel"/>
    <w:tmpl w:val="2E90C90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3D342CB8"/>
    <w:multiLevelType w:val="hybridMultilevel"/>
    <w:tmpl w:val="4678D102"/>
    <w:lvl w:ilvl="0" w:tplc="D2C2F2E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F72493"/>
    <w:multiLevelType w:val="hybridMultilevel"/>
    <w:tmpl w:val="B8343740"/>
    <w:lvl w:ilvl="0" w:tplc="2A4E4B76">
      <w:start w:val="1"/>
      <w:numFmt w:val="upperRoman"/>
      <w:lvlText w:val="%1.-"/>
      <w:lvlJc w:val="left"/>
      <w:pPr>
        <w:tabs>
          <w:tab w:val="num" w:pos="1440"/>
        </w:tabs>
        <w:ind w:left="1440" w:hanging="144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402C2751"/>
    <w:multiLevelType w:val="hybridMultilevel"/>
    <w:tmpl w:val="2D044E2E"/>
    <w:lvl w:ilvl="0" w:tplc="5E684972">
      <w:start w:val="1"/>
      <w:numFmt w:val="lowerLetter"/>
      <w:lvlText w:val="%1)"/>
      <w:lvlJc w:val="left"/>
      <w:pPr>
        <w:tabs>
          <w:tab w:val="num" w:pos="0"/>
        </w:tabs>
      </w:pPr>
      <w:rPr>
        <w:rFonts w:ascii="Arial" w:hAnsi="Arial" w:cs="Arial" w:hint="default"/>
        <w:caps w:val="0"/>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41912399"/>
    <w:multiLevelType w:val="hybridMultilevel"/>
    <w:tmpl w:val="675E0AD0"/>
    <w:lvl w:ilvl="0" w:tplc="C122A7D8">
      <w:start w:val="1"/>
      <w:numFmt w:val="upperRoman"/>
      <w:lvlText w:val="%1.-"/>
      <w:lvlJc w:val="left"/>
      <w:pPr>
        <w:tabs>
          <w:tab w:val="num" w:pos="1800"/>
        </w:tabs>
        <w:ind w:left="1800" w:hanging="180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15:restartNumberingAfterBreak="0">
    <w:nsid w:val="42167D39"/>
    <w:multiLevelType w:val="hybridMultilevel"/>
    <w:tmpl w:val="5BF4F4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056C14"/>
    <w:multiLevelType w:val="hybridMultilevel"/>
    <w:tmpl w:val="64BCEA4C"/>
    <w:lvl w:ilvl="0" w:tplc="C05AEC6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4215C47"/>
    <w:multiLevelType w:val="hybridMultilevel"/>
    <w:tmpl w:val="4594D0CE"/>
    <w:lvl w:ilvl="0" w:tplc="69789CBC">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9D6CCD"/>
    <w:multiLevelType w:val="hybridMultilevel"/>
    <w:tmpl w:val="60ECAAEC"/>
    <w:lvl w:ilvl="0" w:tplc="0F54833E">
      <w:start w:val="1"/>
      <w:numFmt w:val="upperRoman"/>
      <w:lvlText w:val="%1.-"/>
      <w:lvlJc w:val="left"/>
      <w:pPr>
        <w:tabs>
          <w:tab w:val="num" w:pos="0"/>
        </w:tabs>
      </w:pPr>
      <w:rPr>
        <w:rFonts w:ascii="Arial" w:hAnsi="Arial" w:cs="Arial"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7" w15:restartNumberingAfterBreak="0">
    <w:nsid w:val="44C029CA"/>
    <w:multiLevelType w:val="hybridMultilevel"/>
    <w:tmpl w:val="0B1EEF3C"/>
    <w:lvl w:ilvl="0" w:tplc="614C335E">
      <w:start w:val="1"/>
      <w:numFmt w:val="upperRoman"/>
      <w:lvlText w:val="%1.-"/>
      <w:lvlJc w:val="left"/>
      <w:pPr>
        <w:tabs>
          <w:tab w:val="num" w:pos="900"/>
        </w:tabs>
      </w:pPr>
      <w:rPr>
        <w:rFonts w:ascii="Times New Roman" w:hAnsi="Times New Roman" w:cs="Times New Roman" w:hint="default"/>
        <w:caps/>
        <w:strike w:val="0"/>
        <w:dstrike w:val="0"/>
        <w:vanish w:val="0"/>
        <w:color w:val="000000"/>
        <w:sz w:val="24"/>
        <w:szCs w:val="24"/>
        <w:vertAlign w:val="baseline"/>
      </w:rPr>
    </w:lvl>
    <w:lvl w:ilvl="1" w:tplc="0C0A0019">
      <w:start w:val="1"/>
      <w:numFmt w:val="lowerLetter"/>
      <w:lvlText w:val="%2."/>
      <w:lvlJc w:val="left"/>
      <w:pPr>
        <w:tabs>
          <w:tab w:val="num" w:pos="2340"/>
        </w:tabs>
        <w:ind w:left="2340" w:hanging="360"/>
      </w:pPr>
    </w:lvl>
    <w:lvl w:ilvl="2" w:tplc="0C0A001B">
      <w:start w:val="1"/>
      <w:numFmt w:val="lowerRoman"/>
      <w:lvlText w:val="%3."/>
      <w:lvlJc w:val="right"/>
      <w:pPr>
        <w:tabs>
          <w:tab w:val="num" w:pos="3060"/>
        </w:tabs>
        <w:ind w:left="3060" w:hanging="180"/>
      </w:pPr>
    </w:lvl>
    <w:lvl w:ilvl="3" w:tplc="0C0A000F">
      <w:start w:val="1"/>
      <w:numFmt w:val="decimal"/>
      <w:lvlText w:val="%4."/>
      <w:lvlJc w:val="left"/>
      <w:pPr>
        <w:tabs>
          <w:tab w:val="num" w:pos="3780"/>
        </w:tabs>
        <w:ind w:left="3780" w:hanging="360"/>
      </w:pPr>
    </w:lvl>
    <w:lvl w:ilvl="4" w:tplc="0C0A0019">
      <w:start w:val="1"/>
      <w:numFmt w:val="lowerLetter"/>
      <w:lvlText w:val="%5."/>
      <w:lvlJc w:val="left"/>
      <w:pPr>
        <w:tabs>
          <w:tab w:val="num" w:pos="4500"/>
        </w:tabs>
        <w:ind w:left="4500" w:hanging="360"/>
      </w:pPr>
    </w:lvl>
    <w:lvl w:ilvl="5" w:tplc="0C0A001B">
      <w:start w:val="1"/>
      <w:numFmt w:val="lowerRoman"/>
      <w:lvlText w:val="%6."/>
      <w:lvlJc w:val="right"/>
      <w:pPr>
        <w:tabs>
          <w:tab w:val="num" w:pos="5220"/>
        </w:tabs>
        <w:ind w:left="5220" w:hanging="180"/>
      </w:pPr>
    </w:lvl>
    <w:lvl w:ilvl="6" w:tplc="0C0A000F">
      <w:start w:val="1"/>
      <w:numFmt w:val="decimal"/>
      <w:lvlText w:val="%7."/>
      <w:lvlJc w:val="left"/>
      <w:pPr>
        <w:tabs>
          <w:tab w:val="num" w:pos="5940"/>
        </w:tabs>
        <w:ind w:left="5940" w:hanging="360"/>
      </w:pPr>
    </w:lvl>
    <w:lvl w:ilvl="7" w:tplc="0C0A0019">
      <w:start w:val="1"/>
      <w:numFmt w:val="lowerLetter"/>
      <w:lvlText w:val="%8."/>
      <w:lvlJc w:val="left"/>
      <w:pPr>
        <w:tabs>
          <w:tab w:val="num" w:pos="6660"/>
        </w:tabs>
        <w:ind w:left="6660" w:hanging="360"/>
      </w:pPr>
    </w:lvl>
    <w:lvl w:ilvl="8" w:tplc="0C0A001B">
      <w:start w:val="1"/>
      <w:numFmt w:val="lowerRoman"/>
      <w:lvlText w:val="%9."/>
      <w:lvlJc w:val="right"/>
      <w:pPr>
        <w:tabs>
          <w:tab w:val="num" w:pos="7380"/>
        </w:tabs>
        <w:ind w:left="7380" w:hanging="180"/>
      </w:pPr>
    </w:lvl>
  </w:abstractNum>
  <w:abstractNum w:abstractNumId="28" w15:restartNumberingAfterBreak="0">
    <w:nsid w:val="454D6956"/>
    <w:multiLevelType w:val="hybridMultilevel"/>
    <w:tmpl w:val="C7C20926"/>
    <w:lvl w:ilvl="0" w:tplc="34CE5518">
      <w:start w:val="1"/>
      <w:numFmt w:val="lowerLetter"/>
      <w:lvlText w:val="%1)"/>
      <w:lvlJc w:val="left"/>
      <w:pPr>
        <w:tabs>
          <w:tab w:val="num" w:pos="0"/>
        </w:tabs>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9" w15:restartNumberingAfterBreak="0">
    <w:nsid w:val="456F7052"/>
    <w:multiLevelType w:val="multilevel"/>
    <w:tmpl w:val="B5AE78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47485435"/>
    <w:multiLevelType w:val="hybridMultilevel"/>
    <w:tmpl w:val="82B6290A"/>
    <w:lvl w:ilvl="0" w:tplc="EC6223F6">
      <w:start w:val="1"/>
      <w:numFmt w:val="lowerLetter"/>
      <w:lvlText w:val="%1)"/>
      <w:lvlJc w:val="left"/>
      <w:pPr>
        <w:tabs>
          <w:tab w:val="num" w:pos="0"/>
        </w:tabs>
      </w:pPr>
      <w:rPr>
        <w:rFonts w:ascii="Times New Roman" w:hAnsi="Times New Roman" w:cs="Times New Roman" w:hint="default"/>
        <w:caps w:val="0"/>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1" w15:restartNumberingAfterBreak="0">
    <w:nsid w:val="47803C56"/>
    <w:multiLevelType w:val="hybridMultilevel"/>
    <w:tmpl w:val="1090A706"/>
    <w:lvl w:ilvl="0" w:tplc="4454DA3E">
      <w:start w:val="1"/>
      <w:numFmt w:val="lowerLetter"/>
      <w:lvlText w:val="%1)"/>
      <w:lvlJc w:val="right"/>
      <w:pPr>
        <w:ind w:left="720" w:hanging="360"/>
      </w:pPr>
      <w:rPr>
        <w:rFonts w:ascii="Times New Roman" w:eastAsia="Times New Roman" w:hAnsi="Times New Roman" w:cs="Times New Roman"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49D523EB"/>
    <w:multiLevelType w:val="hybridMultilevel"/>
    <w:tmpl w:val="495EF758"/>
    <w:lvl w:ilvl="0" w:tplc="5E684972">
      <w:start w:val="1"/>
      <w:numFmt w:val="lowerLetter"/>
      <w:lvlText w:val="%1)"/>
      <w:lvlJc w:val="left"/>
      <w:pPr>
        <w:tabs>
          <w:tab w:val="num" w:pos="0"/>
        </w:tabs>
      </w:pPr>
      <w:rPr>
        <w:rFonts w:ascii="Arial" w:hAnsi="Arial" w:cs="Arial" w:hint="default"/>
        <w:caps w:val="0"/>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3" w15:restartNumberingAfterBreak="0">
    <w:nsid w:val="4B652856"/>
    <w:multiLevelType w:val="hybridMultilevel"/>
    <w:tmpl w:val="10B2F06C"/>
    <w:lvl w:ilvl="0" w:tplc="23303AAC">
      <w:start w:val="1"/>
      <w:numFmt w:val="lowerLetter"/>
      <w:lvlText w:val="%1)"/>
      <w:lvlJc w:val="left"/>
      <w:pPr>
        <w:tabs>
          <w:tab w:val="num" w:pos="0"/>
        </w:tabs>
      </w:pPr>
      <w:rPr>
        <w:rFonts w:ascii="Times New Roman" w:hAnsi="Times New Roman" w:cs="Times New Roman" w:hint="default"/>
        <w:caps w:val="0"/>
        <w:strike w:val="0"/>
        <w:dstrike w:val="0"/>
        <w:vanish w:val="0"/>
        <w:color w:val="000000"/>
        <w:sz w:val="24"/>
        <w:szCs w:val="24"/>
        <w:vertAlign w:val="baseline"/>
      </w:rPr>
    </w:lvl>
    <w:lvl w:ilvl="1" w:tplc="5E684972">
      <w:start w:val="1"/>
      <w:numFmt w:val="lowerLetter"/>
      <w:lvlText w:val="%2)"/>
      <w:lvlJc w:val="left"/>
      <w:pPr>
        <w:tabs>
          <w:tab w:val="num" w:pos="1080"/>
        </w:tabs>
        <w:ind w:left="1080"/>
      </w:pPr>
      <w:rPr>
        <w:rFonts w:ascii="Arial" w:hAnsi="Arial" w:cs="Arial" w:hint="default"/>
        <w:caps w:val="0"/>
        <w:strike w:val="0"/>
        <w:dstrike w:val="0"/>
        <w:vanish w:val="0"/>
        <w:color w:val="000000"/>
        <w:sz w:val="24"/>
        <w:szCs w:val="24"/>
        <w:vertAlign w:val="baseline"/>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4" w15:restartNumberingAfterBreak="0">
    <w:nsid w:val="56FD61DC"/>
    <w:multiLevelType w:val="hybridMultilevel"/>
    <w:tmpl w:val="92A09F76"/>
    <w:lvl w:ilvl="0" w:tplc="FA80CC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7117FD2"/>
    <w:multiLevelType w:val="hybridMultilevel"/>
    <w:tmpl w:val="71A0724A"/>
    <w:lvl w:ilvl="0" w:tplc="8020BD5E">
      <w:start w:val="1"/>
      <w:numFmt w:val="bullet"/>
      <w:lvlText w:val="-"/>
      <w:lvlJc w:val="left"/>
      <w:pPr>
        <w:ind w:left="720" w:hanging="360"/>
      </w:pPr>
      <w:rPr>
        <w:rFonts w:ascii="Arial" w:eastAsia="Times New Roman" w:hAnsi="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36" w15:restartNumberingAfterBreak="0">
    <w:nsid w:val="588958BE"/>
    <w:multiLevelType w:val="hybridMultilevel"/>
    <w:tmpl w:val="B32C32A2"/>
    <w:lvl w:ilvl="0" w:tplc="540A0013">
      <w:start w:val="1"/>
      <w:numFmt w:val="upperRoman"/>
      <w:lvlText w:val="%1."/>
      <w:lvlJc w:val="right"/>
      <w:pPr>
        <w:ind w:left="720" w:hanging="360"/>
      </w:pPr>
    </w:lvl>
    <w:lvl w:ilvl="1" w:tplc="540A0019">
      <w:start w:val="1"/>
      <w:numFmt w:val="lowerLetter"/>
      <w:lvlText w:val="%2."/>
      <w:lvlJc w:val="left"/>
      <w:pPr>
        <w:ind w:left="1440" w:hanging="360"/>
      </w:pPr>
    </w:lvl>
    <w:lvl w:ilvl="2" w:tplc="540A001B">
      <w:start w:val="1"/>
      <w:numFmt w:val="lowerRoman"/>
      <w:lvlText w:val="%3."/>
      <w:lvlJc w:val="right"/>
      <w:pPr>
        <w:ind w:left="2160" w:hanging="180"/>
      </w:pPr>
    </w:lvl>
    <w:lvl w:ilvl="3" w:tplc="540A000F">
      <w:start w:val="1"/>
      <w:numFmt w:val="decimal"/>
      <w:lvlText w:val="%4."/>
      <w:lvlJc w:val="left"/>
      <w:pPr>
        <w:ind w:left="2880" w:hanging="360"/>
      </w:pPr>
    </w:lvl>
    <w:lvl w:ilvl="4" w:tplc="540A0019">
      <w:start w:val="1"/>
      <w:numFmt w:val="lowerLetter"/>
      <w:lvlText w:val="%5."/>
      <w:lvlJc w:val="left"/>
      <w:pPr>
        <w:ind w:left="3600" w:hanging="360"/>
      </w:pPr>
    </w:lvl>
    <w:lvl w:ilvl="5" w:tplc="540A001B">
      <w:start w:val="1"/>
      <w:numFmt w:val="lowerRoman"/>
      <w:lvlText w:val="%6."/>
      <w:lvlJc w:val="right"/>
      <w:pPr>
        <w:ind w:left="4320" w:hanging="180"/>
      </w:pPr>
    </w:lvl>
    <w:lvl w:ilvl="6" w:tplc="540A000F">
      <w:start w:val="1"/>
      <w:numFmt w:val="decimal"/>
      <w:lvlText w:val="%7."/>
      <w:lvlJc w:val="left"/>
      <w:pPr>
        <w:ind w:left="5040" w:hanging="360"/>
      </w:pPr>
    </w:lvl>
    <w:lvl w:ilvl="7" w:tplc="540A0019">
      <w:start w:val="1"/>
      <w:numFmt w:val="lowerLetter"/>
      <w:lvlText w:val="%8."/>
      <w:lvlJc w:val="left"/>
      <w:pPr>
        <w:ind w:left="5760" w:hanging="360"/>
      </w:pPr>
    </w:lvl>
    <w:lvl w:ilvl="8" w:tplc="540A001B">
      <w:start w:val="1"/>
      <w:numFmt w:val="lowerRoman"/>
      <w:lvlText w:val="%9."/>
      <w:lvlJc w:val="right"/>
      <w:pPr>
        <w:ind w:left="6480" w:hanging="180"/>
      </w:pPr>
    </w:lvl>
  </w:abstractNum>
  <w:abstractNum w:abstractNumId="37" w15:restartNumberingAfterBreak="0">
    <w:nsid w:val="59C517F4"/>
    <w:multiLevelType w:val="hybridMultilevel"/>
    <w:tmpl w:val="C4CA06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A9F3F64"/>
    <w:multiLevelType w:val="hybridMultilevel"/>
    <w:tmpl w:val="627A72D0"/>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5BA6298D"/>
    <w:multiLevelType w:val="hybridMultilevel"/>
    <w:tmpl w:val="6E2E5A48"/>
    <w:lvl w:ilvl="0" w:tplc="6AD00F64">
      <w:start w:val="1"/>
      <w:numFmt w:val="upperRoman"/>
      <w:lvlText w:val="%1.-"/>
      <w:lvlJc w:val="left"/>
      <w:pPr>
        <w:tabs>
          <w:tab w:val="num" w:pos="0"/>
        </w:tabs>
      </w:pPr>
      <w:rPr>
        <w:rFonts w:ascii="Arial" w:hAnsi="Arial" w:cs="Arial"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0" w15:restartNumberingAfterBreak="0">
    <w:nsid w:val="5C8F252E"/>
    <w:multiLevelType w:val="hybridMultilevel"/>
    <w:tmpl w:val="683EA032"/>
    <w:lvl w:ilvl="0" w:tplc="76E8460E">
      <w:start w:val="1"/>
      <w:numFmt w:val="upperRoman"/>
      <w:lvlText w:val="%1.-"/>
      <w:lvlJc w:val="left"/>
      <w:pPr>
        <w:tabs>
          <w:tab w:val="num" w:pos="0"/>
        </w:tabs>
      </w:pPr>
      <w:rPr>
        <w:rFonts w:ascii="Arial" w:hAnsi="Arial" w:cs="Arial" w:hint="default"/>
        <w:caps/>
        <w:strike w:val="0"/>
        <w:dstrike w:val="0"/>
        <w:vanish w:val="0"/>
        <w:color w:val="000000"/>
        <w:sz w:val="24"/>
        <w:szCs w:val="24"/>
        <w:vertAlign w:val="baseline"/>
      </w:rPr>
    </w:lvl>
    <w:lvl w:ilvl="1" w:tplc="1C2878BA">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1" w15:restartNumberingAfterBreak="0">
    <w:nsid w:val="5E5A5E62"/>
    <w:multiLevelType w:val="hybridMultilevel"/>
    <w:tmpl w:val="9B20C910"/>
    <w:lvl w:ilvl="0" w:tplc="0CE408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06C6C30"/>
    <w:multiLevelType w:val="hybridMultilevel"/>
    <w:tmpl w:val="67DCE6FC"/>
    <w:lvl w:ilvl="0" w:tplc="F05466B4">
      <w:start w:val="1"/>
      <w:numFmt w:val="upperRoman"/>
      <w:lvlText w:val="%1.-"/>
      <w:lvlJc w:val="left"/>
      <w:pPr>
        <w:tabs>
          <w:tab w:val="num" w:pos="0"/>
        </w:tabs>
      </w:pPr>
      <w:rPr>
        <w:rFonts w:ascii="Arial" w:hAnsi="Arial" w:cs="Arial"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3" w15:restartNumberingAfterBreak="0">
    <w:nsid w:val="676302F0"/>
    <w:multiLevelType w:val="hybridMultilevel"/>
    <w:tmpl w:val="0756D5AA"/>
    <w:lvl w:ilvl="0" w:tplc="43AC8872">
      <w:start w:val="1"/>
      <w:numFmt w:val="lowerLetter"/>
      <w:lvlText w:val="%1)"/>
      <w:lvlJc w:val="left"/>
      <w:pPr>
        <w:ind w:left="1155" w:hanging="360"/>
      </w:pPr>
      <w:rPr>
        <w:rFonts w:hint="default"/>
      </w:rPr>
    </w:lvl>
    <w:lvl w:ilvl="1" w:tplc="080A0019">
      <w:start w:val="1"/>
      <w:numFmt w:val="lowerLetter"/>
      <w:lvlText w:val="%2."/>
      <w:lvlJc w:val="left"/>
      <w:pPr>
        <w:ind w:left="1875" w:hanging="360"/>
      </w:pPr>
    </w:lvl>
    <w:lvl w:ilvl="2" w:tplc="080A001B">
      <w:start w:val="1"/>
      <w:numFmt w:val="lowerRoman"/>
      <w:lvlText w:val="%3."/>
      <w:lvlJc w:val="right"/>
      <w:pPr>
        <w:ind w:left="2595" w:hanging="180"/>
      </w:pPr>
    </w:lvl>
    <w:lvl w:ilvl="3" w:tplc="080A000F">
      <w:start w:val="1"/>
      <w:numFmt w:val="decimal"/>
      <w:lvlText w:val="%4."/>
      <w:lvlJc w:val="left"/>
      <w:pPr>
        <w:ind w:left="3315" w:hanging="360"/>
      </w:pPr>
    </w:lvl>
    <w:lvl w:ilvl="4" w:tplc="080A0019">
      <w:start w:val="1"/>
      <w:numFmt w:val="lowerLetter"/>
      <w:lvlText w:val="%5."/>
      <w:lvlJc w:val="left"/>
      <w:pPr>
        <w:ind w:left="4035" w:hanging="360"/>
      </w:pPr>
    </w:lvl>
    <w:lvl w:ilvl="5" w:tplc="080A001B">
      <w:start w:val="1"/>
      <w:numFmt w:val="lowerRoman"/>
      <w:lvlText w:val="%6."/>
      <w:lvlJc w:val="right"/>
      <w:pPr>
        <w:ind w:left="4755" w:hanging="180"/>
      </w:pPr>
    </w:lvl>
    <w:lvl w:ilvl="6" w:tplc="080A000F">
      <w:start w:val="1"/>
      <w:numFmt w:val="decimal"/>
      <w:lvlText w:val="%7."/>
      <w:lvlJc w:val="left"/>
      <w:pPr>
        <w:ind w:left="5475" w:hanging="360"/>
      </w:pPr>
    </w:lvl>
    <w:lvl w:ilvl="7" w:tplc="080A0019">
      <w:start w:val="1"/>
      <w:numFmt w:val="lowerLetter"/>
      <w:lvlText w:val="%8."/>
      <w:lvlJc w:val="left"/>
      <w:pPr>
        <w:ind w:left="6195" w:hanging="360"/>
      </w:pPr>
    </w:lvl>
    <w:lvl w:ilvl="8" w:tplc="080A001B">
      <w:start w:val="1"/>
      <w:numFmt w:val="lowerRoman"/>
      <w:lvlText w:val="%9."/>
      <w:lvlJc w:val="right"/>
      <w:pPr>
        <w:ind w:left="6915" w:hanging="180"/>
      </w:pPr>
    </w:lvl>
  </w:abstractNum>
  <w:abstractNum w:abstractNumId="44" w15:restartNumberingAfterBreak="0">
    <w:nsid w:val="6CA660A9"/>
    <w:multiLevelType w:val="hybridMultilevel"/>
    <w:tmpl w:val="96F227E4"/>
    <w:lvl w:ilvl="0" w:tplc="033EBF28">
      <w:start w:val="1"/>
      <w:numFmt w:val="upperRoman"/>
      <w:lvlText w:val="%1.-"/>
      <w:lvlJc w:val="left"/>
      <w:pPr>
        <w:tabs>
          <w:tab w:val="num" w:pos="284"/>
        </w:tabs>
        <w:ind w:left="284" w:hanging="284"/>
      </w:pPr>
      <w:rPr>
        <w:rFonts w:ascii="Arial" w:hAnsi="Arial" w:cs="Arial"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5" w15:restartNumberingAfterBreak="0">
    <w:nsid w:val="6D4C3D57"/>
    <w:multiLevelType w:val="hybridMultilevel"/>
    <w:tmpl w:val="DD62B8E2"/>
    <w:lvl w:ilvl="0" w:tplc="6DC2398C">
      <w:start w:val="1"/>
      <w:numFmt w:val="upperRoman"/>
      <w:lvlText w:val="%1.-"/>
      <w:lvlJc w:val="left"/>
      <w:pPr>
        <w:tabs>
          <w:tab w:val="num" w:pos="0"/>
        </w:tabs>
      </w:pPr>
      <w:rPr>
        <w:rFonts w:ascii="Arial" w:hAnsi="Arial" w:cs="Arial"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6" w15:restartNumberingAfterBreak="0">
    <w:nsid w:val="6E283256"/>
    <w:multiLevelType w:val="hybridMultilevel"/>
    <w:tmpl w:val="E5F8E1A8"/>
    <w:lvl w:ilvl="0" w:tplc="3AAA0B5A">
      <w:start w:val="1"/>
      <w:numFmt w:val="upperRoman"/>
      <w:lvlText w:val="%1.-"/>
      <w:lvlJc w:val="left"/>
      <w:pPr>
        <w:tabs>
          <w:tab w:val="num" w:pos="284"/>
        </w:tabs>
        <w:ind w:left="284" w:hanging="284"/>
      </w:pPr>
      <w:rPr>
        <w:rFonts w:ascii="Arial" w:hAnsi="Arial" w:cs="Arial"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7" w15:restartNumberingAfterBreak="0">
    <w:nsid w:val="6E835C7A"/>
    <w:multiLevelType w:val="hybridMultilevel"/>
    <w:tmpl w:val="E5C207F0"/>
    <w:lvl w:ilvl="0" w:tplc="9628E9E4">
      <w:start w:val="1"/>
      <w:numFmt w:val="upperRoman"/>
      <w:lvlText w:val="%1.-"/>
      <w:lvlJc w:val="left"/>
      <w:pPr>
        <w:tabs>
          <w:tab w:val="num" w:pos="0"/>
        </w:tabs>
      </w:pPr>
      <w:rPr>
        <w:rFonts w:ascii="Arial" w:hAnsi="Arial" w:cs="Arial"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8" w15:restartNumberingAfterBreak="0">
    <w:nsid w:val="6EC8477D"/>
    <w:multiLevelType w:val="hybridMultilevel"/>
    <w:tmpl w:val="F814E18A"/>
    <w:lvl w:ilvl="0" w:tplc="480C4990">
      <w:start w:val="1"/>
      <w:numFmt w:val="upperRoman"/>
      <w:lvlText w:val="%1.-"/>
      <w:lvlJc w:val="left"/>
      <w:pPr>
        <w:tabs>
          <w:tab w:val="num" w:pos="0"/>
        </w:tabs>
      </w:pPr>
      <w:rPr>
        <w:rFonts w:ascii="Arial" w:hAnsi="Arial" w:cs="Arial"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9" w15:restartNumberingAfterBreak="0">
    <w:nsid w:val="72601CE4"/>
    <w:multiLevelType w:val="hybridMultilevel"/>
    <w:tmpl w:val="117C49C4"/>
    <w:lvl w:ilvl="0" w:tplc="51CA1526">
      <w:start w:val="1"/>
      <w:numFmt w:val="upperRoman"/>
      <w:lvlText w:val="%1.-"/>
      <w:lvlJc w:val="left"/>
      <w:pPr>
        <w:tabs>
          <w:tab w:val="num" w:pos="0"/>
        </w:tabs>
      </w:pPr>
      <w:rPr>
        <w:rFonts w:ascii="Arial" w:hAnsi="Arial" w:cs="Arial"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0" w15:restartNumberingAfterBreak="0">
    <w:nsid w:val="75E3503C"/>
    <w:multiLevelType w:val="hybridMultilevel"/>
    <w:tmpl w:val="938C014A"/>
    <w:lvl w:ilvl="0" w:tplc="0C0A0017">
      <w:start w:val="1"/>
      <w:numFmt w:val="lowerLetter"/>
      <w:lvlText w:val="%1)"/>
      <w:lvlJc w:val="left"/>
      <w:pPr>
        <w:tabs>
          <w:tab w:val="num" w:pos="2203"/>
        </w:tabs>
        <w:ind w:left="2203" w:hanging="360"/>
      </w:pPr>
    </w:lvl>
    <w:lvl w:ilvl="1" w:tplc="0C0A0019">
      <w:start w:val="1"/>
      <w:numFmt w:val="lowerLetter"/>
      <w:lvlText w:val="%2."/>
      <w:lvlJc w:val="left"/>
      <w:pPr>
        <w:tabs>
          <w:tab w:val="num" w:pos="2923"/>
        </w:tabs>
        <w:ind w:left="2923" w:hanging="360"/>
      </w:pPr>
    </w:lvl>
    <w:lvl w:ilvl="2" w:tplc="0C0A001B">
      <w:start w:val="1"/>
      <w:numFmt w:val="lowerRoman"/>
      <w:lvlText w:val="%3."/>
      <w:lvlJc w:val="right"/>
      <w:pPr>
        <w:tabs>
          <w:tab w:val="num" w:pos="3643"/>
        </w:tabs>
        <w:ind w:left="3643" w:hanging="180"/>
      </w:pPr>
    </w:lvl>
    <w:lvl w:ilvl="3" w:tplc="0C0A000F">
      <w:start w:val="1"/>
      <w:numFmt w:val="decimal"/>
      <w:lvlText w:val="%4."/>
      <w:lvlJc w:val="left"/>
      <w:pPr>
        <w:tabs>
          <w:tab w:val="num" w:pos="4363"/>
        </w:tabs>
        <w:ind w:left="4363" w:hanging="360"/>
      </w:pPr>
    </w:lvl>
    <w:lvl w:ilvl="4" w:tplc="0C0A0019">
      <w:start w:val="1"/>
      <w:numFmt w:val="lowerLetter"/>
      <w:lvlText w:val="%5."/>
      <w:lvlJc w:val="left"/>
      <w:pPr>
        <w:tabs>
          <w:tab w:val="num" w:pos="5083"/>
        </w:tabs>
        <w:ind w:left="5083" w:hanging="360"/>
      </w:pPr>
    </w:lvl>
    <w:lvl w:ilvl="5" w:tplc="0C0A001B">
      <w:start w:val="1"/>
      <w:numFmt w:val="lowerRoman"/>
      <w:lvlText w:val="%6."/>
      <w:lvlJc w:val="right"/>
      <w:pPr>
        <w:tabs>
          <w:tab w:val="num" w:pos="5803"/>
        </w:tabs>
        <w:ind w:left="5803" w:hanging="180"/>
      </w:pPr>
    </w:lvl>
    <w:lvl w:ilvl="6" w:tplc="0C0A000F">
      <w:start w:val="1"/>
      <w:numFmt w:val="decimal"/>
      <w:lvlText w:val="%7."/>
      <w:lvlJc w:val="left"/>
      <w:pPr>
        <w:tabs>
          <w:tab w:val="num" w:pos="6523"/>
        </w:tabs>
        <w:ind w:left="6523" w:hanging="360"/>
      </w:pPr>
    </w:lvl>
    <w:lvl w:ilvl="7" w:tplc="0C0A0019">
      <w:start w:val="1"/>
      <w:numFmt w:val="lowerLetter"/>
      <w:lvlText w:val="%8."/>
      <w:lvlJc w:val="left"/>
      <w:pPr>
        <w:tabs>
          <w:tab w:val="num" w:pos="7243"/>
        </w:tabs>
        <w:ind w:left="7243" w:hanging="360"/>
      </w:pPr>
    </w:lvl>
    <w:lvl w:ilvl="8" w:tplc="0C0A001B">
      <w:start w:val="1"/>
      <w:numFmt w:val="lowerRoman"/>
      <w:lvlText w:val="%9."/>
      <w:lvlJc w:val="right"/>
      <w:pPr>
        <w:tabs>
          <w:tab w:val="num" w:pos="7963"/>
        </w:tabs>
        <w:ind w:left="7963" w:hanging="180"/>
      </w:pPr>
    </w:lvl>
  </w:abstractNum>
  <w:abstractNum w:abstractNumId="51" w15:restartNumberingAfterBreak="0">
    <w:nsid w:val="788838FA"/>
    <w:multiLevelType w:val="hybridMultilevel"/>
    <w:tmpl w:val="41B63A8C"/>
    <w:lvl w:ilvl="0" w:tplc="0C0A0017">
      <w:start w:val="1"/>
      <w:numFmt w:val="lowerLetter"/>
      <w:lvlText w:val="%1)"/>
      <w:lvlJc w:val="left"/>
      <w:pPr>
        <w:tabs>
          <w:tab w:val="num" w:pos="1080"/>
        </w:tabs>
        <w:ind w:left="1080" w:hanging="360"/>
      </w:p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52" w15:restartNumberingAfterBreak="0">
    <w:nsid w:val="7A0C6F0F"/>
    <w:multiLevelType w:val="hybridMultilevel"/>
    <w:tmpl w:val="132E2E46"/>
    <w:lvl w:ilvl="0" w:tplc="BB0A228A">
      <w:start w:val="1"/>
      <w:numFmt w:val="upperRoman"/>
      <w:lvlText w:val="%1.-"/>
      <w:lvlJc w:val="left"/>
      <w:pPr>
        <w:tabs>
          <w:tab w:val="num" w:pos="540"/>
        </w:tabs>
        <w:ind w:left="540" w:hanging="540"/>
      </w:pPr>
      <w:rPr>
        <w:rFonts w:ascii="Times New Roman" w:hAnsi="Times New Roman" w:cs="Times New Roman"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3" w15:restartNumberingAfterBreak="0">
    <w:nsid w:val="7B66595D"/>
    <w:multiLevelType w:val="hybridMultilevel"/>
    <w:tmpl w:val="156413A2"/>
    <w:lvl w:ilvl="0" w:tplc="990862D4">
      <w:start w:val="1"/>
      <w:numFmt w:val="upperRoman"/>
      <w:lvlText w:val="%1."/>
      <w:lvlJc w:val="right"/>
      <w:pPr>
        <w:tabs>
          <w:tab w:val="num" w:pos="284"/>
        </w:tabs>
        <w:ind w:left="284"/>
      </w:pPr>
      <w:rPr>
        <w:rFonts w:ascii="Times New Roman" w:hAnsi="Times New Roman" w:cs="Times New Roman"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4" w15:restartNumberingAfterBreak="0">
    <w:nsid w:val="7BF4028C"/>
    <w:multiLevelType w:val="hybridMultilevel"/>
    <w:tmpl w:val="C7A80EE8"/>
    <w:lvl w:ilvl="0" w:tplc="858CD3A4">
      <w:start w:val="1"/>
      <w:numFmt w:val="upperRoman"/>
      <w:lvlText w:val="%1.-"/>
      <w:lvlJc w:val="left"/>
      <w:pPr>
        <w:tabs>
          <w:tab w:val="num" w:pos="0"/>
        </w:tabs>
      </w:pPr>
      <w:rPr>
        <w:rFonts w:ascii="Arial" w:hAnsi="Arial" w:cs="Arial"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5" w15:restartNumberingAfterBreak="0">
    <w:nsid w:val="7EC224F2"/>
    <w:multiLevelType w:val="hybridMultilevel"/>
    <w:tmpl w:val="A1BAE5A6"/>
    <w:lvl w:ilvl="0" w:tplc="040A0017">
      <w:start w:val="1"/>
      <w:numFmt w:val="lowerLetter"/>
      <w:lvlText w:val="%1)"/>
      <w:lvlJc w:val="left"/>
      <w:pPr>
        <w:tabs>
          <w:tab w:val="num" w:pos="720"/>
        </w:tabs>
        <w:ind w:left="720" w:hanging="360"/>
      </w:pPr>
      <w:rPr>
        <w:rFonts w:hint="default"/>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56" w15:restartNumberingAfterBreak="0">
    <w:nsid w:val="7F1B7470"/>
    <w:multiLevelType w:val="hybridMultilevel"/>
    <w:tmpl w:val="F3B05A82"/>
    <w:lvl w:ilvl="0" w:tplc="FAD444D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53"/>
  </w:num>
  <w:num w:numId="2">
    <w:abstractNumId w:val="46"/>
  </w:num>
  <w:num w:numId="3">
    <w:abstractNumId w:val="6"/>
  </w:num>
  <w:num w:numId="4">
    <w:abstractNumId w:val="52"/>
  </w:num>
  <w:num w:numId="5">
    <w:abstractNumId w:val="8"/>
  </w:num>
  <w:num w:numId="6">
    <w:abstractNumId w:val="11"/>
  </w:num>
  <w:num w:numId="7">
    <w:abstractNumId w:val="44"/>
  </w:num>
  <w:num w:numId="8">
    <w:abstractNumId w:val="50"/>
  </w:num>
  <w:num w:numId="9">
    <w:abstractNumId w:val="22"/>
  </w:num>
  <w:num w:numId="10">
    <w:abstractNumId w:val="20"/>
  </w:num>
  <w:num w:numId="11">
    <w:abstractNumId w:val="9"/>
  </w:num>
  <w:num w:numId="12">
    <w:abstractNumId w:val="39"/>
  </w:num>
  <w:num w:numId="13">
    <w:abstractNumId w:val="26"/>
  </w:num>
  <w:num w:numId="14">
    <w:abstractNumId w:val="42"/>
  </w:num>
  <w:num w:numId="15">
    <w:abstractNumId w:val="16"/>
  </w:num>
  <w:num w:numId="16">
    <w:abstractNumId w:val="54"/>
  </w:num>
  <w:num w:numId="17">
    <w:abstractNumId w:val="40"/>
  </w:num>
  <w:num w:numId="18">
    <w:abstractNumId w:val="47"/>
  </w:num>
  <w:num w:numId="19">
    <w:abstractNumId w:val="2"/>
  </w:num>
  <w:num w:numId="20">
    <w:abstractNumId w:val="49"/>
  </w:num>
  <w:num w:numId="21">
    <w:abstractNumId w:val="3"/>
  </w:num>
  <w:num w:numId="22">
    <w:abstractNumId w:val="7"/>
  </w:num>
  <w:num w:numId="23">
    <w:abstractNumId w:val="32"/>
  </w:num>
  <w:num w:numId="24">
    <w:abstractNumId w:val="33"/>
  </w:num>
  <w:num w:numId="25">
    <w:abstractNumId w:val="21"/>
  </w:num>
  <w:num w:numId="26">
    <w:abstractNumId w:val="30"/>
  </w:num>
  <w:num w:numId="27">
    <w:abstractNumId w:val="27"/>
  </w:num>
  <w:num w:numId="28">
    <w:abstractNumId w:val="5"/>
  </w:num>
  <w:num w:numId="29">
    <w:abstractNumId w:val="14"/>
  </w:num>
  <w:num w:numId="30">
    <w:abstractNumId w:val="12"/>
  </w:num>
  <w:num w:numId="31">
    <w:abstractNumId w:val="24"/>
  </w:num>
  <w:num w:numId="32">
    <w:abstractNumId w:val="56"/>
  </w:num>
  <w:num w:numId="33">
    <w:abstractNumId w:val="17"/>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15"/>
  </w:num>
  <w:num w:numId="38">
    <w:abstractNumId w:val="38"/>
  </w:num>
  <w:num w:numId="39">
    <w:abstractNumId w:val="31"/>
  </w:num>
  <w:num w:numId="40">
    <w:abstractNumId w:val="18"/>
  </w:num>
  <w:num w:numId="41">
    <w:abstractNumId w:val="43"/>
  </w:num>
  <w:num w:numId="42">
    <w:abstractNumId w:val="0"/>
  </w:num>
  <w:num w:numId="43">
    <w:abstractNumId w:val="41"/>
  </w:num>
  <w:num w:numId="44">
    <w:abstractNumId w:val="25"/>
  </w:num>
  <w:num w:numId="45">
    <w:abstractNumId w:val="37"/>
  </w:num>
  <w:num w:numId="46">
    <w:abstractNumId w:val="34"/>
  </w:num>
  <w:num w:numId="47">
    <w:abstractNumId w:val="55"/>
  </w:num>
  <w:num w:numId="48">
    <w:abstractNumId w:val="4"/>
  </w:num>
  <w:num w:numId="49">
    <w:abstractNumId w:val="19"/>
  </w:num>
  <w:num w:numId="50">
    <w:abstractNumId w:val="23"/>
  </w:num>
  <w:num w:numId="51">
    <w:abstractNumId w:val="51"/>
  </w:num>
  <w:num w:numId="52">
    <w:abstractNumId w:val="13"/>
  </w:num>
  <w:num w:numId="53">
    <w:abstractNumId w:val="45"/>
  </w:num>
  <w:num w:numId="54">
    <w:abstractNumId w:val="48"/>
  </w:num>
  <w:num w:numId="55">
    <w:abstractNumId w:val="28"/>
  </w:num>
  <w:num w:numId="56">
    <w:abstractNumId w:val="35"/>
  </w:num>
  <w:num w:numId="57">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44"/>
    <w:rsid w:val="00010D7B"/>
    <w:rsid w:val="00017508"/>
    <w:rsid w:val="00042987"/>
    <w:rsid w:val="000749BB"/>
    <w:rsid w:val="00090D0C"/>
    <w:rsid w:val="000977CC"/>
    <w:rsid w:val="000E6EF0"/>
    <w:rsid w:val="000F6D26"/>
    <w:rsid w:val="001240D7"/>
    <w:rsid w:val="00132D69"/>
    <w:rsid w:val="0015133E"/>
    <w:rsid w:val="001522A9"/>
    <w:rsid w:val="00165A32"/>
    <w:rsid w:val="00187E93"/>
    <w:rsid w:val="001D6BAB"/>
    <w:rsid w:val="0020567B"/>
    <w:rsid w:val="00270A58"/>
    <w:rsid w:val="0027174A"/>
    <w:rsid w:val="00271C2B"/>
    <w:rsid w:val="002733F5"/>
    <w:rsid w:val="00282752"/>
    <w:rsid w:val="002A6EDF"/>
    <w:rsid w:val="002B4296"/>
    <w:rsid w:val="0030682D"/>
    <w:rsid w:val="00310112"/>
    <w:rsid w:val="00351981"/>
    <w:rsid w:val="00374903"/>
    <w:rsid w:val="004405E4"/>
    <w:rsid w:val="00487525"/>
    <w:rsid w:val="004A7705"/>
    <w:rsid w:val="004F229E"/>
    <w:rsid w:val="004F5567"/>
    <w:rsid w:val="00526A1C"/>
    <w:rsid w:val="00571078"/>
    <w:rsid w:val="00586AA8"/>
    <w:rsid w:val="00592F95"/>
    <w:rsid w:val="005A7F62"/>
    <w:rsid w:val="005B126A"/>
    <w:rsid w:val="005D15CC"/>
    <w:rsid w:val="005E6F90"/>
    <w:rsid w:val="00676CB3"/>
    <w:rsid w:val="006909D0"/>
    <w:rsid w:val="00692D97"/>
    <w:rsid w:val="006A1F65"/>
    <w:rsid w:val="006C3AED"/>
    <w:rsid w:val="006E3224"/>
    <w:rsid w:val="006F4C95"/>
    <w:rsid w:val="007014AF"/>
    <w:rsid w:val="0076106D"/>
    <w:rsid w:val="007A3DD1"/>
    <w:rsid w:val="007B1028"/>
    <w:rsid w:val="007D5DEA"/>
    <w:rsid w:val="007F1444"/>
    <w:rsid w:val="007F3B9A"/>
    <w:rsid w:val="00834329"/>
    <w:rsid w:val="00856D55"/>
    <w:rsid w:val="00860CD1"/>
    <w:rsid w:val="008647CF"/>
    <w:rsid w:val="00885988"/>
    <w:rsid w:val="00893864"/>
    <w:rsid w:val="008B7221"/>
    <w:rsid w:val="008D285B"/>
    <w:rsid w:val="008F19F0"/>
    <w:rsid w:val="009169E6"/>
    <w:rsid w:val="00946190"/>
    <w:rsid w:val="00961946"/>
    <w:rsid w:val="009917FC"/>
    <w:rsid w:val="009D48AA"/>
    <w:rsid w:val="00A23D42"/>
    <w:rsid w:val="00A47124"/>
    <w:rsid w:val="00A47F9E"/>
    <w:rsid w:val="00A8396B"/>
    <w:rsid w:val="00B02FA4"/>
    <w:rsid w:val="00B26815"/>
    <w:rsid w:val="00B601F9"/>
    <w:rsid w:val="00BC5E19"/>
    <w:rsid w:val="00BC5F54"/>
    <w:rsid w:val="00BD51EE"/>
    <w:rsid w:val="00BE485A"/>
    <w:rsid w:val="00C56E22"/>
    <w:rsid w:val="00C710A1"/>
    <w:rsid w:val="00C77567"/>
    <w:rsid w:val="00D405B1"/>
    <w:rsid w:val="00DB2C70"/>
    <w:rsid w:val="00DC2A41"/>
    <w:rsid w:val="00DF3650"/>
    <w:rsid w:val="00E132E7"/>
    <w:rsid w:val="00E72111"/>
    <w:rsid w:val="00E75922"/>
    <w:rsid w:val="00E93CF9"/>
    <w:rsid w:val="00ED3C87"/>
    <w:rsid w:val="00F0451E"/>
    <w:rsid w:val="00F1176A"/>
    <w:rsid w:val="00F30083"/>
    <w:rsid w:val="00F57B0C"/>
    <w:rsid w:val="00FA038A"/>
    <w:rsid w:val="00FB3753"/>
    <w:rsid w:val="00FF0CF4"/>
    <w:rsid w:val="00FF72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AE7CCC"/>
  <w15:chartTrackingRefBased/>
  <w15:docId w15:val="{76454A3D-ECBE-4996-98F5-6CCC6390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9"/>
    <w:qFormat/>
    <w:rsid w:val="007F1444"/>
    <w:pPr>
      <w:keepNext/>
      <w:autoSpaceDE w:val="0"/>
      <w:autoSpaceDN w:val="0"/>
      <w:adjustRightInd w:val="0"/>
      <w:spacing w:after="0" w:line="240" w:lineRule="auto"/>
      <w:outlineLvl w:val="0"/>
    </w:pPr>
    <w:rPr>
      <w:rFonts w:ascii="Cambria" w:eastAsia="Times New Roman" w:hAnsi="Cambria" w:cs="Cambria"/>
      <w:b/>
      <w:bCs/>
      <w:kern w:val="32"/>
      <w:sz w:val="32"/>
      <w:szCs w:val="32"/>
      <w:lang w:val="en-US" w:eastAsia="es-ES_tradnl"/>
    </w:rPr>
  </w:style>
  <w:style w:type="paragraph" w:styleId="Ttulo2">
    <w:name w:val="heading 2"/>
    <w:basedOn w:val="Normal"/>
    <w:next w:val="Normal"/>
    <w:link w:val="Ttulo2Car"/>
    <w:uiPriority w:val="99"/>
    <w:qFormat/>
    <w:rsid w:val="007F1444"/>
    <w:pPr>
      <w:keepNext/>
      <w:autoSpaceDE w:val="0"/>
      <w:autoSpaceDN w:val="0"/>
      <w:adjustRightInd w:val="0"/>
      <w:spacing w:after="0" w:line="240" w:lineRule="auto"/>
      <w:jc w:val="center"/>
      <w:outlineLvl w:val="1"/>
    </w:pPr>
    <w:rPr>
      <w:rFonts w:ascii="Cambria" w:eastAsia="Times New Roman" w:hAnsi="Cambria" w:cs="Cambria"/>
      <w:b/>
      <w:bCs/>
      <w:i/>
      <w:iCs/>
      <w:sz w:val="28"/>
      <w:szCs w:val="28"/>
      <w:lang w:val="en-US" w:eastAsia="es-ES_tradnl"/>
    </w:rPr>
  </w:style>
  <w:style w:type="paragraph" w:styleId="Ttulo3">
    <w:name w:val="heading 3"/>
    <w:basedOn w:val="Normal"/>
    <w:next w:val="Normal"/>
    <w:link w:val="Ttulo3Car"/>
    <w:uiPriority w:val="99"/>
    <w:qFormat/>
    <w:rsid w:val="007F1444"/>
    <w:pPr>
      <w:keepNext/>
      <w:spacing w:after="0" w:line="240" w:lineRule="auto"/>
      <w:jc w:val="center"/>
      <w:outlineLvl w:val="2"/>
    </w:pPr>
    <w:rPr>
      <w:rFonts w:ascii="Cambria" w:eastAsia="Times New Roman" w:hAnsi="Cambria" w:cs="Cambria"/>
      <w:b/>
      <w:bCs/>
      <w:sz w:val="26"/>
      <w:szCs w:val="26"/>
      <w:lang w:val="en-US" w:eastAsia="es-ES_tradnl"/>
    </w:rPr>
  </w:style>
  <w:style w:type="paragraph" w:styleId="Ttulo7">
    <w:name w:val="heading 7"/>
    <w:basedOn w:val="Normal"/>
    <w:next w:val="Normal"/>
    <w:link w:val="Ttulo7Car"/>
    <w:uiPriority w:val="9"/>
    <w:semiHidden/>
    <w:unhideWhenUsed/>
    <w:qFormat/>
    <w:rsid w:val="00271C2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271C2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1444"/>
    <w:rPr>
      <w:rFonts w:ascii="Cambria" w:eastAsia="Times New Roman" w:hAnsi="Cambria" w:cs="Cambria"/>
      <w:b/>
      <w:bCs/>
      <w:kern w:val="32"/>
      <w:sz w:val="32"/>
      <w:szCs w:val="32"/>
      <w:lang w:val="en-US" w:eastAsia="es-ES_tradnl"/>
    </w:rPr>
  </w:style>
  <w:style w:type="character" w:customStyle="1" w:styleId="Ttulo2Car">
    <w:name w:val="Título 2 Car"/>
    <w:basedOn w:val="Fuentedeprrafopredeter"/>
    <w:link w:val="Ttulo2"/>
    <w:uiPriority w:val="99"/>
    <w:rsid w:val="007F1444"/>
    <w:rPr>
      <w:rFonts w:ascii="Cambria" w:eastAsia="Times New Roman" w:hAnsi="Cambria" w:cs="Cambria"/>
      <w:b/>
      <w:bCs/>
      <w:i/>
      <w:iCs/>
      <w:sz w:val="28"/>
      <w:szCs w:val="28"/>
      <w:lang w:val="en-US" w:eastAsia="es-ES_tradnl"/>
    </w:rPr>
  </w:style>
  <w:style w:type="character" w:customStyle="1" w:styleId="Ttulo3Car">
    <w:name w:val="Título 3 Car"/>
    <w:basedOn w:val="Fuentedeprrafopredeter"/>
    <w:link w:val="Ttulo3"/>
    <w:uiPriority w:val="99"/>
    <w:rsid w:val="007F1444"/>
    <w:rPr>
      <w:rFonts w:ascii="Cambria" w:eastAsia="Times New Roman" w:hAnsi="Cambria" w:cs="Cambria"/>
      <w:b/>
      <w:bCs/>
      <w:sz w:val="26"/>
      <w:szCs w:val="26"/>
      <w:lang w:val="en-US" w:eastAsia="es-ES_tradnl"/>
    </w:rPr>
  </w:style>
  <w:style w:type="character" w:styleId="Hipervnculo">
    <w:name w:val="Hyperlink"/>
    <w:uiPriority w:val="99"/>
    <w:rsid w:val="007F1444"/>
    <w:rPr>
      <w:color w:val="0000FF"/>
      <w:u w:val="single"/>
    </w:rPr>
  </w:style>
  <w:style w:type="paragraph" w:styleId="Textodeglobo">
    <w:name w:val="Balloon Text"/>
    <w:basedOn w:val="Normal"/>
    <w:link w:val="TextodegloboCar"/>
    <w:uiPriority w:val="99"/>
    <w:unhideWhenUsed/>
    <w:rsid w:val="007F14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7F1444"/>
    <w:rPr>
      <w:rFonts w:ascii="Segoe UI" w:hAnsi="Segoe UI" w:cs="Segoe UI"/>
      <w:sz w:val="18"/>
      <w:szCs w:val="18"/>
    </w:rPr>
  </w:style>
  <w:style w:type="paragraph" w:styleId="Listaconvietas">
    <w:name w:val="List Bullet"/>
    <w:basedOn w:val="Normal"/>
    <w:uiPriority w:val="99"/>
    <w:rsid w:val="007F1444"/>
    <w:pPr>
      <w:tabs>
        <w:tab w:val="num" w:pos="360"/>
      </w:tabs>
      <w:spacing w:after="0" w:line="240" w:lineRule="auto"/>
      <w:ind w:left="360" w:hanging="360"/>
    </w:pPr>
    <w:rPr>
      <w:rFonts w:ascii="Times New Roman" w:eastAsia="Times New Roman" w:hAnsi="Times New Roman" w:cs="Times New Roman"/>
      <w:sz w:val="24"/>
      <w:szCs w:val="24"/>
      <w:lang w:eastAsia="es-ES_tradnl"/>
    </w:rPr>
  </w:style>
  <w:style w:type="paragraph" w:styleId="NormalWeb">
    <w:name w:val="Normal (Web)"/>
    <w:basedOn w:val="Normal"/>
    <w:uiPriority w:val="99"/>
    <w:rsid w:val="007F144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independiente">
    <w:name w:val="Body Text"/>
    <w:basedOn w:val="Normal"/>
    <w:link w:val="TextoindependienteCar"/>
    <w:uiPriority w:val="99"/>
    <w:rsid w:val="007F1444"/>
    <w:pPr>
      <w:autoSpaceDE w:val="0"/>
      <w:autoSpaceDN w:val="0"/>
      <w:adjustRightInd w:val="0"/>
      <w:spacing w:after="0" w:line="240" w:lineRule="auto"/>
    </w:pPr>
    <w:rPr>
      <w:rFonts w:ascii="Times New Roman" w:eastAsia="Times New Roman" w:hAnsi="Times New Roman" w:cs="Times New Roman"/>
      <w:sz w:val="24"/>
      <w:szCs w:val="24"/>
      <w:lang w:val="en-US" w:eastAsia="es-ES_tradnl"/>
    </w:rPr>
  </w:style>
  <w:style w:type="character" w:customStyle="1" w:styleId="TextoindependienteCar">
    <w:name w:val="Texto independiente Car"/>
    <w:basedOn w:val="Fuentedeprrafopredeter"/>
    <w:link w:val="Textoindependiente"/>
    <w:uiPriority w:val="99"/>
    <w:rsid w:val="007F1444"/>
    <w:rPr>
      <w:rFonts w:ascii="Times New Roman" w:eastAsia="Times New Roman" w:hAnsi="Times New Roman" w:cs="Times New Roman"/>
      <w:sz w:val="24"/>
      <w:szCs w:val="24"/>
      <w:lang w:val="en-US" w:eastAsia="es-ES_tradnl"/>
    </w:rPr>
  </w:style>
  <w:style w:type="paragraph" w:styleId="Textoindependiente2">
    <w:name w:val="Body Text 2"/>
    <w:basedOn w:val="Normal"/>
    <w:link w:val="Textoindependiente2Car"/>
    <w:uiPriority w:val="99"/>
    <w:rsid w:val="007F1444"/>
    <w:pPr>
      <w:autoSpaceDE w:val="0"/>
      <w:autoSpaceDN w:val="0"/>
      <w:adjustRightInd w:val="0"/>
      <w:spacing w:after="0" w:line="240" w:lineRule="auto"/>
      <w:jc w:val="center"/>
    </w:pPr>
    <w:rPr>
      <w:rFonts w:ascii="Times New Roman" w:eastAsia="Times New Roman" w:hAnsi="Times New Roman" w:cs="Times New Roman"/>
      <w:sz w:val="24"/>
      <w:szCs w:val="24"/>
      <w:lang w:val="en-US" w:eastAsia="es-ES_tradnl"/>
    </w:rPr>
  </w:style>
  <w:style w:type="character" w:customStyle="1" w:styleId="Textoindependiente2Car">
    <w:name w:val="Texto independiente 2 Car"/>
    <w:basedOn w:val="Fuentedeprrafopredeter"/>
    <w:link w:val="Textoindependiente2"/>
    <w:uiPriority w:val="99"/>
    <w:rsid w:val="007F1444"/>
    <w:rPr>
      <w:rFonts w:ascii="Times New Roman" w:eastAsia="Times New Roman" w:hAnsi="Times New Roman" w:cs="Times New Roman"/>
      <w:sz w:val="24"/>
      <w:szCs w:val="24"/>
      <w:lang w:val="en-US" w:eastAsia="es-ES_tradnl"/>
    </w:rPr>
  </w:style>
  <w:style w:type="paragraph" w:styleId="Sangra2detindependiente">
    <w:name w:val="Body Text Indent 2"/>
    <w:basedOn w:val="Normal"/>
    <w:link w:val="Sangra2detindependienteCar"/>
    <w:uiPriority w:val="99"/>
    <w:rsid w:val="007F1444"/>
    <w:pPr>
      <w:spacing w:after="0" w:line="240" w:lineRule="auto"/>
      <w:ind w:left="705" w:hanging="705"/>
    </w:pPr>
    <w:rPr>
      <w:rFonts w:ascii="Times New Roman" w:eastAsia="Times New Roman" w:hAnsi="Times New Roman" w:cs="Times New Roman"/>
      <w:sz w:val="24"/>
      <w:szCs w:val="24"/>
      <w:lang w:val="en-US" w:eastAsia="es-ES_tradnl"/>
    </w:rPr>
  </w:style>
  <w:style w:type="character" w:customStyle="1" w:styleId="Sangra2detindependienteCar">
    <w:name w:val="Sangría 2 de t. independiente Car"/>
    <w:basedOn w:val="Fuentedeprrafopredeter"/>
    <w:link w:val="Sangra2detindependiente"/>
    <w:uiPriority w:val="99"/>
    <w:rsid w:val="007F1444"/>
    <w:rPr>
      <w:rFonts w:ascii="Times New Roman" w:eastAsia="Times New Roman" w:hAnsi="Times New Roman" w:cs="Times New Roman"/>
      <w:sz w:val="24"/>
      <w:szCs w:val="24"/>
      <w:lang w:val="en-US" w:eastAsia="es-ES_tradnl"/>
    </w:rPr>
  </w:style>
  <w:style w:type="paragraph" w:customStyle="1" w:styleId="CM45">
    <w:name w:val="CM45"/>
    <w:basedOn w:val="Normal"/>
    <w:next w:val="Normal"/>
    <w:uiPriority w:val="99"/>
    <w:rsid w:val="007F1444"/>
    <w:pPr>
      <w:widowControl w:val="0"/>
      <w:autoSpaceDE w:val="0"/>
      <w:autoSpaceDN w:val="0"/>
      <w:adjustRightInd w:val="0"/>
      <w:spacing w:after="0" w:line="240" w:lineRule="auto"/>
    </w:pPr>
    <w:rPr>
      <w:rFonts w:ascii="QCGMIK+TTE170EA98t00" w:eastAsia="Times New Roman" w:hAnsi="QCGMIK+TTE170EA98t00" w:cs="QCGMIK+TTE170EA98t00"/>
      <w:sz w:val="24"/>
      <w:szCs w:val="24"/>
      <w:lang w:val="en-US"/>
    </w:rPr>
  </w:style>
  <w:style w:type="paragraph" w:customStyle="1" w:styleId="Default">
    <w:name w:val="Default"/>
    <w:uiPriority w:val="99"/>
    <w:rsid w:val="007F1444"/>
    <w:pPr>
      <w:widowControl w:val="0"/>
      <w:autoSpaceDE w:val="0"/>
      <w:autoSpaceDN w:val="0"/>
      <w:adjustRightInd w:val="0"/>
      <w:spacing w:after="0" w:line="240" w:lineRule="auto"/>
    </w:pPr>
    <w:rPr>
      <w:rFonts w:ascii="QCGMIK+TTE170EA98t00" w:eastAsia="Times New Roman" w:hAnsi="QCGMIK+TTE170EA98t00" w:cs="QCGMIK+TTE170EA98t00"/>
      <w:color w:val="000000"/>
      <w:sz w:val="24"/>
      <w:szCs w:val="24"/>
      <w:lang w:val="en-US"/>
    </w:rPr>
  </w:style>
  <w:style w:type="paragraph" w:customStyle="1" w:styleId="CM9">
    <w:name w:val="CM9"/>
    <w:basedOn w:val="Default"/>
    <w:next w:val="Default"/>
    <w:uiPriority w:val="99"/>
    <w:rsid w:val="007F1444"/>
    <w:pPr>
      <w:spacing w:line="276" w:lineRule="atLeast"/>
    </w:pPr>
    <w:rPr>
      <w:color w:val="auto"/>
    </w:rPr>
  </w:style>
  <w:style w:type="paragraph" w:customStyle="1" w:styleId="CM29">
    <w:name w:val="CM29"/>
    <w:basedOn w:val="Default"/>
    <w:next w:val="Default"/>
    <w:uiPriority w:val="99"/>
    <w:rsid w:val="007F1444"/>
    <w:pPr>
      <w:spacing w:line="276" w:lineRule="atLeast"/>
    </w:pPr>
    <w:rPr>
      <w:color w:val="auto"/>
    </w:rPr>
  </w:style>
  <w:style w:type="paragraph" w:customStyle="1" w:styleId="CM1">
    <w:name w:val="CM1"/>
    <w:basedOn w:val="Default"/>
    <w:next w:val="Default"/>
    <w:uiPriority w:val="99"/>
    <w:rsid w:val="007F1444"/>
    <w:pPr>
      <w:spacing w:line="280" w:lineRule="atLeast"/>
    </w:pPr>
    <w:rPr>
      <w:color w:val="auto"/>
    </w:rPr>
  </w:style>
  <w:style w:type="paragraph" w:customStyle="1" w:styleId="CM47">
    <w:name w:val="CM47"/>
    <w:basedOn w:val="Default"/>
    <w:next w:val="Default"/>
    <w:uiPriority w:val="99"/>
    <w:rsid w:val="007F1444"/>
    <w:rPr>
      <w:color w:val="auto"/>
    </w:rPr>
  </w:style>
  <w:style w:type="paragraph" w:customStyle="1" w:styleId="CM49">
    <w:name w:val="CM49"/>
    <w:basedOn w:val="Default"/>
    <w:next w:val="Default"/>
    <w:uiPriority w:val="99"/>
    <w:rsid w:val="007F1444"/>
    <w:rPr>
      <w:color w:val="auto"/>
    </w:rPr>
  </w:style>
  <w:style w:type="table" w:styleId="Tablaconcuadrcula">
    <w:name w:val="Table Grid"/>
    <w:basedOn w:val="Tablanormal"/>
    <w:uiPriority w:val="99"/>
    <w:rsid w:val="007F144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7F1444"/>
    <w:pPr>
      <w:tabs>
        <w:tab w:val="center" w:pos="4252"/>
        <w:tab w:val="right" w:pos="8504"/>
      </w:tabs>
      <w:spacing w:after="0" w:line="240" w:lineRule="auto"/>
    </w:pPr>
    <w:rPr>
      <w:rFonts w:ascii="Times New Roman" w:eastAsia="Times New Roman" w:hAnsi="Times New Roman" w:cs="Times New Roman"/>
      <w:sz w:val="24"/>
      <w:szCs w:val="24"/>
      <w:lang w:val="en-US" w:eastAsia="es-ES_tradnl"/>
    </w:rPr>
  </w:style>
  <w:style w:type="character" w:customStyle="1" w:styleId="EncabezadoCar">
    <w:name w:val="Encabezado Car"/>
    <w:basedOn w:val="Fuentedeprrafopredeter"/>
    <w:link w:val="Encabezado"/>
    <w:uiPriority w:val="99"/>
    <w:rsid w:val="007F1444"/>
    <w:rPr>
      <w:rFonts w:ascii="Times New Roman" w:eastAsia="Times New Roman" w:hAnsi="Times New Roman" w:cs="Times New Roman"/>
      <w:sz w:val="24"/>
      <w:szCs w:val="24"/>
      <w:lang w:val="en-US" w:eastAsia="es-ES_tradnl"/>
    </w:rPr>
  </w:style>
  <w:style w:type="paragraph" w:styleId="Piedepgina">
    <w:name w:val="footer"/>
    <w:basedOn w:val="Normal"/>
    <w:link w:val="PiedepginaCar"/>
    <w:uiPriority w:val="99"/>
    <w:rsid w:val="007F1444"/>
    <w:pPr>
      <w:tabs>
        <w:tab w:val="center" w:pos="4252"/>
        <w:tab w:val="right" w:pos="8504"/>
      </w:tabs>
      <w:spacing w:after="0" w:line="240" w:lineRule="auto"/>
    </w:pPr>
    <w:rPr>
      <w:rFonts w:ascii="Times New Roman" w:eastAsia="Times New Roman" w:hAnsi="Times New Roman" w:cs="Times New Roman"/>
      <w:sz w:val="24"/>
      <w:szCs w:val="24"/>
      <w:lang w:val="en-US" w:eastAsia="es-ES_tradnl"/>
    </w:rPr>
  </w:style>
  <w:style w:type="character" w:customStyle="1" w:styleId="PiedepginaCar">
    <w:name w:val="Pie de página Car"/>
    <w:basedOn w:val="Fuentedeprrafopredeter"/>
    <w:link w:val="Piedepgina"/>
    <w:uiPriority w:val="99"/>
    <w:rsid w:val="007F1444"/>
    <w:rPr>
      <w:rFonts w:ascii="Times New Roman" w:eastAsia="Times New Roman" w:hAnsi="Times New Roman" w:cs="Times New Roman"/>
      <w:sz w:val="24"/>
      <w:szCs w:val="24"/>
      <w:lang w:val="en-US" w:eastAsia="es-ES_tradnl"/>
    </w:rPr>
  </w:style>
  <w:style w:type="paragraph" w:styleId="Mapadeldocumento">
    <w:name w:val="Document Map"/>
    <w:basedOn w:val="Normal"/>
    <w:link w:val="MapadeldocumentoCar"/>
    <w:uiPriority w:val="99"/>
    <w:semiHidden/>
    <w:rsid w:val="007F1444"/>
    <w:pPr>
      <w:shd w:val="clear" w:color="auto" w:fill="000080"/>
      <w:spacing w:after="0" w:line="240" w:lineRule="auto"/>
    </w:pPr>
    <w:rPr>
      <w:rFonts w:ascii="Times New Roman" w:eastAsia="Times New Roman" w:hAnsi="Times New Roman" w:cs="Times New Roman"/>
      <w:sz w:val="2"/>
      <w:szCs w:val="2"/>
      <w:lang w:val="en-US" w:eastAsia="es-ES_tradnl"/>
    </w:rPr>
  </w:style>
  <w:style w:type="character" w:customStyle="1" w:styleId="MapadeldocumentoCar">
    <w:name w:val="Mapa del documento Car"/>
    <w:basedOn w:val="Fuentedeprrafopredeter"/>
    <w:link w:val="Mapadeldocumento"/>
    <w:uiPriority w:val="99"/>
    <w:semiHidden/>
    <w:rsid w:val="007F1444"/>
    <w:rPr>
      <w:rFonts w:ascii="Times New Roman" w:eastAsia="Times New Roman" w:hAnsi="Times New Roman" w:cs="Times New Roman"/>
      <w:sz w:val="2"/>
      <w:szCs w:val="2"/>
      <w:shd w:val="clear" w:color="auto" w:fill="000080"/>
      <w:lang w:val="en-US" w:eastAsia="es-ES_tradnl"/>
    </w:rPr>
  </w:style>
  <w:style w:type="paragraph" w:customStyle="1" w:styleId="Prrafodelista1">
    <w:name w:val="Párrafo de lista1"/>
    <w:basedOn w:val="Normal"/>
    <w:uiPriority w:val="99"/>
    <w:rsid w:val="007F1444"/>
    <w:pPr>
      <w:spacing w:after="0" w:line="240" w:lineRule="auto"/>
      <w:ind w:left="708"/>
    </w:pPr>
    <w:rPr>
      <w:rFonts w:ascii="Times New Roman" w:eastAsia="Times New Roman" w:hAnsi="Times New Roman" w:cs="Times New Roman"/>
      <w:sz w:val="24"/>
      <w:szCs w:val="24"/>
      <w:lang w:eastAsia="es-ES_tradnl"/>
    </w:rPr>
  </w:style>
  <w:style w:type="paragraph" w:customStyle="1" w:styleId="Sinespaciado1">
    <w:name w:val="Sin espaciado1"/>
    <w:uiPriority w:val="99"/>
    <w:rsid w:val="007F1444"/>
    <w:pPr>
      <w:spacing w:after="0" w:line="240" w:lineRule="auto"/>
    </w:pPr>
    <w:rPr>
      <w:rFonts w:ascii="Calibri" w:eastAsia="Times New Roman" w:hAnsi="Calibri" w:cs="Calibri"/>
    </w:rPr>
  </w:style>
  <w:style w:type="character" w:styleId="Nmerodelnea">
    <w:name w:val="line number"/>
    <w:basedOn w:val="Fuentedeprrafopredeter"/>
    <w:uiPriority w:val="99"/>
    <w:rsid w:val="007F1444"/>
  </w:style>
  <w:style w:type="character" w:customStyle="1" w:styleId="CarCar9">
    <w:name w:val="Car Car9"/>
    <w:uiPriority w:val="99"/>
    <w:rsid w:val="007F1444"/>
    <w:rPr>
      <w:rFonts w:ascii="Cambria" w:hAnsi="Cambria" w:cs="Cambria"/>
      <w:b/>
      <w:bCs/>
      <w:kern w:val="32"/>
      <w:sz w:val="32"/>
      <w:szCs w:val="32"/>
      <w:lang w:eastAsia="es-ES_tradnl"/>
    </w:rPr>
  </w:style>
  <w:style w:type="character" w:customStyle="1" w:styleId="CarCar8">
    <w:name w:val="Car Car8"/>
    <w:uiPriority w:val="99"/>
    <w:semiHidden/>
    <w:rsid w:val="007F1444"/>
    <w:rPr>
      <w:rFonts w:ascii="Cambria" w:hAnsi="Cambria" w:cs="Cambria"/>
      <w:b/>
      <w:bCs/>
      <w:i/>
      <w:iCs/>
      <w:sz w:val="28"/>
      <w:szCs w:val="28"/>
      <w:lang w:eastAsia="es-ES_tradnl"/>
    </w:rPr>
  </w:style>
  <w:style w:type="character" w:customStyle="1" w:styleId="CarCar7">
    <w:name w:val="Car Car7"/>
    <w:uiPriority w:val="99"/>
    <w:semiHidden/>
    <w:rsid w:val="007F1444"/>
    <w:rPr>
      <w:rFonts w:ascii="Cambria" w:hAnsi="Cambria" w:cs="Cambria"/>
      <w:b/>
      <w:bCs/>
      <w:sz w:val="26"/>
      <w:szCs w:val="26"/>
      <w:lang w:eastAsia="es-ES_tradnl"/>
    </w:rPr>
  </w:style>
  <w:style w:type="character" w:customStyle="1" w:styleId="CarCar6">
    <w:name w:val="Car Car6"/>
    <w:uiPriority w:val="99"/>
    <w:semiHidden/>
    <w:rsid w:val="007F1444"/>
    <w:rPr>
      <w:sz w:val="24"/>
      <w:szCs w:val="24"/>
      <w:lang w:eastAsia="es-ES_tradnl"/>
    </w:rPr>
  </w:style>
  <w:style w:type="character" w:customStyle="1" w:styleId="CarCar5">
    <w:name w:val="Car Car5"/>
    <w:uiPriority w:val="99"/>
    <w:semiHidden/>
    <w:rsid w:val="007F1444"/>
    <w:rPr>
      <w:sz w:val="24"/>
      <w:szCs w:val="24"/>
      <w:lang w:eastAsia="es-ES_tradnl"/>
    </w:rPr>
  </w:style>
  <w:style w:type="character" w:customStyle="1" w:styleId="CarCar4">
    <w:name w:val="Car Car4"/>
    <w:uiPriority w:val="99"/>
    <w:semiHidden/>
    <w:rsid w:val="007F1444"/>
    <w:rPr>
      <w:sz w:val="24"/>
      <w:szCs w:val="24"/>
      <w:lang w:eastAsia="es-ES_tradnl"/>
    </w:rPr>
  </w:style>
  <w:style w:type="character" w:customStyle="1" w:styleId="CarCar3">
    <w:name w:val="Car Car3"/>
    <w:uiPriority w:val="99"/>
    <w:semiHidden/>
    <w:rsid w:val="007F1444"/>
    <w:rPr>
      <w:sz w:val="24"/>
      <w:szCs w:val="24"/>
      <w:lang w:eastAsia="es-ES_tradnl"/>
    </w:rPr>
  </w:style>
  <w:style w:type="character" w:customStyle="1" w:styleId="CarCar2">
    <w:name w:val="Car Car2"/>
    <w:uiPriority w:val="99"/>
    <w:semiHidden/>
    <w:rsid w:val="007F1444"/>
    <w:rPr>
      <w:sz w:val="24"/>
      <w:szCs w:val="24"/>
      <w:lang w:eastAsia="es-ES_tradnl"/>
    </w:rPr>
  </w:style>
  <w:style w:type="character" w:customStyle="1" w:styleId="CarCar1">
    <w:name w:val="Car Car1"/>
    <w:uiPriority w:val="99"/>
    <w:semiHidden/>
    <w:rsid w:val="007F1444"/>
    <w:rPr>
      <w:sz w:val="2"/>
      <w:szCs w:val="2"/>
      <w:lang w:eastAsia="es-ES_tradnl"/>
    </w:rPr>
  </w:style>
  <w:style w:type="character" w:customStyle="1" w:styleId="CarCar">
    <w:name w:val="Car Car"/>
    <w:uiPriority w:val="99"/>
    <w:semiHidden/>
    <w:rsid w:val="007F1444"/>
    <w:rPr>
      <w:sz w:val="2"/>
      <w:szCs w:val="2"/>
      <w:lang w:eastAsia="es-ES_tradnl"/>
    </w:rPr>
  </w:style>
  <w:style w:type="paragraph" w:customStyle="1" w:styleId="Prrafodelista2">
    <w:name w:val="Párrafo de lista2"/>
    <w:basedOn w:val="Normal"/>
    <w:uiPriority w:val="99"/>
    <w:rsid w:val="007F1444"/>
    <w:pPr>
      <w:spacing w:after="0" w:line="240" w:lineRule="auto"/>
      <w:ind w:left="708"/>
    </w:pPr>
    <w:rPr>
      <w:rFonts w:ascii="Times New Roman" w:eastAsia="Times New Roman" w:hAnsi="Times New Roman" w:cs="Times New Roman"/>
      <w:sz w:val="24"/>
      <w:szCs w:val="24"/>
      <w:lang w:eastAsia="es-ES_tradnl"/>
    </w:rPr>
  </w:style>
  <w:style w:type="paragraph" w:customStyle="1" w:styleId="Sinespaciado2">
    <w:name w:val="Sin espaciado2"/>
    <w:uiPriority w:val="99"/>
    <w:rsid w:val="007F1444"/>
    <w:pPr>
      <w:spacing w:after="0" w:line="240" w:lineRule="auto"/>
    </w:pPr>
    <w:rPr>
      <w:rFonts w:ascii="Calibri" w:eastAsia="Times New Roman" w:hAnsi="Calibri" w:cs="Calibri"/>
    </w:rPr>
  </w:style>
  <w:style w:type="character" w:styleId="Hipervnculovisitado">
    <w:name w:val="FollowedHyperlink"/>
    <w:basedOn w:val="Fuentedeprrafopredeter"/>
    <w:uiPriority w:val="99"/>
    <w:rsid w:val="007F1444"/>
    <w:rPr>
      <w:color w:val="800080"/>
      <w:u w:val="single"/>
    </w:rPr>
  </w:style>
  <w:style w:type="paragraph" w:customStyle="1" w:styleId="font5">
    <w:name w:val="font5"/>
    <w:basedOn w:val="Normal"/>
    <w:uiPriority w:val="99"/>
    <w:rsid w:val="007F1444"/>
    <w:pPr>
      <w:spacing w:before="100" w:beforeAutospacing="1" w:after="100" w:afterAutospacing="1" w:line="240" w:lineRule="auto"/>
    </w:pPr>
    <w:rPr>
      <w:rFonts w:ascii="Arial" w:eastAsia="Times New Roman" w:hAnsi="Arial" w:cs="Arial"/>
      <w:color w:val="000000"/>
      <w:sz w:val="24"/>
      <w:szCs w:val="24"/>
      <w:lang w:val="es-ES" w:eastAsia="es-ES"/>
    </w:rPr>
  </w:style>
  <w:style w:type="paragraph" w:customStyle="1" w:styleId="xl64">
    <w:name w:val="xl64"/>
    <w:basedOn w:val="Normal"/>
    <w:uiPriority w:val="99"/>
    <w:rsid w:val="007F1444"/>
    <w:pPr>
      <w:spacing w:before="100" w:beforeAutospacing="1" w:after="100" w:afterAutospacing="1" w:line="240" w:lineRule="auto"/>
      <w:textAlignment w:val="top"/>
    </w:pPr>
    <w:rPr>
      <w:rFonts w:ascii="Arial" w:eastAsia="Times New Roman" w:hAnsi="Arial" w:cs="Arial"/>
      <w:b/>
      <w:bCs/>
      <w:color w:val="000000"/>
      <w:sz w:val="24"/>
      <w:szCs w:val="24"/>
      <w:lang w:val="es-ES" w:eastAsia="es-ES"/>
    </w:rPr>
  </w:style>
  <w:style w:type="paragraph" w:customStyle="1" w:styleId="xl65">
    <w:name w:val="xl65"/>
    <w:basedOn w:val="Normal"/>
    <w:uiPriority w:val="99"/>
    <w:rsid w:val="007F1444"/>
    <w:pPr>
      <w:spacing w:before="100" w:beforeAutospacing="1" w:after="100" w:afterAutospacing="1" w:line="240" w:lineRule="auto"/>
      <w:textAlignment w:val="top"/>
    </w:pPr>
    <w:rPr>
      <w:rFonts w:ascii="Arial" w:eastAsia="Times New Roman" w:hAnsi="Arial" w:cs="Arial"/>
      <w:color w:val="000000"/>
      <w:sz w:val="24"/>
      <w:szCs w:val="24"/>
      <w:lang w:val="es-ES" w:eastAsia="es-ES"/>
    </w:rPr>
  </w:style>
  <w:style w:type="paragraph" w:customStyle="1" w:styleId="xl66">
    <w:name w:val="xl66"/>
    <w:basedOn w:val="Normal"/>
    <w:uiPriority w:val="99"/>
    <w:rsid w:val="007F1444"/>
    <w:pPr>
      <w:spacing w:before="100" w:beforeAutospacing="1" w:after="100" w:afterAutospacing="1" w:line="240" w:lineRule="auto"/>
      <w:textAlignment w:val="top"/>
    </w:pPr>
    <w:rPr>
      <w:rFonts w:ascii="Times New Roman" w:eastAsia="Times New Roman" w:hAnsi="Times New Roman" w:cs="Times New Roman"/>
      <w:color w:val="0000FF"/>
      <w:sz w:val="24"/>
      <w:szCs w:val="24"/>
      <w:u w:val="single"/>
      <w:lang w:val="es-ES" w:eastAsia="es-ES"/>
    </w:rPr>
  </w:style>
  <w:style w:type="paragraph" w:customStyle="1" w:styleId="xl67">
    <w:name w:val="xl67"/>
    <w:basedOn w:val="Normal"/>
    <w:uiPriority w:val="99"/>
    <w:rsid w:val="007F1444"/>
    <w:pPr>
      <w:spacing w:before="100" w:beforeAutospacing="1" w:after="100" w:afterAutospacing="1" w:line="240" w:lineRule="auto"/>
      <w:jc w:val="right"/>
      <w:textAlignment w:val="top"/>
    </w:pPr>
    <w:rPr>
      <w:rFonts w:ascii="Arial" w:eastAsia="Times New Roman" w:hAnsi="Arial" w:cs="Arial"/>
      <w:color w:val="000000"/>
      <w:sz w:val="24"/>
      <w:szCs w:val="24"/>
      <w:lang w:val="es-ES" w:eastAsia="es-ES"/>
    </w:rPr>
  </w:style>
  <w:style w:type="paragraph" w:customStyle="1" w:styleId="xl68">
    <w:name w:val="xl68"/>
    <w:basedOn w:val="Normal"/>
    <w:uiPriority w:val="99"/>
    <w:rsid w:val="007F1444"/>
    <w:pPr>
      <w:spacing w:before="100" w:beforeAutospacing="1" w:after="100" w:afterAutospacing="1" w:line="240" w:lineRule="auto"/>
      <w:jc w:val="right"/>
      <w:textAlignment w:val="top"/>
    </w:pPr>
    <w:rPr>
      <w:rFonts w:ascii="Arial" w:eastAsia="Times New Roman" w:hAnsi="Arial" w:cs="Arial"/>
      <w:b/>
      <w:bCs/>
      <w:color w:val="000000"/>
      <w:sz w:val="24"/>
      <w:szCs w:val="24"/>
      <w:lang w:val="es-ES" w:eastAsia="es-ES"/>
    </w:rPr>
  </w:style>
  <w:style w:type="paragraph" w:customStyle="1" w:styleId="xl69">
    <w:name w:val="xl69"/>
    <w:basedOn w:val="Normal"/>
    <w:uiPriority w:val="99"/>
    <w:rsid w:val="007F1444"/>
    <w:pPr>
      <w:spacing w:before="100" w:beforeAutospacing="1" w:after="100" w:afterAutospacing="1" w:line="240" w:lineRule="auto"/>
      <w:jc w:val="center"/>
      <w:textAlignment w:val="top"/>
    </w:pPr>
    <w:rPr>
      <w:rFonts w:ascii="Arial" w:eastAsia="Times New Roman" w:hAnsi="Arial" w:cs="Arial"/>
      <w:color w:val="000000"/>
      <w:sz w:val="24"/>
      <w:szCs w:val="24"/>
      <w:lang w:val="es-ES" w:eastAsia="es-ES"/>
    </w:rPr>
  </w:style>
  <w:style w:type="paragraph" w:customStyle="1" w:styleId="Revisin1">
    <w:name w:val="Revisión1"/>
    <w:hidden/>
    <w:uiPriority w:val="99"/>
    <w:semiHidden/>
    <w:rsid w:val="007F1444"/>
    <w:pPr>
      <w:spacing w:after="0" w:line="240" w:lineRule="auto"/>
    </w:pPr>
    <w:rPr>
      <w:rFonts w:ascii="Times New Roman" w:eastAsia="Times New Roman" w:hAnsi="Times New Roman" w:cs="Times New Roman"/>
      <w:sz w:val="24"/>
      <w:szCs w:val="24"/>
      <w:lang w:eastAsia="es-ES_tradnl"/>
    </w:rPr>
  </w:style>
  <w:style w:type="table" w:styleId="Tablaclsica2">
    <w:name w:val="Table Classic 2"/>
    <w:basedOn w:val="Tablanormal"/>
    <w:uiPriority w:val="99"/>
    <w:rsid w:val="007F1444"/>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Prrafodelista3">
    <w:name w:val="Párrafo de lista3"/>
    <w:basedOn w:val="Normal"/>
    <w:uiPriority w:val="99"/>
    <w:rsid w:val="007F1444"/>
    <w:pPr>
      <w:spacing w:after="200" w:line="276" w:lineRule="auto"/>
      <w:ind w:left="720"/>
    </w:pPr>
    <w:rPr>
      <w:rFonts w:ascii="Calibri" w:eastAsia="Times New Roman" w:hAnsi="Calibri" w:cs="Calibri"/>
    </w:rPr>
  </w:style>
  <w:style w:type="paragraph" w:customStyle="1" w:styleId="Sinespaciado3">
    <w:name w:val="Sin espaciado3"/>
    <w:uiPriority w:val="99"/>
    <w:rsid w:val="007F1444"/>
    <w:pPr>
      <w:spacing w:after="0" w:line="240" w:lineRule="auto"/>
    </w:pPr>
    <w:rPr>
      <w:rFonts w:ascii="Calibri" w:eastAsia="Times New Roman" w:hAnsi="Calibri" w:cs="Calibri"/>
    </w:rPr>
  </w:style>
  <w:style w:type="paragraph" w:styleId="Ttulo">
    <w:name w:val="Title"/>
    <w:basedOn w:val="Normal"/>
    <w:next w:val="Normal"/>
    <w:link w:val="TtuloCar"/>
    <w:uiPriority w:val="99"/>
    <w:qFormat/>
    <w:rsid w:val="007F1444"/>
    <w:pPr>
      <w:spacing w:after="0" w:line="240" w:lineRule="auto"/>
    </w:pPr>
    <w:rPr>
      <w:rFonts w:ascii="Calibri Light" w:eastAsia="Times New Roman" w:hAnsi="Calibri Light" w:cs="Calibri Light"/>
      <w:spacing w:val="-10"/>
      <w:kern w:val="28"/>
      <w:sz w:val="56"/>
      <w:szCs w:val="56"/>
      <w:lang w:eastAsia="es-MX"/>
    </w:rPr>
  </w:style>
  <w:style w:type="character" w:customStyle="1" w:styleId="TtuloCar">
    <w:name w:val="Título Car"/>
    <w:basedOn w:val="Fuentedeprrafopredeter"/>
    <w:link w:val="Ttulo"/>
    <w:uiPriority w:val="99"/>
    <w:rsid w:val="007F1444"/>
    <w:rPr>
      <w:rFonts w:ascii="Calibri Light" w:eastAsia="Times New Roman" w:hAnsi="Calibri Light" w:cs="Calibri Light"/>
      <w:spacing w:val="-10"/>
      <w:kern w:val="28"/>
      <w:sz w:val="56"/>
      <w:szCs w:val="56"/>
      <w:lang w:eastAsia="es-MX"/>
    </w:rPr>
  </w:style>
  <w:style w:type="paragraph" w:styleId="Revisin">
    <w:name w:val="Revision"/>
    <w:hidden/>
    <w:uiPriority w:val="99"/>
    <w:semiHidden/>
    <w:rsid w:val="007F1444"/>
    <w:pPr>
      <w:spacing w:after="0" w:line="240" w:lineRule="auto"/>
    </w:pPr>
    <w:rPr>
      <w:rFonts w:ascii="Times New Roman" w:eastAsia="Times New Roman" w:hAnsi="Times New Roman" w:cs="Times New Roman"/>
      <w:sz w:val="24"/>
      <w:szCs w:val="24"/>
      <w:lang w:eastAsia="es-ES_tradnl"/>
    </w:rPr>
  </w:style>
  <w:style w:type="paragraph" w:styleId="Prrafodelista">
    <w:name w:val="List Paragraph"/>
    <w:basedOn w:val="Normal"/>
    <w:uiPriority w:val="34"/>
    <w:qFormat/>
    <w:rsid w:val="007F1444"/>
    <w:pPr>
      <w:spacing w:after="0" w:line="240" w:lineRule="auto"/>
      <w:ind w:left="720"/>
      <w:contextualSpacing/>
    </w:pPr>
    <w:rPr>
      <w:rFonts w:ascii="Times New Roman" w:eastAsia="Times New Roman" w:hAnsi="Times New Roman" w:cs="Times New Roman"/>
      <w:sz w:val="24"/>
      <w:szCs w:val="24"/>
      <w:lang w:eastAsia="es-ES_tradnl"/>
    </w:rPr>
  </w:style>
  <w:style w:type="paragraph" w:customStyle="1" w:styleId="TableParagraph">
    <w:name w:val="Table Paragraph"/>
    <w:basedOn w:val="Normal"/>
    <w:uiPriority w:val="1"/>
    <w:qFormat/>
    <w:rsid w:val="007F1444"/>
    <w:pPr>
      <w:widowControl w:val="0"/>
      <w:autoSpaceDE w:val="0"/>
      <w:autoSpaceDN w:val="0"/>
      <w:spacing w:after="0" w:line="240" w:lineRule="auto"/>
    </w:pPr>
    <w:rPr>
      <w:rFonts w:ascii="Arial" w:eastAsia="Arial" w:hAnsi="Arial" w:cs="Arial"/>
      <w:lang w:eastAsia="es-MX" w:bidi="es-MX"/>
    </w:rPr>
  </w:style>
  <w:style w:type="paragraph" w:customStyle="1" w:styleId="msonormal0">
    <w:name w:val="msonormal"/>
    <w:basedOn w:val="Normal"/>
    <w:rsid w:val="007F144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0">
    <w:name w:val="xl70"/>
    <w:basedOn w:val="Normal"/>
    <w:rsid w:val="007F1444"/>
    <w:pPr>
      <w:spacing w:before="100" w:beforeAutospacing="1" w:after="100" w:afterAutospacing="1" w:line="240" w:lineRule="auto"/>
      <w:textAlignment w:val="center"/>
    </w:pPr>
    <w:rPr>
      <w:rFonts w:ascii="Helvetica" w:eastAsia="Times New Roman" w:hAnsi="Helvetica" w:cs="Times New Roman"/>
      <w:b/>
      <w:bCs/>
      <w:sz w:val="24"/>
      <w:szCs w:val="24"/>
      <w:lang w:eastAsia="es-MX"/>
    </w:rPr>
  </w:style>
  <w:style w:type="paragraph" w:customStyle="1" w:styleId="xl71">
    <w:name w:val="xl71"/>
    <w:basedOn w:val="Normal"/>
    <w:rsid w:val="007F1444"/>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7F1444"/>
    <w:pPr>
      <w:spacing w:before="100" w:beforeAutospacing="1" w:after="100" w:afterAutospacing="1" w:line="240" w:lineRule="auto"/>
      <w:textAlignment w:val="center"/>
    </w:pPr>
    <w:rPr>
      <w:rFonts w:ascii="Arial" w:eastAsia="Times New Roman" w:hAnsi="Arial" w:cs="Arial"/>
      <w:b/>
      <w:bCs/>
      <w:sz w:val="24"/>
      <w:szCs w:val="24"/>
      <w:lang w:eastAsia="es-MX"/>
    </w:rPr>
  </w:style>
  <w:style w:type="paragraph" w:customStyle="1" w:styleId="xl73">
    <w:name w:val="xl73"/>
    <w:basedOn w:val="Normal"/>
    <w:rsid w:val="007F1444"/>
    <w:pPr>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4">
    <w:name w:val="xl74"/>
    <w:basedOn w:val="Normal"/>
    <w:rsid w:val="007F1444"/>
    <w:pPr>
      <w:spacing w:before="100" w:beforeAutospacing="1" w:after="100" w:afterAutospacing="1" w:line="240" w:lineRule="auto"/>
      <w:jc w:val="center"/>
      <w:textAlignment w:val="center"/>
    </w:pPr>
    <w:rPr>
      <w:rFonts w:ascii="Helvetica" w:eastAsia="Times New Roman" w:hAnsi="Helvetica" w:cs="Times New Roman"/>
      <w:sz w:val="24"/>
      <w:szCs w:val="24"/>
      <w:lang w:eastAsia="es-MX"/>
    </w:rPr>
  </w:style>
  <w:style w:type="paragraph" w:customStyle="1" w:styleId="xl75">
    <w:name w:val="xl75"/>
    <w:basedOn w:val="Normal"/>
    <w:rsid w:val="007F1444"/>
    <w:pP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6">
    <w:name w:val="xl76"/>
    <w:basedOn w:val="Normal"/>
    <w:rsid w:val="007F1444"/>
    <w:pP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7">
    <w:name w:val="xl77"/>
    <w:basedOn w:val="Normal"/>
    <w:rsid w:val="007F1444"/>
    <w:pP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78">
    <w:name w:val="xl78"/>
    <w:basedOn w:val="Normal"/>
    <w:rsid w:val="007F1444"/>
    <w:pPr>
      <w:spacing w:before="100" w:beforeAutospacing="1" w:after="100" w:afterAutospacing="1" w:line="240" w:lineRule="auto"/>
      <w:textAlignment w:val="center"/>
    </w:pPr>
    <w:rPr>
      <w:rFonts w:ascii="Helvetica" w:eastAsia="Times New Roman" w:hAnsi="Helvetica" w:cs="Times New Roman"/>
      <w:sz w:val="24"/>
      <w:szCs w:val="24"/>
      <w:lang w:eastAsia="es-MX"/>
    </w:rPr>
  </w:style>
  <w:style w:type="paragraph" w:customStyle="1" w:styleId="xl79">
    <w:name w:val="xl79"/>
    <w:basedOn w:val="Normal"/>
    <w:rsid w:val="007F1444"/>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80">
    <w:name w:val="xl80"/>
    <w:basedOn w:val="Normal"/>
    <w:rsid w:val="007F1444"/>
    <w:pPr>
      <w:spacing w:before="100" w:beforeAutospacing="1" w:after="100" w:afterAutospacing="1" w:line="240" w:lineRule="auto"/>
      <w:jc w:val="right"/>
      <w:textAlignment w:val="center"/>
    </w:pPr>
    <w:rPr>
      <w:rFonts w:ascii="Arial" w:eastAsia="Times New Roman" w:hAnsi="Arial" w:cs="Arial"/>
      <w:b/>
      <w:bCs/>
      <w:lang w:eastAsia="es-MX"/>
    </w:rPr>
  </w:style>
  <w:style w:type="paragraph" w:customStyle="1" w:styleId="xl81">
    <w:name w:val="xl81"/>
    <w:basedOn w:val="Normal"/>
    <w:rsid w:val="007F1444"/>
    <w:pP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82">
    <w:name w:val="xl82"/>
    <w:basedOn w:val="Normal"/>
    <w:rsid w:val="007F1444"/>
    <w:pP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83">
    <w:name w:val="xl83"/>
    <w:basedOn w:val="Normal"/>
    <w:rsid w:val="007F1444"/>
    <w:pPr>
      <w:spacing w:before="100" w:beforeAutospacing="1" w:after="100" w:afterAutospacing="1" w:line="240" w:lineRule="auto"/>
      <w:jc w:val="right"/>
      <w:textAlignment w:val="center"/>
    </w:pPr>
    <w:rPr>
      <w:rFonts w:ascii="Helvetica" w:eastAsia="Times New Roman" w:hAnsi="Helvetica" w:cs="Times New Roman"/>
      <w:b/>
      <w:bCs/>
      <w:sz w:val="24"/>
      <w:szCs w:val="24"/>
      <w:lang w:eastAsia="es-MX"/>
    </w:rPr>
  </w:style>
  <w:style w:type="paragraph" w:customStyle="1" w:styleId="xl84">
    <w:name w:val="xl84"/>
    <w:basedOn w:val="Normal"/>
    <w:rsid w:val="007F1444"/>
    <w:pPr>
      <w:spacing w:before="100" w:beforeAutospacing="1" w:after="100" w:afterAutospacing="1" w:line="240" w:lineRule="auto"/>
      <w:jc w:val="right"/>
      <w:textAlignment w:val="center"/>
    </w:pPr>
    <w:rPr>
      <w:rFonts w:ascii="Helvetica" w:eastAsia="Times New Roman" w:hAnsi="Helvetica" w:cs="Times New Roman"/>
      <w:b/>
      <w:bCs/>
      <w:sz w:val="24"/>
      <w:szCs w:val="24"/>
      <w:lang w:eastAsia="es-MX"/>
    </w:rPr>
  </w:style>
  <w:style w:type="paragraph" w:customStyle="1" w:styleId="xl85">
    <w:name w:val="xl85"/>
    <w:basedOn w:val="Normal"/>
    <w:rsid w:val="007F1444"/>
    <w:pPr>
      <w:spacing w:before="100" w:beforeAutospacing="1" w:after="100" w:afterAutospacing="1" w:line="240" w:lineRule="auto"/>
      <w:jc w:val="right"/>
      <w:textAlignment w:val="center"/>
    </w:pPr>
    <w:rPr>
      <w:rFonts w:ascii="Helvetica" w:eastAsia="Times New Roman" w:hAnsi="Helvetica" w:cs="Times New Roman"/>
      <w:sz w:val="24"/>
      <w:szCs w:val="24"/>
      <w:lang w:eastAsia="es-MX"/>
    </w:rPr>
  </w:style>
  <w:style w:type="paragraph" w:customStyle="1" w:styleId="xl86">
    <w:name w:val="xl86"/>
    <w:basedOn w:val="Normal"/>
    <w:rsid w:val="007F1444"/>
    <w:pPr>
      <w:spacing w:before="100" w:beforeAutospacing="1" w:after="100" w:afterAutospacing="1" w:line="240" w:lineRule="auto"/>
      <w:jc w:val="center"/>
      <w:textAlignment w:val="center"/>
    </w:pPr>
    <w:rPr>
      <w:rFonts w:ascii="Helvetica" w:eastAsia="Times New Roman" w:hAnsi="Helvetica" w:cs="Times New Roman"/>
      <w:sz w:val="24"/>
      <w:szCs w:val="24"/>
      <w:lang w:eastAsia="es-MX"/>
    </w:rPr>
  </w:style>
  <w:style w:type="paragraph" w:customStyle="1" w:styleId="xl87">
    <w:name w:val="xl87"/>
    <w:basedOn w:val="Normal"/>
    <w:rsid w:val="007F1444"/>
    <w:pPr>
      <w:spacing w:before="100" w:beforeAutospacing="1" w:after="100" w:afterAutospacing="1" w:line="240" w:lineRule="auto"/>
      <w:textAlignment w:val="center"/>
    </w:pPr>
    <w:rPr>
      <w:rFonts w:ascii="Helvetica" w:eastAsia="Times New Roman" w:hAnsi="Helvetica" w:cs="Times New Roman"/>
      <w:sz w:val="24"/>
      <w:szCs w:val="24"/>
      <w:lang w:eastAsia="es-MX"/>
    </w:rPr>
  </w:style>
  <w:style w:type="paragraph" w:customStyle="1" w:styleId="xl88">
    <w:name w:val="xl88"/>
    <w:basedOn w:val="Normal"/>
    <w:rsid w:val="007F1444"/>
    <w:pPr>
      <w:spacing w:before="100" w:beforeAutospacing="1" w:after="100" w:afterAutospacing="1" w:line="240" w:lineRule="auto"/>
      <w:jc w:val="right"/>
      <w:textAlignment w:val="center"/>
    </w:pPr>
    <w:rPr>
      <w:rFonts w:ascii="Arial" w:eastAsia="Times New Roman" w:hAnsi="Arial" w:cs="Arial"/>
      <w:b/>
      <w:bCs/>
      <w:sz w:val="24"/>
      <w:szCs w:val="24"/>
      <w:lang w:eastAsia="es-MX"/>
    </w:rPr>
  </w:style>
  <w:style w:type="paragraph" w:customStyle="1" w:styleId="xl89">
    <w:name w:val="xl89"/>
    <w:basedOn w:val="Normal"/>
    <w:rsid w:val="007F1444"/>
    <w:pPr>
      <w:pBdr>
        <w:top w:val="single" w:sz="4" w:space="0" w:color="auto"/>
        <w:bottom w:val="double" w:sz="6"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s-MX"/>
    </w:rPr>
  </w:style>
  <w:style w:type="table" w:customStyle="1" w:styleId="TableNormal">
    <w:name w:val="Table Normal"/>
    <w:uiPriority w:val="2"/>
    <w:semiHidden/>
    <w:unhideWhenUsed/>
    <w:qFormat/>
    <w:rsid w:val="007F1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sinformato">
    <w:name w:val="Plain Text"/>
    <w:basedOn w:val="Normal"/>
    <w:link w:val="TextosinformatoCar"/>
    <w:uiPriority w:val="99"/>
    <w:rsid w:val="004A7705"/>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4A7705"/>
    <w:rPr>
      <w:rFonts w:ascii="Courier New" w:eastAsia="Times New Roman" w:hAnsi="Courier New" w:cs="Courier New"/>
      <w:sz w:val="20"/>
      <w:szCs w:val="20"/>
      <w:lang w:val="es-ES" w:eastAsia="es-ES"/>
    </w:rPr>
  </w:style>
  <w:style w:type="character" w:customStyle="1" w:styleId="sumCar">
    <w:name w:val="sum Car"/>
    <w:link w:val="sum"/>
    <w:locked/>
    <w:rsid w:val="004A7705"/>
    <w:rPr>
      <w:rFonts w:ascii="Arial" w:hAnsi="Arial" w:cs="Arial"/>
      <w:sz w:val="18"/>
      <w:lang w:val="es-ES_tradnl" w:eastAsia="es-ES"/>
    </w:rPr>
  </w:style>
  <w:style w:type="paragraph" w:customStyle="1" w:styleId="sum">
    <w:name w:val="sum"/>
    <w:basedOn w:val="Normal"/>
    <w:link w:val="sumCar"/>
    <w:rsid w:val="004A7705"/>
    <w:pPr>
      <w:tabs>
        <w:tab w:val="right" w:leader="dot" w:pos="8100"/>
        <w:tab w:val="right" w:pos="8640"/>
      </w:tabs>
      <w:spacing w:after="0" w:line="266" w:lineRule="exact"/>
      <w:ind w:left="274" w:right="749"/>
      <w:jc w:val="both"/>
    </w:pPr>
    <w:rPr>
      <w:rFonts w:ascii="Arial" w:hAnsi="Arial" w:cs="Arial"/>
      <w:sz w:val="18"/>
      <w:lang w:val="es-ES_tradnl" w:eastAsia="es-ES"/>
    </w:rPr>
  </w:style>
  <w:style w:type="paragraph" w:customStyle="1" w:styleId="Texto">
    <w:name w:val="Texto"/>
    <w:basedOn w:val="Normal"/>
    <w:link w:val="TextoCar"/>
    <w:rsid w:val="004A770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A7705"/>
    <w:rPr>
      <w:rFonts w:ascii="Arial" w:eastAsia="Times New Roman" w:hAnsi="Arial" w:cs="Arial"/>
      <w:sz w:val="18"/>
      <w:szCs w:val="20"/>
      <w:lang w:val="es-ES" w:eastAsia="es-ES"/>
    </w:rPr>
  </w:style>
  <w:style w:type="character" w:customStyle="1" w:styleId="Ttulo7Car">
    <w:name w:val="Título 7 Car"/>
    <w:basedOn w:val="Fuentedeprrafopredeter"/>
    <w:link w:val="Ttulo7"/>
    <w:uiPriority w:val="9"/>
    <w:semiHidden/>
    <w:rsid w:val="00271C2B"/>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271C2B"/>
    <w:rPr>
      <w:rFonts w:asciiTheme="majorHAnsi" w:eastAsiaTheme="majorEastAsia" w:hAnsiTheme="majorHAnsi" w:cstheme="majorBidi"/>
      <w:color w:val="272727" w:themeColor="text1" w:themeTint="D8"/>
      <w:sz w:val="21"/>
      <w:szCs w:val="21"/>
    </w:rPr>
  </w:style>
  <w:style w:type="paragraph" w:styleId="Sinespaciado">
    <w:name w:val="No Spacing"/>
    <w:basedOn w:val="Normal"/>
    <w:uiPriority w:val="1"/>
    <w:qFormat/>
    <w:rsid w:val="00271C2B"/>
    <w:pPr>
      <w:spacing w:after="0" w:line="240" w:lineRule="auto"/>
    </w:pPr>
    <w:rPr>
      <w:rFonts w:cs="Times New Roman"/>
      <w:color w:val="000000" w:themeColor="text1"/>
      <w:szCs w:val="20"/>
      <w:lang w:eastAsia="es-MX"/>
    </w:rPr>
  </w:style>
  <w:style w:type="paragraph" w:styleId="Sangradetextonormal">
    <w:name w:val="Body Text Indent"/>
    <w:basedOn w:val="Normal"/>
    <w:link w:val="SangradetextonormalCar"/>
    <w:uiPriority w:val="99"/>
    <w:semiHidden/>
    <w:unhideWhenUsed/>
    <w:rsid w:val="00271C2B"/>
    <w:pPr>
      <w:spacing w:after="120"/>
      <w:ind w:left="283"/>
    </w:pPr>
  </w:style>
  <w:style w:type="character" w:customStyle="1" w:styleId="SangradetextonormalCar">
    <w:name w:val="Sangría de texto normal Car"/>
    <w:basedOn w:val="Fuentedeprrafopredeter"/>
    <w:link w:val="Sangradetextonormal"/>
    <w:uiPriority w:val="99"/>
    <w:semiHidden/>
    <w:rsid w:val="00271C2B"/>
  </w:style>
  <w:style w:type="paragraph" w:customStyle="1" w:styleId="xl90">
    <w:name w:val="xl90"/>
    <w:basedOn w:val="Normal"/>
    <w:rsid w:val="00271C2B"/>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91">
    <w:name w:val="xl91"/>
    <w:basedOn w:val="Normal"/>
    <w:rsid w:val="00271C2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92">
    <w:name w:val="xl92"/>
    <w:basedOn w:val="Normal"/>
    <w:rsid w:val="00271C2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s-ES" w:eastAsia="es-ES"/>
    </w:rPr>
  </w:style>
  <w:style w:type="paragraph" w:customStyle="1" w:styleId="xl93">
    <w:name w:val="xl93"/>
    <w:basedOn w:val="Normal"/>
    <w:rsid w:val="00271C2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s-ES" w:eastAsia="es-ES"/>
    </w:rPr>
  </w:style>
  <w:style w:type="paragraph" w:customStyle="1" w:styleId="xl94">
    <w:name w:val="xl94"/>
    <w:basedOn w:val="Normal"/>
    <w:rsid w:val="00271C2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s-ES" w:eastAsia="es-ES"/>
    </w:rPr>
  </w:style>
  <w:style w:type="character" w:customStyle="1" w:styleId="Mencinsinresolver1">
    <w:name w:val="Mención sin resolver1"/>
    <w:basedOn w:val="Fuentedeprrafopredeter"/>
    <w:uiPriority w:val="99"/>
    <w:semiHidden/>
    <w:unhideWhenUsed/>
    <w:rsid w:val="00271C2B"/>
    <w:rPr>
      <w:color w:val="605E5C"/>
      <w:shd w:val="clear" w:color="auto" w:fill="E1DFDD"/>
    </w:rPr>
  </w:style>
  <w:style w:type="paragraph" w:styleId="Sangra3detindependiente">
    <w:name w:val="Body Text Indent 3"/>
    <w:basedOn w:val="Normal"/>
    <w:link w:val="Sangra3detindependienteCar"/>
    <w:uiPriority w:val="99"/>
    <w:unhideWhenUsed/>
    <w:rsid w:val="00271C2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271C2B"/>
    <w:rPr>
      <w:sz w:val="16"/>
      <w:szCs w:val="16"/>
    </w:rPr>
  </w:style>
  <w:style w:type="numbering" w:customStyle="1" w:styleId="Sinlista1">
    <w:name w:val="Sin lista1"/>
    <w:next w:val="Sinlista"/>
    <w:uiPriority w:val="99"/>
    <w:semiHidden/>
    <w:unhideWhenUsed/>
    <w:rsid w:val="00271C2B"/>
  </w:style>
  <w:style w:type="table" w:customStyle="1" w:styleId="Tablaconcuadrcula1">
    <w:name w:val="Tabla con cuadrícula1"/>
    <w:basedOn w:val="Tablanormal"/>
    <w:next w:val="Tablaconcuadrcula"/>
    <w:uiPriority w:val="39"/>
    <w:rsid w:val="00271C2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5">
    <w:name w:val="xl95"/>
    <w:basedOn w:val="Normal"/>
    <w:rsid w:val="00271C2B"/>
    <w:pPr>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96">
    <w:name w:val="xl96"/>
    <w:basedOn w:val="Normal"/>
    <w:rsid w:val="00271C2B"/>
    <w:pPr>
      <w:pBdr>
        <w:top w:val="single" w:sz="4" w:space="0" w:color="auto"/>
        <w:bottom w:val="double" w:sz="6"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799887">
      <w:bodyDiv w:val="1"/>
      <w:marLeft w:val="0"/>
      <w:marRight w:val="0"/>
      <w:marTop w:val="0"/>
      <w:marBottom w:val="0"/>
      <w:divBdr>
        <w:top w:val="none" w:sz="0" w:space="0" w:color="auto"/>
        <w:left w:val="none" w:sz="0" w:space="0" w:color="auto"/>
        <w:bottom w:val="none" w:sz="0" w:space="0" w:color="auto"/>
        <w:right w:val="none" w:sz="0" w:space="0" w:color="auto"/>
      </w:divBdr>
    </w:div>
    <w:div w:id="549923426">
      <w:bodyDiv w:val="1"/>
      <w:marLeft w:val="0"/>
      <w:marRight w:val="0"/>
      <w:marTop w:val="0"/>
      <w:marBottom w:val="0"/>
      <w:divBdr>
        <w:top w:val="none" w:sz="0" w:space="0" w:color="auto"/>
        <w:left w:val="none" w:sz="0" w:space="0" w:color="auto"/>
        <w:bottom w:val="none" w:sz="0" w:space="0" w:color="auto"/>
        <w:right w:val="none" w:sz="0" w:space="0" w:color="auto"/>
      </w:divBdr>
    </w:div>
    <w:div w:id="187847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C3917-F28E-4FF5-A1FE-90223142E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177</Pages>
  <Words>51360</Words>
  <Characters>282480</Characters>
  <Application>Microsoft Office Word</Application>
  <DocSecurity>0</DocSecurity>
  <Lines>2354</Lines>
  <Paragraphs>666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Marcial Valdez</cp:lastModifiedBy>
  <cp:revision>19</cp:revision>
  <dcterms:created xsi:type="dcterms:W3CDTF">2019-12-08T20:50:00Z</dcterms:created>
  <dcterms:modified xsi:type="dcterms:W3CDTF">2020-12-21T10:58:00Z</dcterms:modified>
</cp:coreProperties>
</file>